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2FF65" w14:textId="14860EAE" w:rsidR="00076C1E" w:rsidRPr="008351AB" w:rsidRDefault="007702E4" w:rsidP="00ED6CC7">
      <w:pPr>
        <w:pStyle w:val="a3"/>
        <w:rPr>
          <w:b/>
          <w:bCs/>
          <w:caps/>
          <w:color w:val="000000" w:themeColor="text1"/>
          <w:szCs w:val="28"/>
        </w:rPr>
      </w:pPr>
      <w:r w:rsidRPr="008351AB">
        <w:rPr>
          <w:b/>
          <w:bCs/>
          <w:caps/>
          <w:color w:val="000000" w:themeColor="text1"/>
          <w:szCs w:val="28"/>
        </w:rPr>
        <w:t>прогноз</w:t>
      </w:r>
    </w:p>
    <w:p w14:paraId="184A1DB9" w14:textId="77777777" w:rsidR="007702E4" w:rsidRPr="008351AB" w:rsidRDefault="00076C1E" w:rsidP="00ED6CC7">
      <w:pPr>
        <w:jc w:val="center"/>
        <w:rPr>
          <w:b/>
          <w:bCs/>
          <w:color w:val="000000" w:themeColor="text1"/>
          <w:sz w:val="28"/>
          <w:szCs w:val="28"/>
        </w:rPr>
      </w:pPr>
      <w:r w:rsidRPr="008351AB">
        <w:rPr>
          <w:b/>
          <w:bCs/>
          <w:color w:val="000000" w:themeColor="text1"/>
          <w:sz w:val="28"/>
          <w:szCs w:val="28"/>
        </w:rPr>
        <w:t>бюджет</w:t>
      </w:r>
      <w:r w:rsidR="007702E4" w:rsidRPr="008351AB">
        <w:rPr>
          <w:b/>
          <w:bCs/>
          <w:color w:val="000000" w:themeColor="text1"/>
          <w:sz w:val="28"/>
          <w:szCs w:val="28"/>
        </w:rPr>
        <w:t>у</w:t>
      </w:r>
      <w:r w:rsidRPr="008351AB">
        <w:rPr>
          <w:b/>
          <w:bCs/>
          <w:color w:val="000000" w:themeColor="text1"/>
          <w:sz w:val="28"/>
          <w:szCs w:val="28"/>
        </w:rPr>
        <w:t xml:space="preserve"> Переяславської міської територіальної громади</w:t>
      </w:r>
    </w:p>
    <w:p w14:paraId="7C6AEFDE" w14:textId="0FFEA603" w:rsidR="00076C1E" w:rsidRPr="008351AB" w:rsidRDefault="00076C1E" w:rsidP="007702E4">
      <w:pPr>
        <w:spacing w:line="360" w:lineRule="auto"/>
        <w:jc w:val="center"/>
        <w:rPr>
          <w:b/>
          <w:bCs/>
          <w:color w:val="000000" w:themeColor="text1"/>
          <w:sz w:val="28"/>
          <w:szCs w:val="28"/>
        </w:rPr>
      </w:pPr>
      <w:r w:rsidRPr="008351AB">
        <w:rPr>
          <w:b/>
          <w:bCs/>
          <w:color w:val="000000" w:themeColor="text1"/>
          <w:sz w:val="28"/>
          <w:szCs w:val="28"/>
        </w:rPr>
        <w:t>на 202</w:t>
      </w:r>
      <w:r w:rsidR="007702E4" w:rsidRPr="008351AB">
        <w:rPr>
          <w:b/>
          <w:bCs/>
          <w:color w:val="000000" w:themeColor="text1"/>
          <w:sz w:val="28"/>
          <w:szCs w:val="28"/>
        </w:rPr>
        <w:t>6</w:t>
      </w:r>
      <w:r w:rsidRPr="008351AB">
        <w:rPr>
          <w:b/>
          <w:bCs/>
          <w:color w:val="000000" w:themeColor="text1"/>
          <w:sz w:val="28"/>
          <w:szCs w:val="28"/>
        </w:rPr>
        <w:t xml:space="preserve"> </w:t>
      </w:r>
      <w:r w:rsidR="007702E4" w:rsidRPr="008351AB">
        <w:rPr>
          <w:b/>
          <w:bCs/>
          <w:color w:val="000000" w:themeColor="text1"/>
          <w:sz w:val="28"/>
          <w:szCs w:val="28"/>
        </w:rPr>
        <w:t xml:space="preserve">– 2028 </w:t>
      </w:r>
      <w:r w:rsidRPr="008351AB">
        <w:rPr>
          <w:b/>
          <w:bCs/>
          <w:color w:val="000000" w:themeColor="text1"/>
          <w:sz w:val="28"/>
          <w:szCs w:val="28"/>
        </w:rPr>
        <w:t>р</w:t>
      </w:r>
      <w:r w:rsidR="007702E4" w:rsidRPr="008351AB">
        <w:rPr>
          <w:b/>
          <w:bCs/>
          <w:color w:val="000000" w:themeColor="text1"/>
          <w:sz w:val="28"/>
          <w:szCs w:val="28"/>
        </w:rPr>
        <w:t>оки</w:t>
      </w:r>
    </w:p>
    <w:p w14:paraId="4DEE9A9F" w14:textId="043060C4" w:rsidR="007702E4" w:rsidRPr="008351AB" w:rsidRDefault="007702E4" w:rsidP="00ED6CC7">
      <w:pPr>
        <w:jc w:val="center"/>
        <w:rPr>
          <w:b/>
          <w:bCs/>
          <w:color w:val="000000" w:themeColor="text1"/>
          <w:sz w:val="28"/>
          <w:szCs w:val="28"/>
          <w:u w:val="single"/>
        </w:rPr>
      </w:pPr>
      <w:r w:rsidRPr="008351AB">
        <w:rPr>
          <w:b/>
          <w:bCs/>
          <w:color w:val="000000" w:themeColor="text1"/>
          <w:sz w:val="28"/>
          <w:szCs w:val="28"/>
          <w:u w:val="single"/>
        </w:rPr>
        <w:t>10555000000</w:t>
      </w:r>
    </w:p>
    <w:p w14:paraId="2D811169" w14:textId="77777777" w:rsidR="00076C1E" w:rsidRPr="008351AB" w:rsidRDefault="00076C1E" w:rsidP="00ED6CC7">
      <w:pPr>
        <w:jc w:val="both"/>
        <w:rPr>
          <w:color w:val="000000" w:themeColor="text1"/>
          <w:sz w:val="28"/>
          <w:szCs w:val="28"/>
        </w:rPr>
      </w:pPr>
    </w:p>
    <w:p w14:paraId="339685EB" w14:textId="5A80BF52" w:rsidR="007702E4" w:rsidRPr="008351AB" w:rsidRDefault="007702E4" w:rsidP="008351AB">
      <w:pPr>
        <w:pStyle w:val="a5"/>
        <w:numPr>
          <w:ilvl w:val="0"/>
          <w:numId w:val="2"/>
        </w:numPr>
        <w:ind w:left="142" w:hanging="142"/>
        <w:jc w:val="center"/>
        <w:rPr>
          <w:rFonts w:ascii="Times New Roman" w:eastAsia="MS Mincho" w:hAnsi="Times New Roman"/>
          <w:b/>
          <w:color w:val="000000" w:themeColor="text1"/>
          <w:sz w:val="28"/>
          <w:szCs w:val="28"/>
        </w:rPr>
      </w:pPr>
      <w:r w:rsidRPr="008351AB">
        <w:rPr>
          <w:rFonts w:ascii="Times New Roman" w:hAnsi="Times New Roman"/>
          <w:b/>
          <w:color w:val="000000" w:themeColor="text1"/>
          <w:sz w:val="28"/>
          <w:szCs w:val="28"/>
        </w:rPr>
        <w:t>Загальна частина</w:t>
      </w:r>
    </w:p>
    <w:p w14:paraId="69AD39AB" w14:textId="0A6FD86E" w:rsidR="00F62F66" w:rsidRPr="008351AB" w:rsidRDefault="00467E3D" w:rsidP="009E761E">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 xml:space="preserve">Прогноз бюджету Переяславської міської територіальної громади на 2026-2028 роки (далі – прогноз) </w:t>
      </w:r>
      <w:r w:rsidR="001F608A" w:rsidRPr="008351AB">
        <w:rPr>
          <w:rFonts w:ascii="Times New Roman" w:eastAsia="MS Mincho" w:hAnsi="Times New Roman"/>
          <w:color w:val="000000" w:themeColor="text1"/>
          <w:sz w:val="28"/>
          <w:szCs w:val="28"/>
        </w:rPr>
        <w:t>розроблений</w:t>
      </w:r>
      <w:r w:rsidRPr="008351AB">
        <w:rPr>
          <w:rFonts w:ascii="Times New Roman" w:eastAsia="MS Mincho" w:hAnsi="Times New Roman"/>
          <w:color w:val="000000" w:themeColor="text1"/>
          <w:sz w:val="28"/>
          <w:szCs w:val="28"/>
        </w:rPr>
        <w:t xml:space="preserve"> </w:t>
      </w:r>
      <w:r w:rsidR="00DC7FF3" w:rsidRPr="008351AB">
        <w:rPr>
          <w:rFonts w:ascii="Times New Roman" w:eastAsia="MS Mincho" w:hAnsi="Times New Roman"/>
          <w:color w:val="000000" w:themeColor="text1"/>
          <w:sz w:val="28"/>
          <w:szCs w:val="28"/>
        </w:rPr>
        <w:t>з урахуванням:</w:t>
      </w:r>
      <w:r w:rsidR="001F608A" w:rsidRPr="008351AB">
        <w:rPr>
          <w:rFonts w:ascii="Times New Roman" w:eastAsia="MS Mincho" w:hAnsi="Times New Roman"/>
          <w:color w:val="000000" w:themeColor="text1"/>
          <w:sz w:val="28"/>
          <w:szCs w:val="28"/>
        </w:rPr>
        <w:t xml:space="preserve"> положень Бюджетного кодексу України, Податкового кодексу України, Закон</w:t>
      </w:r>
      <w:r w:rsidR="007C19A4" w:rsidRPr="008351AB">
        <w:rPr>
          <w:rFonts w:ascii="Times New Roman" w:eastAsia="MS Mincho" w:hAnsi="Times New Roman"/>
          <w:color w:val="000000" w:themeColor="text1"/>
          <w:sz w:val="28"/>
          <w:szCs w:val="28"/>
        </w:rPr>
        <w:t>ів</w:t>
      </w:r>
      <w:r w:rsidR="001F608A" w:rsidRPr="008351AB">
        <w:rPr>
          <w:rFonts w:ascii="Times New Roman" w:eastAsia="MS Mincho" w:hAnsi="Times New Roman"/>
          <w:color w:val="000000" w:themeColor="text1"/>
          <w:sz w:val="28"/>
          <w:szCs w:val="28"/>
        </w:rPr>
        <w:t xml:space="preserve"> України від 18.09.2024 № 3979-</w:t>
      </w:r>
      <w:r w:rsidR="001F608A" w:rsidRPr="008351AB">
        <w:rPr>
          <w:rFonts w:ascii="Times New Roman" w:eastAsia="MS Mincho" w:hAnsi="Times New Roman"/>
          <w:color w:val="000000" w:themeColor="text1"/>
          <w:sz w:val="28"/>
          <w:szCs w:val="28"/>
          <w:lang w:val="en-US"/>
        </w:rPr>
        <w:t>IX</w:t>
      </w:r>
      <w:r w:rsidR="001F608A" w:rsidRPr="008351AB">
        <w:rPr>
          <w:rFonts w:ascii="Times New Roman" w:eastAsia="MS Mincho" w:hAnsi="Times New Roman"/>
          <w:color w:val="000000" w:themeColor="text1"/>
          <w:sz w:val="28"/>
          <w:szCs w:val="28"/>
        </w:rPr>
        <w:t xml:space="preserve"> «Про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w:t>
      </w:r>
      <w:r w:rsidR="007C19A4" w:rsidRPr="008351AB">
        <w:rPr>
          <w:rFonts w:ascii="Times New Roman" w:eastAsia="MS Mincho" w:hAnsi="Times New Roman"/>
          <w:color w:val="000000" w:themeColor="text1"/>
          <w:sz w:val="28"/>
          <w:szCs w:val="28"/>
        </w:rPr>
        <w:t>, від 16.01.2025 № 4225-</w:t>
      </w:r>
      <w:r w:rsidR="007C19A4" w:rsidRPr="008351AB">
        <w:rPr>
          <w:rFonts w:ascii="Times New Roman" w:eastAsia="MS Mincho" w:hAnsi="Times New Roman"/>
          <w:color w:val="000000" w:themeColor="text1"/>
          <w:sz w:val="28"/>
          <w:szCs w:val="28"/>
          <w:lang w:val="en-US"/>
        </w:rPr>
        <w:t>IX</w:t>
      </w:r>
      <w:r w:rsidR="007C19A4" w:rsidRPr="008351AB">
        <w:rPr>
          <w:rFonts w:ascii="Times New Roman" w:eastAsia="MS Mincho" w:hAnsi="Times New Roman"/>
          <w:color w:val="000000" w:themeColor="text1"/>
          <w:sz w:val="28"/>
          <w:szCs w:val="28"/>
        </w:rPr>
        <w:t xml:space="preserve"> «Про внесення змін до Бюджетного кодексу України щодо актуалізації та удосконалення деяких положень», </w:t>
      </w:r>
      <w:r w:rsidR="000C4E13" w:rsidRPr="008351AB">
        <w:rPr>
          <w:rFonts w:ascii="Times New Roman" w:eastAsia="MS Mincho" w:hAnsi="Times New Roman"/>
          <w:color w:val="000000" w:themeColor="text1"/>
          <w:sz w:val="28"/>
          <w:szCs w:val="28"/>
        </w:rPr>
        <w:t xml:space="preserve">постанови Кабінету Міністрів України від 27.06.2025 № 774 «Про схвалення Бюджетної декларації на 2026-2028 роки», наказів Міністерства фінансів України </w:t>
      </w:r>
      <w:r w:rsidR="00F62F66" w:rsidRPr="008351AB">
        <w:rPr>
          <w:rFonts w:ascii="Times New Roman" w:eastAsia="MS Mincho" w:hAnsi="Times New Roman"/>
          <w:color w:val="000000" w:themeColor="text1"/>
          <w:sz w:val="28"/>
          <w:szCs w:val="28"/>
        </w:rPr>
        <w:t xml:space="preserve">від 02.06.2021 № 314 «Про затвердження Типової форми прогнозу місцевого бюджету та Інструкції щодо його складання», </w:t>
      </w:r>
      <w:r w:rsidR="009E761E" w:rsidRPr="008351AB">
        <w:rPr>
          <w:rFonts w:ascii="Times New Roman" w:eastAsia="MS Mincho" w:hAnsi="Times New Roman"/>
          <w:color w:val="000000" w:themeColor="text1"/>
          <w:sz w:val="28"/>
          <w:szCs w:val="28"/>
        </w:rPr>
        <w:t xml:space="preserve">від </w:t>
      </w:r>
      <w:r w:rsidR="0083174A" w:rsidRPr="008351AB">
        <w:rPr>
          <w:rFonts w:ascii="Times New Roman" w:eastAsia="MS Mincho" w:hAnsi="Times New Roman"/>
          <w:color w:val="000000" w:themeColor="text1"/>
          <w:sz w:val="28"/>
          <w:szCs w:val="28"/>
        </w:rPr>
        <w:t>06</w:t>
      </w:r>
      <w:r w:rsidR="009E761E" w:rsidRPr="008351AB">
        <w:rPr>
          <w:rFonts w:ascii="Times New Roman" w:eastAsia="MS Mincho" w:hAnsi="Times New Roman"/>
          <w:color w:val="000000" w:themeColor="text1"/>
          <w:sz w:val="28"/>
          <w:szCs w:val="28"/>
        </w:rPr>
        <w:t xml:space="preserve">.10.2023 № </w:t>
      </w:r>
      <w:r w:rsidR="0083174A" w:rsidRPr="008351AB">
        <w:rPr>
          <w:rFonts w:ascii="Times New Roman" w:eastAsia="MS Mincho" w:hAnsi="Times New Roman"/>
          <w:color w:val="000000" w:themeColor="text1"/>
          <w:sz w:val="28"/>
          <w:szCs w:val="28"/>
        </w:rPr>
        <w:t>534</w:t>
      </w:r>
      <w:r w:rsidR="009E761E" w:rsidRPr="008351AB">
        <w:rPr>
          <w:rFonts w:ascii="Times New Roman" w:eastAsia="MS Mincho" w:hAnsi="Times New Roman"/>
          <w:color w:val="000000" w:themeColor="text1"/>
          <w:sz w:val="28"/>
          <w:szCs w:val="28"/>
        </w:rPr>
        <w:t xml:space="preserve"> «Про затвердження Інструкції щодо підготовки бюджетної пропозиції», </w:t>
      </w:r>
      <w:r w:rsidR="00F62F66" w:rsidRPr="008351AB">
        <w:rPr>
          <w:rFonts w:ascii="Times New Roman" w:eastAsia="MS Mincho" w:hAnsi="Times New Roman"/>
          <w:color w:val="000000" w:themeColor="text1"/>
          <w:sz w:val="28"/>
          <w:szCs w:val="28"/>
        </w:rPr>
        <w:t>від 23.05.2025 № 271 «Про затвердження Методичних рекомендацій щодо організації середньострокового бюджетного планування на місцевому рівні»,</w:t>
      </w:r>
      <w:r w:rsidR="00053371" w:rsidRPr="008351AB">
        <w:rPr>
          <w:rFonts w:ascii="Times New Roman" w:eastAsia="MS Mincho" w:hAnsi="Times New Roman"/>
          <w:color w:val="000000" w:themeColor="text1"/>
          <w:sz w:val="28"/>
          <w:szCs w:val="28"/>
        </w:rPr>
        <w:t xml:space="preserve"> </w:t>
      </w:r>
      <w:r w:rsidR="0083174A" w:rsidRPr="008351AB">
        <w:rPr>
          <w:rFonts w:ascii="Times New Roman" w:eastAsia="MS Mincho" w:hAnsi="Times New Roman"/>
          <w:color w:val="000000" w:themeColor="text1"/>
          <w:sz w:val="28"/>
          <w:szCs w:val="28"/>
        </w:rPr>
        <w:t xml:space="preserve">Стратегії розвитку Переяславської міської територіальної громади на період до 2027 року, затвердженої рішенням Переяславської міської ради від </w:t>
      </w:r>
      <w:r w:rsidR="00F02AC0" w:rsidRPr="008351AB">
        <w:rPr>
          <w:rFonts w:ascii="Times New Roman" w:eastAsia="MS Mincho" w:hAnsi="Times New Roman"/>
          <w:color w:val="000000" w:themeColor="text1"/>
          <w:sz w:val="28"/>
          <w:szCs w:val="28"/>
        </w:rPr>
        <w:t>18.11.2021 № 02-17-VIII</w:t>
      </w:r>
      <w:r w:rsidR="0083174A" w:rsidRPr="008351AB">
        <w:rPr>
          <w:rFonts w:ascii="Times New Roman" w:eastAsia="MS Mincho" w:hAnsi="Times New Roman"/>
          <w:color w:val="000000" w:themeColor="text1"/>
          <w:sz w:val="28"/>
          <w:szCs w:val="28"/>
        </w:rPr>
        <w:t>,</w:t>
      </w:r>
      <w:r w:rsidR="00DC7FF3" w:rsidRPr="008351AB">
        <w:rPr>
          <w:rFonts w:ascii="Times New Roman" w:eastAsia="MS Mincho" w:hAnsi="Times New Roman"/>
          <w:color w:val="000000" w:themeColor="text1"/>
          <w:sz w:val="28"/>
          <w:szCs w:val="28"/>
        </w:rPr>
        <w:t xml:space="preserve"> </w:t>
      </w:r>
      <w:r w:rsidR="00041842" w:rsidRPr="008351AB">
        <w:rPr>
          <w:rFonts w:ascii="Times New Roman" w:eastAsia="MS Mincho" w:hAnsi="Times New Roman"/>
          <w:color w:val="000000" w:themeColor="text1"/>
          <w:sz w:val="28"/>
          <w:szCs w:val="28"/>
        </w:rPr>
        <w:t xml:space="preserve">рішення Переяславської міської ради від 17.06.2021 № 03-12-VIII «Про встановлення ставок місцевих податків і зборів в межах Переяславської міської територіальної громади на 2022 рік» (зі змінами), </w:t>
      </w:r>
      <w:r w:rsidR="00D40068" w:rsidRPr="008351AB">
        <w:rPr>
          <w:rFonts w:ascii="Times New Roman" w:eastAsia="MS Mincho" w:hAnsi="Times New Roman"/>
          <w:color w:val="000000" w:themeColor="text1"/>
          <w:sz w:val="28"/>
          <w:szCs w:val="28"/>
        </w:rPr>
        <w:t xml:space="preserve">звіту про виконання Програми соціально-економічного та культурного розвитку Переяславської міської територіальної громади за 2024 рік, затвердженого рішенням Переяславської міської ради від 20.02.2025 № 14-95-VIII, </w:t>
      </w:r>
      <w:r w:rsidR="00041842" w:rsidRPr="008351AB">
        <w:rPr>
          <w:rFonts w:ascii="Times New Roman" w:eastAsia="MS Mincho" w:hAnsi="Times New Roman"/>
          <w:color w:val="000000" w:themeColor="text1"/>
          <w:sz w:val="28"/>
          <w:szCs w:val="28"/>
        </w:rPr>
        <w:t>Плану заходів щодо складання прогнозу бюджету Переяславської міської територіальної громади на 2026-2028 роки</w:t>
      </w:r>
      <w:r w:rsidR="00D40068" w:rsidRPr="008351AB">
        <w:rPr>
          <w:rFonts w:ascii="Times New Roman" w:eastAsia="MS Mincho" w:hAnsi="Times New Roman"/>
          <w:color w:val="000000" w:themeColor="text1"/>
          <w:sz w:val="28"/>
          <w:szCs w:val="28"/>
        </w:rPr>
        <w:t xml:space="preserve">, затвердженого рішенням виконавчого комітету Переяславської міської ради </w:t>
      </w:r>
      <w:r w:rsidR="00D40068" w:rsidRPr="008351AB">
        <w:rPr>
          <w:rFonts w:ascii="Times New Roman" w:hAnsi="Times New Roman"/>
          <w:color w:val="000000" w:themeColor="text1"/>
          <w:spacing w:val="-4"/>
          <w:sz w:val="28"/>
          <w:szCs w:val="28"/>
        </w:rPr>
        <w:t>від 20.05.2025 № 182-11</w:t>
      </w:r>
      <w:r w:rsidR="00A52290" w:rsidRPr="008351AB">
        <w:rPr>
          <w:rFonts w:ascii="Times New Roman" w:eastAsia="MS Mincho" w:hAnsi="Times New Roman"/>
          <w:color w:val="000000" w:themeColor="text1"/>
          <w:sz w:val="28"/>
          <w:szCs w:val="28"/>
        </w:rPr>
        <w:t xml:space="preserve">, </w:t>
      </w:r>
      <w:r w:rsidR="00DC7FF3" w:rsidRPr="008351AB">
        <w:rPr>
          <w:rFonts w:ascii="Times New Roman" w:eastAsia="MS Mincho" w:hAnsi="Times New Roman"/>
          <w:color w:val="000000" w:themeColor="text1"/>
          <w:sz w:val="28"/>
          <w:szCs w:val="28"/>
        </w:rPr>
        <w:t xml:space="preserve">листа Міністерства фінансів України від 09.07.2025 № 05120-08-6/19235 «Щодо особливостей середньострокового бюджетного планування та складання розрахунків до прогнозів місцевих бюджетів», </w:t>
      </w:r>
      <w:r w:rsidR="001B38E3" w:rsidRPr="008351AB">
        <w:rPr>
          <w:rFonts w:ascii="Times New Roman" w:eastAsia="MS Mincho" w:hAnsi="Times New Roman"/>
          <w:color w:val="000000" w:themeColor="text1"/>
          <w:sz w:val="28"/>
          <w:szCs w:val="28"/>
        </w:rPr>
        <w:t>інших нормативно-правових актів України, які регулюють порядок формування та виконання місцевих бюджетів, а також бюджетні відносини в умовах воєнного стану.</w:t>
      </w:r>
    </w:p>
    <w:p w14:paraId="06C83BB6" w14:textId="5F597A79" w:rsidR="003E3A76" w:rsidRPr="008351AB" w:rsidRDefault="003E3A76" w:rsidP="003E3A76">
      <w:pPr>
        <w:ind w:firstLine="851"/>
        <w:jc w:val="both"/>
        <w:rPr>
          <w:color w:val="000000" w:themeColor="text1"/>
          <w:sz w:val="28"/>
          <w:szCs w:val="28"/>
        </w:rPr>
      </w:pPr>
      <w:r w:rsidRPr="008351AB">
        <w:rPr>
          <w:color w:val="000000" w:themeColor="text1"/>
          <w:sz w:val="28"/>
          <w:szCs w:val="28"/>
        </w:rPr>
        <w:t>Від 24 лютого 2022 року, внаслідок повномасштабного вторгнення російської федерації в Україну, Указом Президента України введений воєнний стан, який продовжений і дотепер. Військові дії спричинили руйнівний вплив на життя людей та економіку нашої країни в цілому. Невизначеність щодо масштабу наслідків воєнних дій на території України ускладнюють прогнозування та планування більш реалістичних показників економічного і соціального розвитку громади.</w:t>
      </w:r>
    </w:p>
    <w:p w14:paraId="31FB74B6" w14:textId="66704B21" w:rsidR="00105357" w:rsidRPr="008351AB" w:rsidRDefault="00105357" w:rsidP="00105357">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lastRenderedPageBreak/>
        <w:t>Середньострокове планування у воєнний час – це складний процес, який вимагає гнучкості, адаптивності та координації зусиль. Успішна реалізація середньострокового плану дозволить громаді не лише вижити в умовах війни, але й створити фундамент для подальшого розвитку та процвітання.</w:t>
      </w:r>
    </w:p>
    <w:p w14:paraId="1A913D07" w14:textId="3974AFC1" w:rsidR="001B38E3" w:rsidRPr="008351AB" w:rsidRDefault="00AD3914" w:rsidP="009E761E">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Мета прогнозу – це визначення очікуваних доходів та видатків місцевого бюджету на плановий</w:t>
      </w:r>
      <w:r w:rsidR="004204D5" w:rsidRPr="008351AB">
        <w:rPr>
          <w:rFonts w:ascii="Times New Roman" w:eastAsia="MS Mincho" w:hAnsi="Times New Roman"/>
          <w:color w:val="000000" w:themeColor="text1"/>
          <w:sz w:val="28"/>
          <w:szCs w:val="28"/>
        </w:rPr>
        <w:t xml:space="preserve"> 2026 рік</w:t>
      </w:r>
      <w:r w:rsidRPr="008351AB">
        <w:rPr>
          <w:rFonts w:ascii="Times New Roman" w:eastAsia="MS Mincho" w:hAnsi="Times New Roman"/>
          <w:color w:val="000000" w:themeColor="text1"/>
          <w:sz w:val="28"/>
          <w:szCs w:val="28"/>
        </w:rPr>
        <w:t xml:space="preserve"> та наступні два бюджетні періоди для забезпечення стабільності та ефективності використання бюджетних коштів</w:t>
      </w:r>
      <w:r w:rsidR="004204D5" w:rsidRPr="008351AB">
        <w:rPr>
          <w:rFonts w:ascii="Times New Roman" w:eastAsia="MS Mincho" w:hAnsi="Times New Roman"/>
          <w:color w:val="000000" w:themeColor="text1"/>
          <w:sz w:val="28"/>
          <w:szCs w:val="28"/>
        </w:rPr>
        <w:t>,</w:t>
      </w:r>
      <w:r w:rsidR="00105357" w:rsidRPr="008351AB">
        <w:rPr>
          <w:rFonts w:ascii="Times New Roman" w:eastAsia="MS Mincho" w:hAnsi="Times New Roman"/>
          <w:color w:val="000000" w:themeColor="text1"/>
          <w:sz w:val="28"/>
          <w:szCs w:val="28"/>
        </w:rPr>
        <w:t xml:space="preserve"> </w:t>
      </w:r>
      <w:r w:rsidR="004204D5" w:rsidRPr="008351AB">
        <w:rPr>
          <w:rFonts w:ascii="Times New Roman" w:eastAsia="MS Mincho" w:hAnsi="Times New Roman"/>
          <w:color w:val="000000" w:themeColor="text1"/>
          <w:sz w:val="28"/>
          <w:szCs w:val="28"/>
        </w:rPr>
        <w:t>що</w:t>
      </w:r>
      <w:r w:rsidRPr="008351AB">
        <w:rPr>
          <w:rFonts w:ascii="Times New Roman" w:eastAsia="MS Mincho" w:hAnsi="Times New Roman"/>
          <w:color w:val="000000" w:themeColor="text1"/>
          <w:sz w:val="28"/>
          <w:szCs w:val="28"/>
        </w:rPr>
        <w:t xml:space="preserve"> дозволить Переяславській міській раді краще планувати свою діяльність, передбачати можливі ризики та приймати обґрунтовані фінансові рішення.</w:t>
      </w:r>
      <w:r w:rsidR="00105357" w:rsidRPr="008351AB">
        <w:rPr>
          <w:rFonts w:ascii="Times New Roman" w:eastAsia="MS Mincho" w:hAnsi="Times New Roman"/>
          <w:color w:val="000000" w:themeColor="text1"/>
          <w:sz w:val="28"/>
          <w:szCs w:val="28"/>
        </w:rPr>
        <w:t xml:space="preserve"> </w:t>
      </w:r>
    </w:p>
    <w:p w14:paraId="4FA0C9BD" w14:textId="77777777" w:rsidR="004204D5" w:rsidRPr="008351AB" w:rsidRDefault="004204D5" w:rsidP="009E761E">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 xml:space="preserve">Основними завданнями бюджетної політики Переяславської міської ради на 2026-2028 роки є: </w:t>
      </w:r>
    </w:p>
    <w:p w14:paraId="09C96984" w14:textId="242FEFD8" w:rsidR="004204D5" w:rsidRPr="008351AB" w:rsidRDefault="004204D5" w:rsidP="008351AB">
      <w:pPr>
        <w:pStyle w:val="a5"/>
        <w:numPr>
          <w:ilvl w:val="0"/>
          <w:numId w:val="3"/>
        </w:numPr>
        <w:tabs>
          <w:tab w:val="left" w:pos="1134"/>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забезпечення фінансової стабільності громади</w:t>
      </w:r>
      <w:r w:rsidR="00B70C80" w:rsidRPr="008351AB">
        <w:rPr>
          <w:rFonts w:ascii="Times New Roman" w:eastAsia="MS Mincho" w:hAnsi="Times New Roman"/>
          <w:color w:val="000000" w:themeColor="text1"/>
          <w:sz w:val="28"/>
          <w:szCs w:val="28"/>
        </w:rPr>
        <w:t>;</w:t>
      </w:r>
    </w:p>
    <w:p w14:paraId="1CE0AFE8" w14:textId="5A3DC4D6" w:rsidR="004204D5" w:rsidRPr="008351AB" w:rsidRDefault="004204D5" w:rsidP="008351AB">
      <w:pPr>
        <w:pStyle w:val="a5"/>
        <w:numPr>
          <w:ilvl w:val="0"/>
          <w:numId w:val="3"/>
        </w:numPr>
        <w:tabs>
          <w:tab w:val="left" w:pos="1134"/>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підтримка економічного зростання громади шляхом фінансування пріоритетних публічних інвестиційних проектів</w:t>
      </w:r>
      <w:r w:rsidR="00D54D0D" w:rsidRPr="008351AB">
        <w:rPr>
          <w:rFonts w:ascii="Times New Roman" w:eastAsia="MS Mincho" w:hAnsi="Times New Roman"/>
          <w:color w:val="000000" w:themeColor="text1"/>
          <w:sz w:val="28"/>
          <w:szCs w:val="28"/>
        </w:rPr>
        <w:t>, програм публічних інвестицій</w:t>
      </w:r>
      <w:r w:rsidR="00B70C80" w:rsidRPr="008351AB">
        <w:rPr>
          <w:rFonts w:ascii="Times New Roman" w:eastAsia="MS Mincho" w:hAnsi="Times New Roman"/>
          <w:color w:val="000000" w:themeColor="text1"/>
          <w:sz w:val="28"/>
          <w:szCs w:val="28"/>
        </w:rPr>
        <w:t>;</w:t>
      </w:r>
    </w:p>
    <w:p w14:paraId="12FAB185" w14:textId="3052B04C" w:rsidR="004204D5" w:rsidRPr="008351AB" w:rsidRDefault="004204D5" w:rsidP="008351AB">
      <w:pPr>
        <w:pStyle w:val="a5"/>
        <w:numPr>
          <w:ilvl w:val="0"/>
          <w:numId w:val="3"/>
        </w:numPr>
        <w:tabs>
          <w:tab w:val="left" w:pos="1134"/>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 xml:space="preserve">ефективний розподіл ресурсів місцевого бюджету, зокрема: оптимізація видатків бюджету та підвищення їхньої ефективності, перерозподіл ресурсів </w:t>
      </w:r>
      <w:r w:rsidR="00B70C80" w:rsidRPr="008351AB">
        <w:rPr>
          <w:rFonts w:ascii="Times New Roman" w:eastAsia="MS Mincho" w:hAnsi="Times New Roman"/>
          <w:color w:val="000000" w:themeColor="text1"/>
          <w:sz w:val="28"/>
          <w:szCs w:val="28"/>
        </w:rPr>
        <w:t>на користь пріоритетних галузей та соціальних програм, забезпечення прозорості та підзвітності використання коштів місцевого бюджету;</w:t>
      </w:r>
    </w:p>
    <w:p w14:paraId="3885BC1A" w14:textId="7929D4FB" w:rsidR="00B70C80" w:rsidRPr="008351AB" w:rsidRDefault="004204D5" w:rsidP="008351AB">
      <w:pPr>
        <w:pStyle w:val="a5"/>
        <w:numPr>
          <w:ilvl w:val="0"/>
          <w:numId w:val="3"/>
        </w:numPr>
        <w:tabs>
          <w:tab w:val="left" w:pos="1134"/>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досягнення визначених соціально-економічних цілей</w:t>
      </w:r>
      <w:r w:rsidR="00B70C80" w:rsidRPr="008351AB">
        <w:rPr>
          <w:rFonts w:ascii="Times New Roman" w:eastAsia="MS Mincho" w:hAnsi="Times New Roman"/>
          <w:color w:val="000000" w:themeColor="text1"/>
          <w:sz w:val="28"/>
          <w:szCs w:val="28"/>
        </w:rPr>
        <w:t>, що полягає у фінансуванні соціальних програм, спрямованих на покращення життя населення, та підтримку освіти, охорони здоров'я та інших сфер, важливих для людського розвитку</w:t>
      </w:r>
      <w:r w:rsidR="00D03909" w:rsidRPr="008351AB">
        <w:rPr>
          <w:rFonts w:ascii="Times New Roman" w:eastAsia="MS Mincho" w:hAnsi="Times New Roman"/>
          <w:color w:val="000000" w:themeColor="text1"/>
          <w:sz w:val="28"/>
          <w:szCs w:val="28"/>
        </w:rPr>
        <w:t>, особливо під час воєнного стану та в післявоєнний період</w:t>
      </w:r>
      <w:r w:rsidR="00B70C80" w:rsidRPr="008351AB">
        <w:rPr>
          <w:rFonts w:ascii="Times New Roman" w:eastAsia="MS Mincho" w:hAnsi="Times New Roman"/>
          <w:color w:val="000000" w:themeColor="text1"/>
          <w:sz w:val="28"/>
          <w:szCs w:val="28"/>
        </w:rPr>
        <w:t>.</w:t>
      </w:r>
    </w:p>
    <w:p w14:paraId="3A4AB4E0" w14:textId="07D4749C" w:rsidR="00D54D0D" w:rsidRPr="008351AB" w:rsidRDefault="00D03909" w:rsidP="00D54D0D">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У середньостроковій перспективі в рамках виконання завдань прогнозу планується досяг</w:t>
      </w:r>
      <w:r w:rsidR="009110ED" w:rsidRPr="008351AB">
        <w:rPr>
          <w:rFonts w:ascii="Times New Roman" w:eastAsia="MS Mincho" w:hAnsi="Times New Roman"/>
          <w:color w:val="000000" w:themeColor="text1"/>
          <w:sz w:val="28"/>
          <w:szCs w:val="28"/>
        </w:rPr>
        <w:t>ти</w:t>
      </w:r>
      <w:r w:rsidRPr="008351AB">
        <w:rPr>
          <w:rFonts w:ascii="Times New Roman" w:eastAsia="MS Mincho" w:hAnsi="Times New Roman"/>
          <w:color w:val="000000" w:themeColor="text1"/>
          <w:sz w:val="28"/>
          <w:szCs w:val="28"/>
        </w:rPr>
        <w:t xml:space="preserve"> таких цілей:</w:t>
      </w:r>
    </w:p>
    <w:p w14:paraId="0CA10829" w14:textId="26B8BDB8" w:rsidR="009A4080" w:rsidRPr="008351AB" w:rsidRDefault="009A4080" w:rsidP="008351AB">
      <w:pPr>
        <w:pStyle w:val="af1"/>
        <w:numPr>
          <w:ilvl w:val="0"/>
          <w:numId w:val="4"/>
        </w:numPr>
        <w:tabs>
          <w:tab w:val="left" w:pos="1134"/>
        </w:tabs>
        <w:ind w:left="0" w:firstLine="851"/>
        <w:jc w:val="both"/>
        <w:rPr>
          <w:rFonts w:eastAsia="MS Mincho"/>
          <w:color w:val="000000" w:themeColor="text1"/>
          <w:sz w:val="28"/>
          <w:szCs w:val="28"/>
          <w:lang w:val="uk-UA"/>
        </w:rPr>
      </w:pPr>
      <w:r w:rsidRPr="008351AB">
        <w:rPr>
          <w:rFonts w:eastAsia="MS Mincho"/>
          <w:color w:val="000000" w:themeColor="text1"/>
          <w:sz w:val="28"/>
          <w:szCs w:val="28"/>
          <w:lang w:val="uk-UA"/>
        </w:rPr>
        <w:t xml:space="preserve">забезпечення стабільності та стійкості функціонування </w:t>
      </w:r>
      <w:r w:rsidR="009110ED" w:rsidRPr="008351AB">
        <w:rPr>
          <w:rFonts w:eastAsia="MS Mincho"/>
          <w:color w:val="000000" w:themeColor="text1"/>
          <w:sz w:val="28"/>
          <w:szCs w:val="28"/>
          <w:lang w:val="uk-UA"/>
        </w:rPr>
        <w:t xml:space="preserve">громади </w:t>
      </w:r>
      <w:r w:rsidRPr="008351AB">
        <w:rPr>
          <w:rFonts w:eastAsia="MS Mincho"/>
          <w:color w:val="000000" w:themeColor="text1"/>
          <w:sz w:val="28"/>
          <w:szCs w:val="28"/>
          <w:lang w:val="uk-UA"/>
        </w:rPr>
        <w:t>в умовах невизначеності</w:t>
      </w:r>
      <w:r w:rsidR="009110ED" w:rsidRPr="008351AB">
        <w:rPr>
          <w:rFonts w:eastAsia="MS Mincho"/>
          <w:color w:val="000000" w:themeColor="text1"/>
          <w:sz w:val="28"/>
          <w:szCs w:val="28"/>
          <w:lang w:val="uk-UA"/>
        </w:rPr>
        <w:t xml:space="preserve"> шляхом п</w:t>
      </w:r>
      <w:r w:rsidRPr="008351AB">
        <w:rPr>
          <w:rFonts w:eastAsia="MS Mincho"/>
          <w:color w:val="000000" w:themeColor="text1"/>
          <w:sz w:val="28"/>
          <w:szCs w:val="28"/>
          <w:lang w:val="uk-UA"/>
        </w:rPr>
        <w:t>ідтримк</w:t>
      </w:r>
      <w:r w:rsidR="009110ED" w:rsidRPr="008351AB">
        <w:rPr>
          <w:rFonts w:eastAsia="MS Mincho"/>
          <w:color w:val="000000" w:themeColor="text1"/>
          <w:sz w:val="28"/>
          <w:szCs w:val="28"/>
          <w:lang w:val="uk-UA"/>
        </w:rPr>
        <w:t>и</w:t>
      </w:r>
      <w:r w:rsidRPr="008351AB">
        <w:rPr>
          <w:rFonts w:eastAsia="MS Mincho"/>
          <w:color w:val="000000" w:themeColor="text1"/>
          <w:sz w:val="28"/>
          <w:szCs w:val="28"/>
          <w:lang w:val="uk-UA"/>
        </w:rPr>
        <w:t xml:space="preserve"> охорон</w:t>
      </w:r>
      <w:r w:rsidR="009110ED" w:rsidRPr="008351AB">
        <w:rPr>
          <w:rFonts w:eastAsia="MS Mincho"/>
          <w:color w:val="000000" w:themeColor="text1"/>
          <w:sz w:val="28"/>
          <w:szCs w:val="28"/>
          <w:lang w:val="uk-UA"/>
        </w:rPr>
        <w:t>и</w:t>
      </w:r>
      <w:r w:rsidRPr="008351AB">
        <w:rPr>
          <w:rFonts w:eastAsia="MS Mincho"/>
          <w:color w:val="000000" w:themeColor="text1"/>
          <w:sz w:val="28"/>
          <w:szCs w:val="28"/>
          <w:lang w:val="uk-UA"/>
        </w:rPr>
        <w:t xml:space="preserve"> здоров'я, освіт</w:t>
      </w:r>
      <w:r w:rsidR="009110ED" w:rsidRPr="008351AB">
        <w:rPr>
          <w:rFonts w:eastAsia="MS Mincho"/>
          <w:color w:val="000000" w:themeColor="text1"/>
          <w:sz w:val="28"/>
          <w:szCs w:val="28"/>
          <w:lang w:val="uk-UA"/>
        </w:rPr>
        <w:t>и</w:t>
      </w:r>
      <w:r w:rsidRPr="008351AB">
        <w:rPr>
          <w:rFonts w:eastAsia="MS Mincho"/>
          <w:color w:val="000000" w:themeColor="text1"/>
          <w:sz w:val="28"/>
          <w:szCs w:val="28"/>
          <w:lang w:val="uk-UA"/>
        </w:rPr>
        <w:t>, соціальн</w:t>
      </w:r>
      <w:r w:rsidR="009110ED" w:rsidRPr="008351AB">
        <w:rPr>
          <w:rFonts w:eastAsia="MS Mincho"/>
          <w:color w:val="000000" w:themeColor="text1"/>
          <w:sz w:val="28"/>
          <w:szCs w:val="28"/>
          <w:lang w:val="uk-UA"/>
        </w:rPr>
        <w:t>ого</w:t>
      </w:r>
      <w:r w:rsidRPr="008351AB">
        <w:rPr>
          <w:rFonts w:eastAsia="MS Mincho"/>
          <w:color w:val="000000" w:themeColor="text1"/>
          <w:sz w:val="28"/>
          <w:szCs w:val="28"/>
          <w:lang w:val="uk-UA"/>
        </w:rPr>
        <w:t xml:space="preserve"> захист</w:t>
      </w:r>
      <w:r w:rsidR="009110ED" w:rsidRPr="008351AB">
        <w:rPr>
          <w:rFonts w:eastAsia="MS Mincho"/>
          <w:color w:val="000000" w:themeColor="text1"/>
          <w:sz w:val="28"/>
          <w:szCs w:val="28"/>
          <w:lang w:val="uk-UA"/>
        </w:rPr>
        <w:t>у</w:t>
      </w:r>
      <w:r w:rsidRPr="008351AB">
        <w:rPr>
          <w:rFonts w:eastAsia="MS Mincho"/>
          <w:color w:val="000000" w:themeColor="text1"/>
          <w:sz w:val="28"/>
          <w:szCs w:val="28"/>
          <w:lang w:val="uk-UA"/>
        </w:rPr>
        <w:t>, комунальн</w:t>
      </w:r>
      <w:r w:rsidR="009110ED" w:rsidRPr="008351AB">
        <w:rPr>
          <w:rFonts w:eastAsia="MS Mincho"/>
          <w:color w:val="000000" w:themeColor="text1"/>
          <w:sz w:val="28"/>
          <w:szCs w:val="28"/>
          <w:lang w:val="uk-UA"/>
        </w:rPr>
        <w:t>их</w:t>
      </w:r>
      <w:r w:rsidRPr="008351AB">
        <w:rPr>
          <w:rFonts w:eastAsia="MS Mincho"/>
          <w:color w:val="000000" w:themeColor="text1"/>
          <w:sz w:val="28"/>
          <w:szCs w:val="28"/>
          <w:lang w:val="uk-UA"/>
        </w:rPr>
        <w:t xml:space="preserve"> послуг</w:t>
      </w:r>
      <w:r w:rsidR="009110ED" w:rsidRPr="008351AB">
        <w:rPr>
          <w:rFonts w:eastAsia="MS Mincho"/>
          <w:color w:val="000000" w:themeColor="text1"/>
          <w:sz w:val="28"/>
          <w:szCs w:val="28"/>
          <w:lang w:val="uk-UA"/>
        </w:rPr>
        <w:t>, з</w:t>
      </w:r>
      <w:r w:rsidRPr="008351AB">
        <w:rPr>
          <w:rFonts w:eastAsia="MS Mincho"/>
          <w:color w:val="000000" w:themeColor="text1"/>
          <w:sz w:val="28"/>
          <w:szCs w:val="28"/>
          <w:lang w:val="uk-UA"/>
        </w:rPr>
        <w:t>абезпечення фінансової стабільності бюджету громади</w:t>
      </w:r>
      <w:r w:rsidR="009110ED" w:rsidRPr="008351AB">
        <w:rPr>
          <w:rFonts w:eastAsia="MS Mincho"/>
          <w:color w:val="000000" w:themeColor="text1"/>
          <w:sz w:val="28"/>
          <w:szCs w:val="28"/>
          <w:lang w:val="uk-UA"/>
        </w:rPr>
        <w:t>;</w:t>
      </w:r>
    </w:p>
    <w:p w14:paraId="68C15611" w14:textId="123C2172" w:rsidR="009A4080" w:rsidRPr="008351AB" w:rsidRDefault="009110ED" w:rsidP="008351AB">
      <w:pPr>
        <w:pStyle w:val="af1"/>
        <w:numPr>
          <w:ilvl w:val="0"/>
          <w:numId w:val="4"/>
        </w:numPr>
        <w:tabs>
          <w:tab w:val="left" w:pos="1134"/>
        </w:tabs>
        <w:ind w:left="0" w:firstLine="851"/>
        <w:jc w:val="both"/>
        <w:rPr>
          <w:rFonts w:eastAsia="MS Mincho"/>
          <w:color w:val="000000" w:themeColor="text1"/>
          <w:sz w:val="28"/>
          <w:szCs w:val="28"/>
          <w:lang w:val="uk-UA"/>
        </w:rPr>
      </w:pPr>
      <w:r w:rsidRPr="008351AB">
        <w:rPr>
          <w:rFonts w:eastAsia="MS Mincho"/>
          <w:color w:val="000000" w:themeColor="text1"/>
          <w:sz w:val="28"/>
          <w:szCs w:val="28"/>
          <w:lang w:val="uk-UA"/>
        </w:rPr>
        <w:t>е</w:t>
      </w:r>
      <w:r w:rsidR="009A4080" w:rsidRPr="008351AB">
        <w:rPr>
          <w:rFonts w:eastAsia="MS Mincho"/>
          <w:color w:val="000000" w:themeColor="text1"/>
          <w:sz w:val="28"/>
          <w:szCs w:val="28"/>
          <w:lang w:val="uk-UA"/>
        </w:rPr>
        <w:t>фективн</w:t>
      </w:r>
      <w:r w:rsidRPr="008351AB">
        <w:rPr>
          <w:rFonts w:eastAsia="MS Mincho"/>
          <w:color w:val="000000" w:themeColor="text1"/>
          <w:sz w:val="28"/>
          <w:szCs w:val="28"/>
          <w:lang w:val="uk-UA"/>
        </w:rPr>
        <w:t>ого</w:t>
      </w:r>
      <w:r w:rsidR="009A4080" w:rsidRPr="008351AB">
        <w:rPr>
          <w:rFonts w:eastAsia="MS Mincho"/>
          <w:color w:val="000000" w:themeColor="text1"/>
          <w:sz w:val="28"/>
          <w:szCs w:val="28"/>
          <w:lang w:val="uk-UA"/>
        </w:rPr>
        <w:t xml:space="preserve"> використання ресурсів</w:t>
      </w:r>
      <w:r w:rsidRPr="008351AB">
        <w:rPr>
          <w:rFonts w:eastAsia="MS Mincho"/>
          <w:color w:val="000000" w:themeColor="text1"/>
          <w:sz w:val="28"/>
          <w:szCs w:val="28"/>
          <w:lang w:val="uk-UA"/>
        </w:rPr>
        <w:t>, що полягає в р</w:t>
      </w:r>
      <w:r w:rsidR="009A4080" w:rsidRPr="008351AB">
        <w:rPr>
          <w:rFonts w:eastAsia="MS Mincho"/>
          <w:color w:val="000000" w:themeColor="text1"/>
          <w:sz w:val="28"/>
          <w:szCs w:val="28"/>
          <w:lang w:val="uk-UA"/>
        </w:rPr>
        <w:t>аціональн</w:t>
      </w:r>
      <w:r w:rsidRPr="008351AB">
        <w:rPr>
          <w:rFonts w:eastAsia="MS Mincho"/>
          <w:color w:val="000000" w:themeColor="text1"/>
          <w:sz w:val="28"/>
          <w:szCs w:val="28"/>
          <w:lang w:val="uk-UA"/>
        </w:rPr>
        <w:t xml:space="preserve">ому </w:t>
      </w:r>
      <w:r w:rsidR="009A4080" w:rsidRPr="008351AB">
        <w:rPr>
          <w:rFonts w:eastAsia="MS Mincho"/>
          <w:color w:val="000000" w:themeColor="text1"/>
          <w:sz w:val="28"/>
          <w:szCs w:val="28"/>
          <w:lang w:val="uk-UA"/>
        </w:rPr>
        <w:t>плануванн</w:t>
      </w:r>
      <w:r w:rsidRPr="008351AB">
        <w:rPr>
          <w:rFonts w:eastAsia="MS Mincho"/>
          <w:color w:val="000000" w:themeColor="text1"/>
          <w:sz w:val="28"/>
          <w:szCs w:val="28"/>
          <w:lang w:val="uk-UA"/>
        </w:rPr>
        <w:t>і</w:t>
      </w:r>
      <w:r w:rsidR="009A4080" w:rsidRPr="008351AB">
        <w:rPr>
          <w:rFonts w:eastAsia="MS Mincho"/>
          <w:color w:val="000000" w:themeColor="text1"/>
          <w:sz w:val="28"/>
          <w:szCs w:val="28"/>
          <w:lang w:val="uk-UA"/>
        </w:rPr>
        <w:t xml:space="preserve"> витрат бюджету</w:t>
      </w:r>
      <w:r w:rsidRPr="008351AB">
        <w:rPr>
          <w:rFonts w:eastAsia="MS Mincho"/>
          <w:color w:val="000000" w:themeColor="text1"/>
          <w:sz w:val="28"/>
          <w:szCs w:val="28"/>
          <w:lang w:val="uk-UA"/>
        </w:rPr>
        <w:t xml:space="preserve">, </w:t>
      </w:r>
      <w:r w:rsidR="009A4080" w:rsidRPr="008351AB">
        <w:rPr>
          <w:rFonts w:eastAsia="MS Mincho"/>
          <w:color w:val="000000" w:themeColor="text1"/>
          <w:sz w:val="28"/>
          <w:szCs w:val="28"/>
          <w:lang w:val="uk-UA"/>
        </w:rPr>
        <w:t>підвищенн</w:t>
      </w:r>
      <w:r w:rsidRPr="008351AB">
        <w:rPr>
          <w:rFonts w:eastAsia="MS Mincho"/>
          <w:color w:val="000000" w:themeColor="text1"/>
          <w:sz w:val="28"/>
          <w:szCs w:val="28"/>
          <w:lang w:val="uk-UA"/>
        </w:rPr>
        <w:t>і</w:t>
      </w:r>
      <w:r w:rsidR="009A4080" w:rsidRPr="008351AB">
        <w:rPr>
          <w:rFonts w:eastAsia="MS Mincho"/>
          <w:color w:val="000000" w:themeColor="text1"/>
          <w:sz w:val="28"/>
          <w:szCs w:val="28"/>
          <w:lang w:val="uk-UA"/>
        </w:rPr>
        <w:t xml:space="preserve"> ефективності використання наявних ресурсів</w:t>
      </w:r>
      <w:r w:rsidRPr="008351AB">
        <w:rPr>
          <w:rFonts w:eastAsia="MS Mincho"/>
          <w:color w:val="000000" w:themeColor="text1"/>
          <w:sz w:val="28"/>
          <w:szCs w:val="28"/>
          <w:lang w:val="uk-UA"/>
        </w:rPr>
        <w:t>, з</w:t>
      </w:r>
      <w:r w:rsidR="009A4080" w:rsidRPr="008351AB">
        <w:rPr>
          <w:rFonts w:eastAsia="MS Mincho"/>
          <w:color w:val="000000" w:themeColor="text1"/>
          <w:sz w:val="28"/>
          <w:szCs w:val="28"/>
          <w:lang w:val="uk-UA"/>
        </w:rPr>
        <w:t>алученн</w:t>
      </w:r>
      <w:r w:rsidRPr="008351AB">
        <w:rPr>
          <w:rFonts w:eastAsia="MS Mincho"/>
          <w:color w:val="000000" w:themeColor="text1"/>
          <w:sz w:val="28"/>
          <w:szCs w:val="28"/>
          <w:lang w:val="uk-UA"/>
        </w:rPr>
        <w:t>і</w:t>
      </w:r>
      <w:r w:rsidR="009A4080" w:rsidRPr="008351AB">
        <w:rPr>
          <w:rFonts w:eastAsia="MS Mincho"/>
          <w:color w:val="000000" w:themeColor="text1"/>
          <w:sz w:val="28"/>
          <w:szCs w:val="28"/>
          <w:lang w:val="uk-UA"/>
        </w:rPr>
        <w:t xml:space="preserve"> додаткових фінансових </w:t>
      </w:r>
      <w:r w:rsidRPr="008351AB">
        <w:rPr>
          <w:rFonts w:eastAsia="MS Mincho"/>
          <w:color w:val="000000" w:themeColor="text1"/>
          <w:sz w:val="28"/>
          <w:szCs w:val="28"/>
          <w:lang w:val="uk-UA"/>
        </w:rPr>
        <w:t>можливостей</w:t>
      </w:r>
      <w:r w:rsidR="009A4080" w:rsidRPr="008351AB">
        <w:rPr>
          <w:rFonts w:eastAsia="MS Mincho"/>
          <w:color w:val="000000" w:themeColor="text1"/>
          <w:sz w:val="28"/>
          <w:szCs w:val="28"/>
          <w:lang w:val="uk-UA"/>
        </w:rPr>
        <w:t xml:space="preserve"> (грант</w:t>
      </w:r>
      <w:r w:rsidRPr="008351AB">
        <w:rPr>
          <w:rFonts w:eastAsia="MS Mincho"/>
          <w:color w:val="000000" w:themeColor="text1"/>
          <w:sz w:val="28"/>
          <w:szCs w:val="28"/>
          <w:lang w:val="uk-UA"/>
        </w:rPr>
        <w:t>ів</w:t>
      </w:r>
      <w:r w:rsidR="009A4080" w:rsidRPr="008351AB">
        <w:rPr>
          <w:rFonts w:eastAsia="MS Mincho"/>
          <w:color w:val="000000" w:themeColor="text1"/>
          <w:sz w:val="28"/>
          <w:szCs w:val="28"/>
          <w:lang w:val="uk-UA"/>
        </w:rPr>
        <w:t>, інвестиці</w:t>
      </w:r>
      <w:r w:rsidRPr="008351AB">
        <w:rPr>
          <w:rFonts w:eastAsia="MS Mincho"/>
          <w:color w:val="000000" w:themeColor="text1"/>
          <w:sz w:val="28"/>
          <w:szCs w:val="28"/>
          <w:lang w:val="uk-UA"/>
        </w:rPr>
        <w:t>й</w:t>
      </w:r>
      <w:r w:rsidR="009A4080" w:rsidRPr="008351AB">
        <w:rPr>
          <w:rFonts w:eastAsia="MS Mincho"/>
          <w:color w:val="000000" w:themeColor="text1"/>
          <w:sz w:val="28"/>
          <w:szCs w:val="28"/>
          <w:lang w:val="uk-UA"/>
        </w:rPr>
        <w:t>, допомог)</w:t>
      </w:r>
      <w:r w:rsidRPr="008351AB">
        <w:rPr>
          <w:rFonts w:eastAsia="MS Mincho"/>
          <w:color w:val="000000" w:themeColor="text1"/>
          <w:sz w:val="28"/>
          <w:szCs w:val="28"/>
          <w:lang w:val="uk-UA"/>
        </w:rPr>
        <w:t>;</w:t>
      </w:r>
    </w:p>
    <w:p w14:paraId="3DE0DA6F" w14:textId="06C95545" w:rsidR="009A4080" w:rsidRPr="008351AB" w:rsidRDefault="009110ED" w:rsidP="008351AB">
      <w:pPr>
        <w:pStyle w:val="af1"/>
        <w:numPr>
          <w:ilvl w:val="0"/>
          <w:numId w:val="4"/>
        </w:numPr>
        <w:tabs>
          <w:tab w:val="left" w:pos="1134"/>
        </w:tabs>
        <w:ind w:left="0" w:firstLine="851"/>
        <w:jc w:val="both"/>
        <w:rPr>
          <w:rFonts w:eastAsia="MS Mincho"/>
          <w:color w:val="000000" w:themeColor="text1"/>
          <w:sz w:val="28"/>
          <w:szCs w:val="28"/>
          <w:lang w:val="uk-UA"/>
        </w:rPr>
      </w:pPr>
      <w:r w:rsidRPr="008351AB">
        <w:rPr>
          <w:rFonts w:eastAsia="MS Mincho"/>
          <w:color w:val="000000" w:themeColor="text1"/>
          <w:sz w:val="28"/>
          <w:szCs w:val="28"/>
          <w:lang w:val="uk-UA"/>
        </w:rPr>
        <w:t>р</w:t>
      </w:r>
      <w:r w:rsidR="009A4080" w:rsidRPr="008351AB">
        <w:rPr>
          <w:rFonts w:eastAsia="MS Mincho"/>
          <w:color w:val="000000" w:themeColor="text1"/>
          <w:sz w:val="28"/>
          <w:szCs w:val="28"/>
          <w:lang w:val="uk-UA"/>
        </w:rPr>
        <w:t>озвит</w:t>
      </w:r>
      <w:r w:rsidRPr="008351AB">
        <w:rPr>
          <w:rFonts w:eastAsia="MS Mincho"/>
          <w:color w:val="000000" w:themeColor="text1"/>
          <w:sz w:val="28"/>
          <w:szCs w:val="28"/>
          <w:lang w:val="uk-UA"/>
        </w:rPr>
        <w:t xml:space="preserve">ок нових інфраструктурних об'єктів </w:t>
      </w:r>
      <w:r w:rsidR="009A4080" w:rsidRPr="008351AB">
        <w:rPr>
          <w:rFonts w:eastAsia="MS Mincho"/>
          <w:color w:val="000000" w:themeColor="text1"/>
          <w:sz w:val="28"/>
          <w:szCs w:val="28"/>
          <w:lang w:val="uk-UA"/>
        </w:rPr>
        <w:t>та відновлення</w:t>
      </w:r>
      <w:r w:rsidRPr="008351AB">
        <w:rPr>
          <w:rFonts w:eastAsia="MS Mincho"/>
          <w:color w:val="000000" w:themeColor="text1"/>
          <w:sz w:val="28"/>
          <w:szCs w:val="28"/>
          <w:lang w:val="uk-UA"/>
        </w:rPr>
        <w:t xml:space="preserve"> </w:t>
      </w:r>
      <w:r w:rsidR="009A4080" w:rsidRPr="008351AB">
        <w:rPr>
          <w:rFonts w:eastAsia="MS Mincho"/>
          <w:color w:val="000000" w:themeColor="text1"/>
          <w:sz w:val="28"/>
          <w:szCs w:val="28"/>
          <w:lang w:val="uk-UA"/>
        </w:rPr>
        <w:t>пошкодженої інфраструктури</w:t>
      </w:r>
      <w:r w:rsidRPr="008351AB">
        <w:rPr>
          <w:rFonts w:eastAsia="MS Mincho"/>
          <w:color w:val="000000" w:themeColor="text1"/>
          <w:sz w:val="28"/>
          <w:szCs w:val="28"/>
          <w:lang w:val="uk-UA"/>
        </w:rPr>
        <w:t>, п</w:t>
      </w:r>
      <w:r w:rsidR="009A4080" w:rsidRPr="008351AB">
        <w:rPr>
          <w:rFonts w:eastAsia="MS Mincho"/>
          <w:color w:val="000000" w:themeColor="text1"/>
          <w:sz w:val="28"/>
          <w:szCs w:val="28"/>
          <w:lang w:val="uk-UA"/>
        </w:rPr>
        <w:t>ідтримк</w:t>
      </w:r>
      <w:r w:rsidRPr="008351AB">
        <w:rPr>
          <w:rFonts w:eastAsia="MS Mincho"/>
          <w:color w:val="000000" w:themeColor="text1"/>
          <w:sz w:val="28"/>
          <w:szCs w:val="28"/>
          <w:lang w:val="uk-UA"/>
        </w:rPr>
        <w:t>а</w:t>
      </w:r>
      <w:r w:rsidR="009A4080" w:rsidRPr="008351AB">
        <w:rPr>
          <w:rFonts w:eastAsia="MS Mincho"/>
          <w:color w:val="000000" w:themeColor="text1"/>
          <w:sz w:val="28"/>
          <w:szCs w:val="28"/>
          <w:lang w:val="uk-UA"/>
        </w:rPr>
        <w:t xml:space="preserve"> підприємництва та економічного розвитку</w:t>
      </w:r>
      <w:r w:rsidRPr="008351AB">
        <w:rPr>
          <w:rFonts w:eastAsia="MS Mincho"/>
          <w:color w:val="000000" w:themeColor="text1"/>
          <w:sz w:val="28"/>
          <w:szCs w:val="28"/>
          <w:lang w:val="uk-UA"/>
        </w:rPr>
        <w:t>, с</w:t>
      </w:r>
      <w:r w:rsidR="009A4080" w:rsidRPr="008351AB">
        <w:rPr>
          <w:rFonts w:eastAsia="MS Mincho"/>
          <w:color w:val="000000" w:themeColor="text1"/>
          <w:sz w:val="28"/>
          <w:szCs w:val="28"/>
          <w:lang w:val="uk-UA"/>
        </w:rPr>
        <w:t>творенн</w:t>
      </w:r>
      <w:r w:rsidR="00513008" w:rsidRPr="008351AB">
        <w:rPr>
          <w:rFonts w:eastAsia="MS Mincho"/>
          <w:color w:val="000000" w:themeColor="text1"/>
          <w:sz w:val="28"/>
          <w:szCs w:val="28"/>
          <w:lang w:val="uk-UA"/>
        </w:rPr>
        <w:t>я</w:t>
      </w:r>
      <w:r w:rsidR="009A4080" w:rsidRPr="008351AB">
        <w:rPr>
          <w:rFonts w:eastAsia="MS Mincho"/>
          <w:color w:val="000000" w:themeColor="text1"/>
          <w:sz w:val="28"/>
          <w:szCs w:val="28"/>
          <w:lang w:val="uk-UA"/>
        </w:rPr>
        <w:t xml:space="preserve"> сприятливих умов для повернення та реінтеграції внутрішньо переміщених осіб</w:t>
      </w:r>
      <w:r w:rsidRPr="008351AB">
        <w:rPr>
          <w:rFonts w:eastAsia="MS Mincho"/>
          <w:color w:val="000000" w:themeColor="text1"/>
          <w:sz w:val="28"/>
          <w:szCs w:val="28"/>
          <w:lang w:val="uk-UA"/>
        </w:rPr>
        <w:t>;</w:t>
      </w:r>
    </w:p>
    <w:p w14:paraId="2E394F0B" w14:textId="5FF20C3E" w:rsidR="009A4080" w:rsidRPr="008351AB" w:rsidRDefault="00105357" w:rsidP="008351AB">
      <w:pPr>
        <w:pStyle w:val="af1"/>
        <w:numPr>
          <w:ilvl w:val="0"/>
          <w:numId w:val="4"/>
        </w:numPr>
        <w:tabs>
          <w:tab w:val="left" w:pos="1134"/>
        </w:tabs>
        <w:ind w:left="0" w:firstLine="851"/>
        <w:jc w:val="both"/>
        <w:rPr>
          <w:rFonts w:eastAsia="MS Mincho"/>
          <w:color w:val="000000" w:themeColor="text1"/>
          <w:sz w:val="28"/>
          <w:szCs w:val="28"/>
          <w:lang w:val="uk-UA"/>
        </w:rPr>
      </w:pPr>
      <w:r w:rsidRPr="008351AB">
        <w:rPr>
          <w:rFonts w:eastAsia="MS Mincho"/>
          <w:color w:val="000000" w:themeColor="text1"/>
          <w:sz w:val="28"/>
          <w:szCs w:val="28"/>
          <w:lang w:val="uk-UA"/>
        </w:rPr>
        <w:t>з</w:t>
      </w:r>
      <w:r w:rsidR="009A4080" w:rsidRPr="008351AB">
        <w:rPr>
          <w:rFonts w:eastAsia="MS Mincho"/>
          <w:color w:val="000000" w:themeColor="text1"/>
          <w:sz w:val="28"/>
          <w:szCs w:val="28"/>
          <w:lang w:val="uk-UA"/>
        </w:rPr>
        <w:t>абезпечення потреб оборони та безпеки громади</w:t>
      </w:r>
      <w:r w:rsidRPr="008351AB">
        <w:rPr>
          <w:rFonts w:eastAsia="MS Mincho"/>
          <w:color w:val="000000" w:themeColor="text1"/>
          <w:sz w:val="28"/>
          <w:szCs w:val="28"/>
          <w:lang w:val="uk-UA"/>
        </w:rPr>
        <w:t>, п</w:t>
      </w:r>
      <w:r w:rsidR="009A4080" w:rsidRPr="008351AB">
        <w:rPr>
          <w:rFonts w:eastAsia="MS Mincho"/>
          <w:color w:val="000000" w:themeColor="text1"/>
          <w:sz w:val="28"/>
          <w:szCs w:val="28"/>
          <w:lang w:val="uk-UA"/>
        </w:rPr>
        <w:t>ідтримка сил територіальної оборони та цивільного захисту</w:t>
      </w:r>
      <w:r w:rsidRPr="008351AB">
        <w:rPr>
          <w:rFonts w:eastAsia="MS Mincho"/>
          <w:color w:val="000000" w:themeColor="text1"/>
          <w:sz w:val="28"/>
          <w:szCs w:val="28"/>
          <w:lang w:val="uk-UA"/>
        </w:rPr>
        <w:t xml:space="preserve"> громади;</w:t>
      </w:r>
    </w:p>
    <w:p w14:paraId="4A1B688B" w14:textId="79EB3DA5" w:rsidR="00105357" w:rsidRPr="008351AB" w:rsidRDefault="00105357" w:rsidP="008351AB">
      <w:pPr>
        <w:pStyle w:val="af1"/>
        <w:numPr>
          <w:ilvl w:val="0"/>
          <w:numId w:val="4"/>
        </w:numPr>
        <w:tabs>
          <w:tab w:val="left" w:pos="1134"/>
        </w:tabs>
        <w:ind w:left="0" w:firstLine="851"/>
        <w:jc w:val="both"/>
        <w:rPr>
          <w:rFonts w:eastAsia="MS Mincho"/>
          <w:color w:val="000000" w:themeColor="text1"/>
          <w:sz w:val="28"/>
          <w:szCs w:val="28"/>
          <w:lang w:val="uk-UA"/>
        </w:rPr>
      </w:pPr>
      <w:r w:rsidRPr="008351AB">
        <w:rPr>
          <w:rFonts w:eastAsia="MS Mincho"/>
          <w:color w:val="000000" w:themeColor="text1"/>
          <w:sz w:val="28"/>
          <w:szCs w:val="28"/>
          <w:lang w:val="uk-UA"/>
        </w:rPr>
        <w:t>з</w:t>
      </w:r>
      <w:r w:rsidR="009A4080" w:rsidRPr="008351AB">
        <w:rPr>
          <w:rFonts w:eastAsia="MS Mincho"/>
          <w:color w:val="000000" w:themeColor="text1"/>
          <w:sz w:val="28"/>
          <w:szCs w:val="28"/>
          <w:lang w:val="uk-UA"/>
        </w:rPr>
        <w:t>абезпечення соціальних гарантій та підтримки населення</w:t>
      </w:r>
      <w:r w:rsidRPr="008351AB">
        <w:rPr>
          <w:rFonts w:eastAsia="MS Mincho"/>
          <w:color w:val="000000" w:themeColor="text1"/>
          <w:sz w:val="28"/>
          <w:szCs w:val="28"/>
          <w:lang w:val="uk-UA"/>
        </w:rPr>
        <w:t>, н</w:t>
      </w:r>
      <w:r w:rsidR="009A4080" w:rsidRPr="008351AB">
        <w:rPr>
          <w:rFonts w:eastAsia="MS Mincho"/>
          <w:color w:val="000000" w:themeColor="text1"/>
          <w:sz w:val="28"/>
          <w:szCs w:val="28"/>
          <w:lang w:val="uk-UA"/>
        </w:rPr>
        <w:t>адання допомоги найбільш вразливим верствам населення</w:t>
      </w:r>
      <w:r w:rsidRPr="008351AB">
        <w:rPr>
          <w:rFonts w:eastAsia="MS Mincho"/>
          <w:color w:val="000000" w:themeColor="text1"/>
          <w:sz w:val="28"/>
          <w:szCs w:val="28"/>
          <w:lang w:val="uk-UA"/>
        </w:rPr>
        <w:t>.</w:t>
      </w:r>
    </w:p>
    <w:p w14:paraId="1F9C941B" w14:textId="1F51C7BC" w:rsidR="009A4080" w:rsidRPr="008351AB" w:rsidRDefault="005668FF" w:rsidP="00E74156">
      <w:pPr>
        <w:pStyle w:val="af1"/>
        <w:ind w:firstLine="851"/>
        <w:jc w:val="both"/>
        <w:rPr>
          <w:rFonts w:eastAsia="MS Mincho"/>
          <w:color w:val="000000" w:themeColor="text1"/>
          <w:sz w:val="28"/>
          <w:szCs w:val="28"/>
          <w:lang w:val="uk-UA"/>
        </w:rPr>
      </w:pPr>
      <w:r w:rsidRPr="008351AB">
        <w:rPr>
          <w:rFonts w:eastAsia="MS Mincho"/>
          <w:color w:val="000000" w:themeColor="text1"/>
          <w:sz w:val="28"/>
          <w:szCs w:val="28"/>
          <w:lang w:val="uk-UA"/>
        </w:rPr>
        <w:t xml:space="preserve">В </w:t>
      </w:r>
      <w:r w:rsidR="009A4080" w:rsidRPr="008351AB">
        <w:rPr>
          <w:rFonts w:eastAsia="MS Mincho"/>
          <w:color w:val="000000" w:themeColor="text1"/>
          <w:sz w:val="28"/>
          <w:szCs w:val="28"/>
          <w:lang w:val="uk-UA"/>
        </w:rPr>
        <w:t>результат</w:t>
      </w:r>
      <w:r w:rsidRPr="008351AB">
        <w:rPr>
          <w:rFonts w:eastAsia="MS Mincho"/>
          <w:color w:val="000000" w:themeColor="text1"/>
          <w:sz w:val="28"/>
          <w:szCs w:val="28"/>
          <w:lang w:val="uk-UA"/>
        </w:rPr>
        <w:t>і успішного виконання завдань прогнозу та досягнення поставлених цілей</w:t>
      </w:r>
      <w:r w:rsidR="009A4080" w:rsidRPr="008351AB">
        <w:rPr>
          <w:rFonts w:eastAsia="MS Mincho"/>
          <w:color w:val="000000" w:themeColor="text1"/>
          <w:sz w:val="28"/>
          <w:szCs w:val="28"/>
          <w:lang w:val="uk-UA"/>
        </w:rPr>
        <w:t xml:space="preserve"> </w:t>
      </w:r>
      <w:r w:rsidRPr="008351AB">
        <w:rPr>
          <w:rFonts w:eastAsia="MS Mincho"/>
          <w:color w:val="000000" w:themeColor="text1"/>
          <w:sz w:val="28"/>
          <w:szCs w:val="28"/>
          <w:lang w:val="uk-UA"/>
        </w:rPr>
        <w:t xml:space="preserve">в </w:t>
      </w:r>
      <w:r w:rsidR="009A4080" w:rsidRPr="008351AB">
        <w:rPr>
          <w:rFonts w:eastAsia="MS Mincho"/>
          <w:color w:val="000000" w:themeColor="text1"/>
          <w:sz w:val="28"/>
          <w:szCs w:val="28"/>
          <w:lang w:val="uk-UA"/>
        </w:rPr>
        <w:t>середньостроков</w:t>
      </w:r>
      <w:r w:rsidRPr="008351AB">
        <w:rPr>
          <w:rFonts w:eastAsia="MS Mincho"/>
          <w:color w:val="000000" w:themeColor="text1"/>
          <w:sz w:val="28"/>
          <w:szCs w:val="28"/>
          <w:lang w:val="uk-UA"/>
        </w:rPr>
        <w:t xml:space="preserve">ій </w:t>
      </w:r>
      <w:r w:rsidR="00056437" w:rsidRPr="008351AB">
        <w:rPr>
          <w:rFonts w:eastAsia="MS Mincho"/>
          <w:color w:val="000000" w:themeColor="text1"/>
          <w:sz w:val="28"/>
          <w:szCs w:val="28"/>
          <w:lang w:val="uk-UA"/>
        </w:rPr>
        <w:t>перспективі очікується: з</w:t>
      </w:r>
      <w:r w:rsidR="009A4080" w:rsidRPr="008351AB">
        <w:rPr>
          <w:rFonts w:eastAsia="MS Mincho"/>
          <w:color w:val="000000" w:themeColor="text1"/>
          <w:sz w:val="28"/>
          <w:szCs w:val="28"/>
          <w:lang w:val="uk-UA"/>
        </w:rPr>
        <w:t>балансований та стабільний місцевий бюджет</w:t>
      </w:r>
      <w:r w:rsidR="00056437" w:rsidRPr="008351AB">
        <w:rPr>
          <w:rFonts w:eastAsia="MS Mincho"/>
          <w:color w:val="000000" w:themeColor="text1"/>
          <w:sz w:val="28"/>
          <w:szCs w:val="28"/>
          <w:lang w:val="uk-UA"/>
        </w:rPr>
        <w:t>, е</w:t>
      </w:r>
      <w:r w:rsidR="009A4080" w:rsidRPr="008351AB">
        <w:rPr>
          <w:rFonts w:eastAsia="MS Mincho"/>
          <w:color w:val="000000" w:themeColor="text1"/>
          <w:sz w:val="28"/>
          <w:szCs w:val="28"/>
          <w:lang w:val="uk-UA"/>
        </w:rPr>
        <w:t>фективне використання бюджетних коштів</w:t>
      </w:r>
      <w:r w:rsidR="00056437" w:rsidRPr="008351AB">
        <w:rPr>
          <w:rFonts w:eastAsia="MS Mincho"/>
          <w:color w:val="000000" w:themeColor="text1"/>
          <w:sz w:val="28"/>
          <w:szCs w:val="28"/>
          <w:lang w:val="uk-UA"/>
        </w:rPr>
        <w:t>, в</w:t>
      </w:r>
      <w:r w:rsidR="009A4080" w:rsidRPr="008351AB">
        <w:rPr>
          <w:rFonts w:eastAsia="MS Mincho"/>
          <w:color w:val="000000" w:themeColor="text1"/>
          <w:sz w:val="28"/>
          <w:szCs w:val="28"/>
          <w:lang w:val="uk-UA"/>
        </w:rPr>
        <w:t>ідновлена та розвинута інфраструктура</w:t>
      </w:r>
      <w:r w:rsidR="00056437" w:rsidRPr="008351AB">
        <w:rPr>
          <w:rFonts w:eastAsia="MS Mincho"/>
          <w:color w:val="000000" w:themeColor="text1"/>
          <w:sz w:val="28"/>
          <w:szCs w:val="28"/>
          <w:lang w:val="uk-UA"/>
        </w:rPr>
        <w:t xml:space="preserve">, </w:t>
      </w:r>
      <w:r w:rsidR="00E74156" w:rsidRPr="008351AB">
        <w:rPr>
          <w:rFonts w:eastAsia="MS Mincho"/>
          <w:color w:val="000000" w:themeColor="text1"/>
          <w:sz w:val="28"/>
          <w:szCs w:val="28"/>
          <w:lang w:val="uk-UA"/>
        </w:rPr>
        <w:t>з</w:t>
      </w:r>
      <w:r w:rsidR="009A4080" w:rsidRPr="008351AB">
        <w:rPr>
          <w:rFonts w:eastAsia="MS Mincho"/>
          <w:color w:val="000000" w:themeColor="text1"/>
          <w:sz w:val="28"/>
          <w:szCs w:val="28"/>
          <w:lang w:val="uk-UA"/>
        </w:rPr>
        <w:t>ростання економічної активності</w:t>
      </w:r>
      <w:r w:rsidR="00E74156" w:rsidRPr="008351AB">
        <w:rPr>
          <w:rFonts w:eastAsia="MS Mincho"/>
          <w:color w:val="000000" w:themeColor="text1"/>
          <w:sz w:val="28"/>
          <w:szCs w:val="28"/>
          <w:lang w:val="uk-UA"/>
        </w:rPr>
        <w:t>, п</w:t>
      </w:r>
      <w:r w:rsidR="009A4080" w:rsidRPr="008351AB">
        <w:rPr>
          <w:rFonts w:eastAsia="MS Mincho"/>
          <w:color w:val="000000" w:themeColor="text1"/>
          <w:sz w:val="28"/>
          <w:szCs w:val="28"/>
          <w:lang w:val="uk-UA"/>
        </w:rPr>
        <w:t>осилена обороноздатність та безпека громади</w:t>
      </w:r>
      <w:r w:rsidR="00E74156" w:rsidRPr="008351AB">
        <w:rPr>
          <w:rFonts w:eastAsia="MS Mincho"/>
          <w:color w:val="000000" w:themeColor="text1"/>
          <w:sz w:val="28"/>
          <w:szCs w:val="28"/>
          <w:lang w:val="uk-UA"/>
        </w:rPr>
        <w:t>, с</w:t>
      </w:r>
      <w:r w:rsidR="009A4080" w:rsidRPr="008351AB">
        <w:rPr>
          <w:rFonts w:eastAsia="MS Mincho"/>
          <w:color w:val="000000" w:themeColor="text1"/>
          <w:sz w:val="28"/>
          <w:szCs w:val="28"/>
          <w:lang w:val="uk-UA"/>
        </w:rPr>
        <w:t>оціально захищене населення.</w:t>
      </w:r>
    </w:p>
    <w:p w14:paraId="38D9A141" w14:textId="0C43DCDB" w:rsidR="00847241" w:rsidRPr="008351AB" w:rsidRDefault="006537CF" w:rsidP="00D54D0D">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lastRenderedPageBreak/>
        <w:t>Та завжди існує ризик невиконання прогнозних показників</w:t>
      </w:r>
      <w:r w:rsidR="003E3A76" w:rsidRPr="008351AB">
        <w:rPr>
          <w:rFonts w:ascii="Times New Roman" w:eastAsia="MS Mincho" w:hAnsi="Times New Roman"/>
          <w:color w:val="000000" w:themeColor="text1"/>
          <w:sz w:val="28"/>
          <w:szCs w:val="28"/>
        </w:rPr>
        <w:t xml:space="preserve"> у разі пожвавлення наступальних дій з боку агресора, стрімких негативних змін в економіці країни, змін в законодавстві тощо. </w:t>
      </w:r>
      <w:r w:rsidRPr="008351AB">
        <w:rPr>
          <w:rFonts w:ascii="Times New Roman" w:eastAsia="MS Mincho" w:hAnsi="Times New Roman"/>
          <w:color w:val="000000" w:themeColor="text1"/>
          <w:sz w:val="28"/>
          <w:szCs w:val="28"/>
        </w:rPr>
        <w:t>Тому середньострокове планування є ключовим інструментом для пом'якшення наслідків невиконання прогнозних показників бюджету у кризові періоди. </w:t>
      </w:r>
    </w:p>
    <w:p w14:paraId="3965843A" w14:textId="77777777" w:rsidR="00847241" w:rsidRPr="008351AB" w:rsidRDefault="00847241" w:rsidP="00D54D0D">
      <w:pPr>
        <w:pStyle w:val="a5"/>
        <w:ind w:firstLine="851"/>
        <w:jc w:val="both"/>
        <w:rPr>
          <w:rFonts w:ascii="Times New Roman" w:eastAsia="MS Mincho" w:hAnsi="Times New Roman"/>
          <w:color w:val="000000" w:themeColor="text1"/>
          <w:sz w:val="28"/>
          <w:szCs w:val="28"/>
        </w:rPr>
      </w:pPr>
    </w:p>
    <w:p w14:paraId="4334A5AF" w14:textId="77777777" w:rsidR="00D5769E" w:rsidRPr="008351AB" w:rsidRDefault="007702E4" w:rsidP="008351AB">
      <w:pPr>
        <w:pStyle w:val="a5"/>
        <w:numPr>
          <w:ilvl w:val="0"/>
          <w:numId w:val="2"/>
        </w:numPr>
        <w:ind w:left="142" w:hanging="142"/>
        <w:jc w:val="center"/>
        <w:rPr>
          <w:rFonts w:ascii="Times New Roman" w:eastAsia="MS Mincho" w:hAnsi="Times New Roman"/>
          <w:b/>
          <w:color w:val="000000" w:themeColor="text1"/>
          <w:sz w:val="28"/>
          <w:szCs w:val="28"/>
        </w:rPr>
      </w:pPr>
      <w:r w:rsidRPr="008351AB">
        <w:rPr>
          <w:rFonts w:ascii="Times New Roman" w:hAnsi="Times New Roman"/>
          <w:b/>
          <w:color w:val="000000" w:themeColor="text1"/>
          <w:sz w:val="28"/>
          <w:szCs w:val="28"/>
        </w:rPr>
        <w:t>Основні прогнозні показники</w:t>
      </w:r>
    </w:p>
    <w:p w14:paraId="2D6B9824" w14:textId="45D6241F" w:rsidR="007702E4" w:rsidRPr="008351AB" w:rsidRDefault="007702E4" w:rsidP="00D5769E">
      <w:pPr>
        <w:pStyle w:val="a5"/>
        <w:jc w:val="center"/>
        <w:rPr>
          <w:rFonts w:ascii="Times New Roman" w:eastAsia="MS Mincho" w:hAnsi="Times New Roman"/>
          <w:b/>
          <w:color w:val="000000" w:themeColor="text1"/>
          <w:sz w:val="28"/>
          <w:szCs w:val="28"/>
        </w:rPr>
      </w:pPr>
      <w:r w:rsidRPr="008351AB">
        <w:rPr>
          <w:rFonts w:ascii="Times New Roman" w:hAnsi="Times New Roman"/>
          <w:b/>
          <w:color w:val="000000" w:themeColor="text1"/>
          <w:sz w:val="28"/>
          <w:szCs w:val="28"/>
        </w:rPr>
        <w:t>економічного та соціального розвитку</w:t>
      </w:r>
    </w:p>
    <w:p w14:paraId="67F602BD" w14:textId="77777777" w:rsidR="00BA2D8D" w:rsidRPr="008351AB" w:rsidRDefault="00D5769E" w:rsidP="006537CF">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 xml:space="preserve">Основний потенціал розвитку Переяславської міської територіальної громади зосереджений у промисловому виробництві, сільському господарстві, культурній спадщині, географічному розташуванні. </w:t>
      </w:r>
    </w:p>
    <w:p w14:paraId="6C5C6CD9" w14:textId="258AA8C9" w:rsidR="00BA2D8D" w:rsidRPr="008351AB" w:rsidRDefault="00E43F52" w:rsidP="00E43F52">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Згідно з підсумками виконання Програми соціально-економічного та культурного розвитку Переяславської міської територіальної громади за 2024 рік, у</w:t>
      </w:r>
      <w:r w:rsidR="00D5769E" w:rsidRPr="008351AB">
        <w:rPr>
          <w:rFonts w:ascii="Times New Roman" w:eastAsia="MS Mincho" w:hAnsi="Times New Roman"/>
          <w:color w:val="000000" w:themeColor="text1"/>
          <w:sz w:val="28"/>
          <w:szCs w:val="28"/>
        </w:rPr>
        <w:t xml:space="preserve"> галузевій структурі промислового виробництва найбільша частка припадає на машинобудування – 41%, харчова промисловість становить 21%, легка промисловість – 19%, виробництво електроенергії – 15%, інші галузі – 4%.</w:t>
      </w:r>
      <w:r w:rsidR="00BA2D8D" w:rsidRPr="008351AB">
        <w:rPr>
          <w:rFonts w:ascii="Times New Roman" w:eastAsia="MS Mincho" w:hAnsi="Times New Roman"/>
          <w:color w:val="000000" w:themeColor="text1"/>
          <w:sz w:val="28"/>
          <w:szCs w:val="28"/>
        </w:rPr>
        <w:t xml:space="preserve"> Найбільші промислові підприємства громади: в галузі машинобудування ТОВ «</w:t>
      </w:r>
      <w:proofErr w:type="spellStart"/>
      <w:r w:rsidR="00BA2D8D" w:rsidRPr="008351AB">
        <w:rPr>
          <w:rFonts w:ascii="Times New Roman" w:eastAsia="MS Mincho" w:hAnsi="Times New Roman"/>
          <w:color w:val="000000" w:themeColor="text1"/>
          <w:sz w:val="28"/>
          <w:szCs w:val="28"/>
        </w:rPr>
        <w:t>Костал</w:t>
      </w:r>
      <w:proofErr w:type="spellEnd"/>
      <w:r w:rsidR="00BA2D8D" w:rsidRPr="008351AB">
        <w:rPr>
          <w:rFonts w:ascii="Times New Roman" w:eastAsia="MS Mincho" w:hAnsi="Times New Roman"/>
          <w:color w:val="000000" w:themeColor="text1"/>
          <w:sz w:val="28"/>
          <w:szCs w:val="28"/>
        </w:rPr>
        <w:t xml:space="preserve"> Україна», ПАТ «Завод </w:t>
      </w:r>
      <w:proofErr w:type="spellStart"/>
      <w:r w:rsidR="00BA2D8D" w:rsidRPr="008351AB">
        <w:rPr>
          <w:rFonts w:ascii="Times New Roman" w:eastAsia="MS Mincho" w:hAnsi="Times New Roman"/>
          <w:color w:val="000000" w:themeColor="text1"/>
          <w:sz w:val="28"/>
          <w:szCs w:val="28"/>
        </w:rPr>
        <w:t>Точмаш</w:t>
      </w:r>
      <w:proofErr w:type="spellEnd"/>
      <w:r w:rsidR="00BA2D8D" w:rsidRPr="008351AB">
        <w:rPr>
          <w:rFonts w:ascii="Times New Roman" w:eastAsia="MS Mincho" w:hAnsi="Times New Roman"/>
          <w:color w:val="000000" w:themeColor="text1"/>
          <w:sz w:val="28"/>
          <w:szCs w:val="28"/>
        </w:rPr>
        <w:t>», в галузі харчової промисловості ТОВ «Переяслав-</w:t>
      </w:r>
      <w:proofErr w:type="spellStart"/>
      <w:r w:rsidR="00BA2D8D" w:rsidRPr="008351AB">
        <w:rPr>
          <w:rFonts w:ascii="Times New Roman" w:eastAsia="MS Mincho" w:hAnsi="Times New Roman"/>
          <w:color w:val="000000" w:themeColor="text1"/>
          <w:sz w:val="28"/>
          <w:szCs w:val="28"/>
        </w:rPr>
        <w:t>Молпродукт</w:t>
      </w:r>
      <w:proofErr w:type="spellEnd"/>
      <w:r w:rsidR="00BA2D8D" w:rsidRPr="008351AB">
        <w:rPr>
          <w:rFonts w:ascii="Times New Roman" w:eastAsia="MS Mincho" w:hAnsi="Times New Roman"/>
          <w:color w:val="000000" w:themeColor="text1"/>
          <w:sz w:val="28"/>
          <w:szCs w:val="28"/>
        </w:rPr>
        <w:t>», ТОВ «Миза», ТОВ «</w:t>
      </w:r>
      <w:proofErr w:type="spellStart"/>
      <w:r w:rsidR="00BA2D8D" w:rsidRPr="008351AB">
        <w:rPr>
          <w:rFonts w:ascii="Times New Roman" w:eastAsia="MS Mincho" w:hAnsi="Times New Roman"/>
          <w:color w:val="000000" w:themeColor="text1"/>
          <w:sz w:val="28"/>
          <w:szCs w:val="28"/>
        </w:rPr>
        <w:t>Доміле</w:t>
      </w:r>
      <w:proofErr w:type="spellEnd"/>
      <w:r w:rsidR="00BA2D8D" w:rsidRPr="008351AB">
        <w:rPr>
          <w:rFonts w:ascii="Times New Roman" w:eastAsia="MS Mincho" w:hAnsi="Times New Roman"/>
          <w:color w:val="000000" w:themeColor="text1"/>
          <w:sz w:val="28"/>
          <w:szCs w:val="28"/>
        </w:rPr>
        <w:t>» в галузі легкої промисловості ТОВ «НУС»,  ТОВ «Завод металовиробів «Вертикаль», ТОВ «Обрій-Текс», ПП «</w:t>
      </w:r>
      <w:proofErr w:type="spellStart"/>
      <w:r w:rsidR="00BA2D8D" w:rsidRPr="008351AB">
        <w:rPr>
          <w:rFonts w:ascii="Times New Roman" w:eastAsia="MS Mincho" w:hAnsi="Times New Roman"/>
          <w:color w:val="000000" w:themeColor="text1"/>
          <w:sz w:val="28"/>
          <w:szCs w:val="28"/>
        </w:rPr>
        <w:t>Швейсервіс</w:t>
      </w:r>
      <w:proofErr w:type="spellEnd"/>
      <w:r w:rsidR="00BA2D8D" w:rsidRPr="008351AB">
        <w:rPr>
          <w:rFonts w:ascii="Times New Roman" w:eastAsia="MS Mincho" w:hAnsi="Times New Roman"/>
          <w:color w:val="000000" w:themeColor="text1"/>
          <w:sz w:val="28"/>
          <w:szCs w:val="28"/>
        </w:rPr>
        <w:t>», ПрАТ «</w:t>
      </w:r>
      <w:proofErr w:type="spellStart"/>
      <w:r w:rsidR="00BA2D8D" w:rsidRPr="008351AB">
        <w:rPr>
          <w:rFonts w:ascii="Times New Roman" w:eastAsia="MS Mincho" w:hAnsi="Times New Roman"/>
          <w:color w:val="000000" w:themeColor="text1"/>
          <w:sz w:val="28"/>
          <w:szCs w:val="28"/>
        </w:rPr>
        <w:t>Астра</w:t>
      </w:r>
      <w:proofErr w:type="spellEnd"/>
      <w:r w:rsidR="00F71775" w:rsidRPr="008351AB">
        <w:rPr>
          <w:rFonts w:ascii="Times New Roman" w:eastAsia="MS Mincho" w:hAnsi="Times New Roman"/>
          <w:color w:val="000000" w:themeColor="text1"/>
          <w:sz w:val="28"/>
          <w:szCs w:val="28"/>
        </w:rPr>
        <w:t xml:space="preserve"> Л</w:t>
      </w:r>
      <w:r w:rsidR="00BA2D8D" w:rsidRPr="008351AB">
        <w:rPr>
          <w:rFonts w:ascii="Times New Roman" w:eastAsia="MS Mincho" w:hAnsi="Times New Roman"/>
          <w:color w:val="000000" w:themeColor="text1"/>
          <w:sz w:val="28"/>
          <w:szCs w:val="28"/>
        </w:rPr>
        <w:t>юкс», ТОВ Торговий дім «</w:t>
      </w:r>
      <w:proofErr w:type="spellStart"/>
      <w:r w:rsidR="00BA2D8D" w:rsidRPr="008351AB">
        <w:rPr>
          <w:rFonts w:ascii="Times New Roman" w:eastAsia="MS Mincho" w:hAnsi="Times New Roman"/>
          <w:color w:val="000000" w:themeColor="text1"/>
          <w:sz w:val="28"/>
          <w:szCs w:val="28"/>
        </w:rPr>
        <w:t>Алком</w:t>
      </w:r>
      <w:proofErr w:type="spellEnd"/>
      <w:r w:rsidR="00BA2D8D" w:rsidRPr="008351AB">
        <w:rPr>
          <w:rFonts w:ascii="Times New Roman" w:eastAsia="MS Mincho" w:hAnsi="Times New Roman"/>
          <w:color w:val="000000" w:themeColor="text1"/>
          <w:sz w:val="28"/>
          <w:szCs w:val="28"/>
        </w:rPr>
        <w:t>», в галузі виробництва електроенергії ТОВ «</w:t>
      </w:r>
      <w:proofErr w:type="spellStart"/>
      <w:r w:rsidR="00BA2D8D" w:rsidRPr="008351AB">
        <w:rPr>
          <w:rFonts w:ascii="Times New Roman" w:eastAsia="MS Mincho" w:hAnsi="Times New Roman"/>
          <w:color w:val="000000" w:themeColor="text1"/>
          <w:sz w:val="28"/>
          <w:szCs w:val="28"/>
        </w:rPr>
        <w:t>Енерго</w:t>
      </w:r>
      <w:proofErr w:type="spellEnd"/>
      <w:r w:rsidR="00BA2D8D" w:rsidRPr="008351AB">
        <w:rPr>
          <w:rFonts w:ascii="Times New Roman" w:eastAsia="MS Mincho" w:hAnsi="Times New Roman"/>
          <w:color w:val="000000" w:themeColor="text1"/>
          <w:sz w:val="28"/>
          <w:szCs w:val="28"/>
        </w:rPr>
        <w:t>-промислова група «</w:t>
      </w:r>
      <w:proofErr w:type="spellStart"/>
      <w:r w:rsidR="00BA2D8D" w:rsidRPr="008351AB">
        <w:rPr>
          <w:rFonts w:ascii="Times New Roman" w:eastAsia="MS Mincho" w:hAnsi="Times New Roman"/>
          <w:color w:val="000000" w:themeColor="text1"/>
          <w:sz w:val="28"/>
          <w:szCs w:val="28"/>
        </w:rPr>
        <w:t>Югенергопромтранс</w:t>
      </w:r>
      <w:proofErr w:type="spellEnd"/>
      <w:r w:rsidR="00BA2D8D" w:rsidRPr="008351AB">
        <w:rPr>
          <w:rFonts w:ascii="Times New Roman" w:eastAsia="MS Mincho" w:hAnsi="Times New Roman"/>
          <w:color w:val="000000" w:themeColor="text1"/>
          <w:sz w:val="28"/>
          <w:szCs w:val="28"/>
        </w:rPr>
        <w:t>», в галузі виробництва будівельних матеріалів ТОВ «Бетон центр», виробів з деревини ТОВ «</w:t>
      </w:r>
      <w:proofErr w:type="spellStart"/>
      <w:r w:rsidR="00BA2D8D" w:rsidRPr="008351AB">
        <w:rPr>
          <w:rFonts w:ascii="Times New Roman" w:eastAsia="MS Mincho" w:hAnsi="Times New Roman"/>
          <w:color w:val="000000" w:themeColor="text1"/>
          <w:sz w:val="28"/>
          <w:szCs w:val="28"/>
        </w:rPr>
        <w:t>Вудекспо</w:t>
      </w:r>
      <w:proofErr w:type="spellEnd"/>
      <w:r w:rsidR="00BA2D8D" w:rsidRPr="008351AB">
        <w:rPr>
          <w:rFonts w:ascii="Times New Roman" w:eastAsia="MS Mincho" w:hAnsi="Times New Roman"/>
          <w:color w:val="000000" w:themeColor="text1"/>
          <w:sz w:val="28"/>
          <w:szCs w:val="28"/>
        </w:rPr>
        <w:t>».</w:t>
      </w:r>
    </w:p>
    <w:p w14:paraId="052F1B39" w14:textId="6930A786" w:rsidR="00F71775" w:rsidRPr="008351AB" w:rsidRDefault="00CC026E" w:rsidP="00430C22">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 xml:space="preserve">Аграрний сектор економіки громади нараховує більше 50 </w:t>
      </w:r>
      <w:r w:rsidR="00430C22" w:rsidRPr="008351AB">
        <w:rPr>
          <w:rFonts w:ascii="Times New Roman" w:eastAsia="MS Mincho" w:hAnsi="Times New Roman"/>
          <w:color w:val="000000" w:themeColor="text1"/>
          <w:sz w:val="28"/>
          <w:szCs w:val="28"/>
        </w:rPr>
        <w:t xml:space="preserve">великих </w:t>
      </w:r>
      <w:r w:rsidRPr="008351AB">
        <w:rPr>
          <w:rFonts w:ascii="Times New Roman" w:eastAsia="MS Mincho" w:hAnsi="Times New Roman"/>
          <w:color w:val="000000" w:themeColor="text1"/>
          <w:sz w:val="28"/>
          <w:szCs w:val="28"/>
        </w:rPr>
        <w:t>сільськогосподарських підприємств та фермерських господарств</w:t>
      </w:r>
      <w:r w:rsidR="00386B1D" w:rsidRPr="008351AB">
        <w:rPr>
          <w:rFonts w:ascii="Times New Roman" w:eastAsia="MS Mincho" w:hAnsi="Times New Roman"/>
          <w:color w:val="000000" w:themeColor="text1"/>
          <w:sz w:val="28"/>
          <w:szCs w:val="28"/>
        </w:rPr>
        <w:t xml:space="preserve">, які спеціалізуються на </w:t>
      </w:r>
      <w:r w:rsidR="00430C22" w:rsidRPr="008351AB">
        <w:rPr>
          <w:rFonts w:ascii="Times New Roman" w:eastAsia="MS Mincho" w:hAnsi="Times New Roman"/>
          <w:color w:val="000000" w:themeColor="text1"/>
          <w:sz w:val="28"/>
          <w:szCs w:val="28"/>
        </w:rPr>
        <w:t xml:space="preserve">вирощуванні зернових, технічних та бобових культур (пшениці, ячменю, вівса, кукурудзи, сорго, сої, гороху, соняшнику, ріпаку), а також займаються розведенням великої рогатої худоби, свиней, птиці, норок та інших тварин. В особистих підсобних господарствах зареєстровано більше 100 пасік з бджолосім’ями. </w:t>
      </w:r>
      <w:r w:rsidRPr="008351AB">
        <w:rPr>
          <w:rFonts w:ascii="Times New Roman" w:eastAsia="MS Mincho" w:hAnsi="Times New Roman"/>
          <w:color w:val="000000" w:themeColor="text1"/>
          <w:sz w:val="28"/>
          <w:szCs w:val="28"/>
        </w:rPr>
        <w:t>Виробниками сільськогосподарської продукції є: ПОА</w:t>
      </w:r>
      <w:r w:rsidR="00430C22" w:rsidRPr="008351AB">
        <w:rPr>
          <w:rFonts w:ascii="Times New Roman" w:eastAsia="MS Mincho" w:hAnsi="Times New Roman"/>
          <w:color w:val="000000" w:themeColor="text1"/>
          <w:sz w:val="28"/>
          <w:szCs w:val="28"/>
        </w:rPr>
        <w:t> </w:t>
      </w:r>
      <w:r w:rsidRPr="008351AB">
        <w:rPr>
          <w:rFonts w:ascii="Times New Roman" w:eastAsia="MS Mincho" w:hAnsi="Times New Roman"/>
          <w:color w:val="000000" w:themeColor="text1"/>
          <w:sz w:val="28"/>
          <w:szCs w:val="28"/>
        </w:rPr>
        <w:t>«Україна», ТОВ «</w:t>
      </w:r>
      <w:proofErr w:type="spellStart"/>
      <w:r w:rsidRPr="008351AB">
        <w:rPr>
          <w:rFonts w:ascii="Times New Roman" w:eastAsia="MS Mincho" w:hAnsi="Times New Roman"/>
          <w:color w:val="000000" w:themeColor="text1"/>
          <w:sz w:val="28"/>
          <w:szCs w:val="28"/>
        </w:rPr>
        <w:t>Стейкагро</w:t>
      </w:r>
      <w:proofErr w:type="spellEnd"/>
      <w:r w:rsidRPr="008351AB">
        <w:rPr>
          <w:rFonts w:ascii="Times New Roman" w:eastAsia="MS Mincho" w:hAnsi="Times New Roman"/>
          <w:color w:val="000000" w:themeColor="text1"/>
          <w:sz w:val="28"/>
          <w:szCs w:val="28"/>
        </w:rPr>
        <w:t>», СПП агрофірма «Альта», ФГ «Геркулес», ПП «</w:t>
      </w:r>
      <w:proofErr w:type="spellStart"/>
      <w:r w:rsidRPr="008351AB">
        <w:rPr>
          <w:rFonts w:ascii="Times New Roman" w:eastAsia="MS Mincho" w:hAnsi="Times New Roman"/>
          <w:color w:val="000000" w:themeColor="text1"/>
          <w:sz w:val="28"/>
          <w:szCs w:val="28"/>
        </w:rPr>
        <w:t>Антарес</w:t>
      </w:r>
      <w:proofErr w:type="spellEnd"/>
      <w:r w:rsidRPr="008351AB">
        <w:rPr>
          <w:rFonts w:ascii="Times New Roman" w:eastAsia="MS Mincho" w:hAnsi="Times New Roman"/>
          <w:color w:val="000000" w:themeColor="text1"/>
          <w:sz w:val="28"/>
          <w:szCs w:val="28"/>
        </w:rPr>
        <w:t xml:space="preserve">», </w:t>
      </w:r>
      <w:r w:rsidR="00A80C71" w:rsidRPr="008351AB">
        <w:rPr>
          <w:rFonts w:ascii="Times New Roman" w:eastAsia="MS Mincho" w:hAnsi="Times New Roman"/>
          <w:color w:val="000000" w:themeColor="text1"/>
          <w:sz w:val="28"/>
          <w:szCs w:val="28"/>
        </w:rPr>
        <w:t xml:space="preserve">ТОВ СП «Нібулон», </w:t>
      </w:r>
      <w:r w:rsidRPr="008351AB">
        <w:rPr>
          <w:rFonts w:ascii="Times New Roman" w:eastAsia="MS Mincho" w:hAnsi="Times New Roman"/>
          <w:color w:val="000000" w:themeColor="text1"/>
          <w:sz w:val="28"/>
          <w:szCs w:val="28"/>
        </w:rPr>
        <w:t>ТОВ «</w:t>
      </w:r>
      <w:proofErr w:type="spellStart"/>
      <w:r w:rsidRPr="008351AB">
        <w:rPr>
          <w:rFonts w:ascii="Times New Roman" w:eastAsia="MS Mincho" w:hAnsi="Times New Roman"/>
          <w:color w:val="000000" w:themeColor="text1"/>
          <w:sz w:val="28"/>
          <w:szCs w:val="28"/>
        </w:rPr>
        <w:t>Євроагромаркет</w:t>
      </w:r>
      <w:proofErr w:type="spellEnd"/>
      <w:r w:rsidRPr="008351AB">
        <w:rPr>
          <w:rFonts w:ascii="Times New Roman" w:eastAsia="MS Mincho" w:hAnsi="Times New Roman"/>
          <w:color w:val="000000" w:themeColor="text1"/>
          <w:sz w:val="28"/>
          <w:szCs w:val="28"/>
        </w:rPr>
        <w:t xml:space="preserve">», ТОВ «Норкова ферма «Вікінг», Переяслав-Хмельницький </w:t>
      </w:r>
      <w:proofErr w:type="spellStart"/>
      <w:r w:rsidRPr="008351AB">
        <w:rPr>
          <w:rFonts w:ascii="Times New Roman" w:eastAsia="MS Mincho" w:hAnsi="Times New Roman"/>
          <w:color w:val="000000" w:themeColor="text1"/>
          <w:sz w:val="28"/>
          <w:szCs w:val="28"/>
        </w:rPr>
        <w:t>звіроплемгосп</w:t>
      </w:r>
      <w:proofErr w:type="spellEnd"/>
      <w:r w:rsidRPr="008351AB">
        <w:rPr>
          <w:rFonts w:ascii="Times New Roman" w:eastAsia="MS Mincho" w:hAnsi="Times New Roman"/>
          <w:color w:val="000000" w:themeColor="text1"/>
          <w:sz w:val="28"/>
          <w:szCs w:val="28"/>
        </w:rPr>
        <w:t>, ТОВ СП «</w:t>
      </w:r>
      <w:proofErr w:type="spellStart"/>
      <w:r w:rsidRPr="008351AB">
        <w:rPr>
          <w:rFonts w:ascii="Times New Roman" w:eastAsia="MS Mincho" w:hAnsi="Times New Roman"/>
          <w:color w:val="000000" w:themeColor="text1"/>
          <w:sz w:val="28"/>
          <w:szCs w:val="28"/>
        </w:rPr>
        <w:t>Саланг</w:t>
      </w:r>
      <w:proofErr w:type="spellEnd"/>
      <w:r w:rsidRPr="008351AB">
        <w:rPr>
          <w:rFonts w:ascii="Times New Roman" w:eastAsia="MS Mincho" w:hAnsi="Times New Roman"/>
          <w:color w:val="000000" w:themeColor="text1"/>
          <w:sz w:val="28"/>
          <w:szCs w:val="28"/>
        </w:rPr>
        <w:t xml:space="preserve"> Агро», СФГ</w:t>
      </w:r>
      <w:r w:rsidR="00430C22" w:rsidRPr="008351AB">
        <w:rPr>
          <w:rFonts w:ascii="Times New Roman" w:eastAsia="MS Mincho" w:hAnsi="Times New Roman"/>
          <w:color w:val="000000" w:themeColor="text1"/>
          <w:sz w:val="28"/>
          <w:szCs w:val="28"/>
        </w:rPr>
        <w:t> </w:t>
      </w:r>
      <w:r w:rsidRPr="008351AB">
        <w:rPr>
          <w:rFonts w:ascii="Times New Roman" w:eastAsia="MS Mincho" w:hAnsi="Times New Roman"/>
          <w:color w:val="000000" w:themeColor="text1"/>
          <w:sz w:val="28"/>
          <w:szCs w:val="28"/>
        </w:rPr>
        <w:t xml:space="preserve">«Берегиня», </w:t>
      </w:r>
      <w:r w:rsidR="00703F02" w:rsidRPr="008351AB">
        <w:rPr>
          <w:rFonts w:ascii="Times New Roman" w:eastAsia="MS Mincho" w:hAnsi="Times New Roman"/>
          <w:color w:val="000000" w:themeColor="text1"/>
          <w:sz w:val="28"/>
          <w:szCs w:val="28"/>
        </w:rPr>
        <w:t>СФГ «</w:t>
      </w:r>
      <w:proofErr w:type="spellStart"/>
      <w:r w:rsidR="00703F02" w:rsidRPr="008351AB">
        <w:rPr>
          <w:rFonts w:ascii="Times New Roman" w:eastAsia="MS Mincho" w:hAnsi="Times New Roman"/>
          <w:color w:val="000000" w:themeColor="text1"/>
          <w:sz w:val="28"/>
          <w:szCs w:val="28"/>
        </w:rPr>
        <w:t>Санрайз</w:t>
      </w:r>
      <w:proofErr w:type="spellEnd"/>
      <w:r w:rsidR="00703F02" w:rsidRPr="008351AB">
        <w:rPr>
          <w:rFonts w:ascii="Times New Roman" w:eastAsia="MS Mincho" w:hAnsi="Times New Roman"/>
          <w:color w:val="000000" w:themeColor="text1"/>
          <w:sz w:val="28"/>
          <w:szCs w:val="28"/>
        </w:rPr>
        <w:t xml:space="preserve">», СФГ </w:t>
      </w:r>
      <w:proofErr w:type="spellStart"/>
      <w:r w:rsidR="00703F02" w:rsidRPr="008351AB">
        <w:rPr>
          <w:rFonts w:ascii="Times New Roman" w:eastAsia="MS Mincho" w:hAnsi="Times New Roman"/>
          <w:color w:val="000000" w:themeColor="text1"/>
          <w:sz w:val="28"/>
          <w:szCs w:val="28"/>
        </w:rPr>
        <w:t>Губара</w:t>
      </w:r>
      <w:proofErr w:type="spellEnd"/>
      <w:r w:rsidR="00703F02" w:rsidRPr="008351AB">
        <w:rPr>
          <w:rFonts w:ascii="Times New Roman" w:eastAsia="MS Mincho" w:hAnsi="Times New Roman"/>
          <w:color w:val="000000" w:themeColor="text1"/>
          <w:sz w:val="28"/>
          <w:szCs w:val="28"/>
        </w:rPr>
        <w:t xml:space="preserve"> П.І.</w:t>
      </w:r>
      <w:r w:rsidR="00386B1D" w:rsidRPr="008351AB">
        <w:rPr>
          <w:rFonts w:ascii="Times New Roman" w:eastAsia="MS Mincho" w:hAnsi="Times New Roman"/>
          <w:color w:val="000000" w:themeColor="text1"/>
          <w:sz w:val="28"/>
          <w:szCs w:val="28"/>
        </w:rPr>
        <w:t>, ДСП «Головний селекційний центр», ТОВ «</w:t>
      </w:r>
      <w:proofErr w:type="spellStart"/>
      <w:r w:rsidR="00386B1D" w:rsidRPr="008351AB">
        <w:rPr>
          <w:rFonts w:ascii="Times New Roman" w:eastAsia="MS Mincho" w:hAnsi="Times New Roman"/>
          <w:color w:val="000000" w:themeColor="text1"/>
          <w:sz w:val="28"/>
          <w:szCs w:val="28"/>
        </w:rPr>
        <w:t>Старинська</w:t>
      </w:r>
      <w:proofErr w:type="spellEnd"/>
      <w:r w:rsidR="00386B1D" w:rsidRPr="008351AB">
        <w:rPr>
          <w:rFonts w:ascii="Times New Roman" w:eastAsia="MS Mincho" w:hAnsi="Times New Roman"/>
          <w:color w:val="000000" w:themeColor="text1"/>
          <w:sz w:val="28"/>
          <w:szCs w:val="28"/>
        </w:rPr>
        <w:t xml:space="preserve"> птахофабрика», ФГ «</w:t>
      </w:r>
      <w:proofErr w:type="spellStart"/>
      <w:r w:rsidR="00386B1D" w:rsidRPr="008351AB">
        <w:rPr>
          <w:rFonts w:ascii="Times New Roman" w:eastAsia="MS Mincho" w:hAnsi="Times New Roman"/>
          <w:color w:val="000000" w:themeColor="text1"/>
          <w:sz w:val="28"/>
          <w:szCs w:val="28"/>
        </w:rPr>
        <w:t>Екоптах</w:t>
      </w:r>
      <w:proofErr w:type="spellEnd"/>
      <w:r w:rsidR="00386B1D" w:rsidRPr="008351AB">
        <w:rPr>
          <w:rFonts w:ascii="Times New Roman" w:eastAsia="MS Mincho" w:hAnsi="Times New Roman"/>
          <w:color w:val="000000" w:themeColor="text1"/>
          <w:sz w:val="28"/>
          <w:szCs w:val="28"/>
        </w:rPr>
        <w:t xml:space="preserve">» </w:t>
      </w:r>
      <w:r w:rsidR="00703F02" w:rsidRPr="008351AB">
        <w:rPr>
          <w:rFonts w:ascii="Times New Roman" w:eastAsia="MS Mincho" w:hAnsi="Times New Roman"/>
          <w:color w:val="000000" w:themeColor="text1"/>
          <w:sz w:val="28"/>
          <w:szCs w:val="28"/>
        </w:rPr>
        <w:t>та інші</w:t>
      </w:r>
      <w:r w:rsidRPr="008351AB">
        <w:rPr>
          <w:rFonts w:ascii="Times New Roman" w:eastAsia="MS Mincho" w:hAnsi="Times New Roman"/>
          <w:color w:val="000000" w:themeColor="text1"/>
          <w:sz w:val="28"/>
          <w:szCs w:val="28"/>
        </w:rPr>
        <w:t>.</w:t>
      </w:r>
    </w:p>
    <w:p w14:paraId="1EEFFD29" w14:textId="1AC6C256" w:rsidR="00E43F52" w:rsidRPr="008351AB" w:rsidRDefault="00792D94" w:rsidP="000405F0">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Не менш важливою складовою соціально-економічного розвитку Переяславської громади є культурна спадщина. Переяслав славиться своєю багатою історією, архітектурними пам’ятками, культурними традиціями</w:t>
      </w:r>
      <w:r w:rsidR="00D40068" w:rsidRPr="008351AB">
        <w:rPr>
          <w:rFonts w:ascii="Times New Roman" w:eastAsia="MS Mincho" w:hAnsi="Times New Roman"/>
          <w:color w:val="000000" w:themeColor="text1"/>
          <w:sz w:val="28"/>
          <w:szCs w:val="28"/>
        </w:rPr>
        <w:t>.</w:t>
      </w:r>
      <w:r w:rsidR="000405F0" w:rsidRPr="008351AB">
        <w:rPr>
          <w:rFonts w:ascii="Times New Roman" w:eastAsia="MS Mincho" w:hAnsi="Times New Roman"/>
          <w:color w:val="000000" w:themeColor="text1"/>
          <w:sz w:val="28"/>
          <w:szCs w:val="28"/>
        </w:rPr>
        <w:t xml:space="preserve"> </w:t>
      </w:r>
      <w:r w:rsidR="00A80C71" w:rsidRPr="008351AB">
        <w:rPr>
          <w:rFonts w:ascii="Times New Roman" w:eastAsia="MS Mincho" w:hAnsi="Times New Roman"/>
          <w:color w:val="000000" w:themeColor="text1"/>
          <w:sz w:val="28"/>
          <w:szCs w:val="28"/>
        </w:rPr>
        <w:t xml:space="preserve">Збереження та популяризація культурної спадщини, розвиток музеїв, проведення фестивалів та інших культурних заходів </w:t>
      </w:r>
      <w:r w:rsidR="000405F0" w:rsidRPr="008351AB">
        <w:rPr>
          <w:rFonts w:ascii="Times New Roman" w:eastAsia="MS Mincho" w:hAnsi="Times New Roman"/>
          <w:color w:val="000000" w:themeColor="text1"/>
          <w:sz w:val="28"/>
          <w:szCs w:val="28"/>
        </w:rPr>
        <w:t xml:space="preserve">сприяє </w:t>
      </w:r>
      <w:r w:rsidR="00E43F52" w:rsidRPr="008351AB">
        <w:rPr>
          <w:rFonts w:ascii="Times New Roman" w:eastAsia="MS Mincho" w:hAnsi="Times New Roman"/>
          <w:color w:val="000000" w:themeColor="text1"/>
          <w:sz w:val="28"/>
          <w:szCs w:val="28"/>
        </w:rPr>
        <w:t>формуванню унікальної ідентичності громади, залученню туристів розвитку місцевого бізнесу та створенню нових можливостей для підвищення економічного, соціального та культурного рівня життя.</w:t>
      </w:r>
    </w:p>
    <w:p w14:paraId="7989A5D8" w14:textId="77777777" w:rsidR="0065535C" w:rsidRPr="008351AB" w:rsidRDefault="0065535C" w:rsidP="000405F0">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lastRenderedPageBreak/>
        <w:t>Географічне розташування Переяславської громади близько до Києва та інших великих міст відкриває можливості для співпраці, обміну досвідом, розвитку малого та середнього бізнесу, залучення інвестицій.</w:t>
      </w:r>
    </w:p>
    <w:p w14:paraId="6943B931" w14:textId="32CC0CBF" w:rsidR="00A80C71" w:rsidRPr="008351AB" w:rsidRDefault="00D5769E" w:rsidP="00465A65">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Розвиток цих складових у гармонії може забезпечити сталий розвиток громади.</w:t>
      </w:r>
      <w:r w:rsidR="00465A65" w:rsidRPr="008351AB">
        <w:rPr>
          <w:rFonts w:ascii="Times New Roman" w:eastAsia="MS Mincho" w:hAnsi="Times New Roman"/>
          <w:color w:val="000000" w:themeColor="text1"/>
          <w:sz w:val="28"/>
          <w:szCs w:val="28"/>
        </w:rPr>
        <w:t xml:space="preserve"> Забезпечити </w:t>
      </w:r>
      <w:r w:rsidR="00A80C71" w:rsidRPr="008351AB">
        <w:rPr>
          <w:rFonts w:ascii="Times New Roman" w:eastAsia="MS Mincho" w:hAnsi="Times New Roman"/>
          <w:color w:val="000000" w:themeColor="text1"/>
          <w:sz w:val="28"/>
          <w:szCs w:val="28"/>
        </w:rPr>
        <w:t>реалізаці</w:t>
      </w:r>
      <w:r w:rsidR="00465A65" w:rsidRPr="008351AB">
        <w:rPr>
          <w:rFonts w:ascii="Times New Roman" w:eastAsia="MS Mincho" w:hAnsi="Times New Roman"/>
          <w:color w:val="000000" w:themeColor="text1"/>
          <w:sz w:val="28"/>
          <w:szCs w:val="28"/>
        </w:rPr>
        <w:t>ю</w:t>
      </w:r>
      <w:r w:rsidR="00A80C71" w:rsidRPr="008351AB">
        <w:rPr>
          <w:rFonts w:ascii="Times New Roman" w:eastAsia="MS Mincho" w:hAnsi="Times New Roman"/>
          <w:color w:val="000000" w:themeColor="text1"/>
          <w:sz w:val="28"/>
          <w:szCs w:val="28"/>
        </w:rPr>
        <w:t xml:space="preserve"> потенціалу </w:t>
      </w:r>
      <w:r w:rsidR="00465A65" w:rsidRPr="008351AB">
        <w:rPr>
          <w:rFonts w:ascii="Times New Roman" w:eastAsia="MS Mincho" w:hAnsi="Times New Roman"/>
          <w:color w:val="000000" w:themeColor="text1"/>
          <w:sz w:val="28"/>
          <w:szCs w:val="28"/>
        </w:rPr>
        <w:t>можливо шляхом виконання конкретних цілей та прі</w:t>
      </w:r>
      <w:r w:rsidR="0049219B" w:rsidRPr="008351AB">
        <w:rPr>
          <w:rFonts w:ascii="Times New Roman" w:eastAsia="MS Mincho" w:hAnsi="Times New Roman"/>
          <w:color w:val="000000" w:themeColor="text1"/>
          <w:sz w:val="28"/>
          <w:szCs w:val="28"/>
        </w:rPr>
        <w:t>оритетів соціально-економічного розвитку громади, зокрема, таких як</w:t>
      </w:r>
      <w:r w:rsidR="00A80C71" w:rsidRPr="008351AB">
        <w:rPr>
          <w:rFonts w:ascii="Times New Roman" w:eastAsia="MS Mincho" w:hAnsi="Times New Roman"/>
          <w:color w:val="000000" w:themeColor="text1"/>
          <w:sz w:val="28"/>
          <w:szCs w:val="28"/>
        </w:rPr>
        <w:t>:</w:t>
      </w:r>
    </w:p>
    <w:p w14:paraId="4B7DA82D" w14:textId="76B967CC" w:rsidR="00A80C71" w:rsidRPr="008351AB" w:rsidRDefault="00A80C71" w:rsidP="008351AB">
      <w:pPr>
        <w:pStyle w:val="a5"/>
        <w:numPr>
          <w:ilvl w:val="0"/>
          <w:numId w:val="4"/>
        </w:numPr>
        <w:tabs>
          <w:tab w:val="left" w:pos="993"/>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створ</w:t>
      </w:r>
      <w:r w:rsidR="0049219B" w:rsidRPr="008351AB">
        <w:rPr>
          <w:rFonts w:ascii="Times New Roman" w:eastAsia="MS Mincho" w:hAnsi="Times New Roman"/>
          <w:color w:val="000000" w:themeColor="text1"/>
          <w:sz w:val="28"/>
          <w:szCs w:val="28"/>
        </w:rPr>
        <w:t>ення</w:t>
      </w:r>
      <w:r w:rsidRPr="008351AB">
        <w:rPr>
          <w:rFonts w:ascii="Times New Roman" w:eastAsia="MS Mincho" w:hAnsi="Times New Roman"/>
          <w:color w:val="000000" w:themeColor="text1"/>
          <w:sz w:val="28"/>
          <w:szCs w:val="28"/>
        </w:rPr>
        <w:t xml:space="preserve"> сприятлив</w:t>
      </w:r>
      <w:r w:rsidR="0049219B" w:rsidRPr="008351AB">
        <w:rPr>
          <w:rFonts w:ascii="Times New Roman" w:eastAsia="MS Mincho" w:hAnsi="Times New Roman"/>
          <w:color w:val="000000" w:themeColor="text1"/>
          <w:sz w:val="28"/>
          <w:szCs w:val="28"/>
        </w:rPr>
        <w:t>их</w:t>
      </w:r>
      <w:r w:rsidRPr="008351AB">
        <w:rPr>
          <w:rFonts w:ascii="Times New Roman" w:eastAsia="MS Mincho" w:hAnsi="Times New Roman"/>
          <w:color w:val="000000" w:themeColor="text1"/>
          <w:sz w:val="28"/>
          <w:szCs w:val="28"/>
        </w:rPr>
        <w:t xml:space="preserve"> умов для інвесторів, залуч</w:t>
      </w:r>
      <w:r w:rsidR="0049219B" w:rsidRPr="008351AB">
        <w:rPr>
          <w:rFonts w:ascii="Times New Roman" w:eastAsia="MS Mincho" w:hAnsi="Times New Roman"/>
          <w:color w:val="000000" w:themeColor="text1"/>
          <w:sz w:val="28"/>
          <w:szCs w:val="28"/>
        </w:rPr>
        <w:t>ення</w:t>
      </w:r>
      <w:r w:rsidRPr="008351AB">
        <w:rPr>
          <w:rFonts w:ascii="Times New Roman" w:eastAsia="MS Mincho" w:hAnsi="Times New Roman"/>
          <w:color w:val="000000" w:themeColor="text1"/>
          <w:sz w:val="28"/>
          <w:szCs w:val="28"/>
        </w:rPr>
        <w:t xml:space="preserve"> кошт</w:t>
      </w:r>
      <w:r w:rsidR="0049219B" w:rsidRPr="008351AB">
        <w:rPr>
          <w:rFonts w:ascii="Times New Roman" w:eastAsia="MS Mincho" w:hAnsi="Times New Roman"/>
          <w:color w:val="000000" w:themeColor="text1"/>
          <w:sz w:val="28"/>
          <w:szCs w:val="28"/>
        </w:rPr>
        <w:t>ів</w:t>
      </w:r>
      <w:r w:rsidRPr="008351AB">
        <w:rPr>
          <w:rFonts w:ascii="Times New Roman" w:eastAsia="MS Mincho" w:hAnsi="Times New Roman"/>
          <w:color w:val="000000" w:themeColor="text1"/>
          <w:sz w:val="28"/>
          <w:szCs w:val="28"/>
        </w:rPr>
        <w:t xml:space="preserve"> для реалізації інфраструктурних проектів, розвитку бізнесу та соціальної сфери</w:t>
      </w:r>
      <w:r w:rsidR="0049219B" w:rsidRPr="008351AB">
        <w:rPr>
          <w:rFonts w:ascii="Times New Roman" w:eastAsia="MS Mincho" w:hAnsi="Times New Roman"/>
          <w:color w:val="000000" w:themeColor="text1"/>
          <w:sz w:val="28"/>
          <w:szCs w:val="28"/>
        </w:rPr>
        <w:t>;</w:t>
      </w:r>
    </w:p>
    <w:p w14:paraId="3DD4B334" w14:textId="7887551F" w:rsidR="00A80C71" w:rsidRPr="008351AB" w:rsidRDefault="0049219B" w:rsidP="008351AB">
      <w:pPr>
        <w:pStyle w:val="a5"/>
        <w:numPr>
          <w:ilvl w:val="0"/>
          <w:numId w:val="4"/>
        </w:numPr>
        <w:tabs>
          <w:tab w:val="left" w:pos="993"/>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реалізація і</w:t>
      </w:r>
      <w:r w:rsidR="00A80C71" w:rsidRPr="008351AB">
        <w:rPr>
          <w:rFonts w:ascii="Times New Roman" w:eastAsia="MS Mincho" w:hAnsi="Times New Roman"/>
          <w:color w:val="000000" w:themeColor="text1"/>
          <w:sz w:val="28"/>
          <w:szCs w:val="28"/>
        </w:rPr>
        <w:t>нфраструктурн</w:t>
      </w:r>
      <w:r w:rsidRPr="008351AB">
        <w:rPr>
          <w:rFonts w:ascii="Times New Roman" w:eastAsia="MS Mincho" w:hAnsi="Times New Roman"/>
          <w:color w:val="000000" w:themeColor="text1"/>
          <w:sz w:val="28"/>
          <w:szCs w:val="28"/>
        </w:rPr>
        <w:t>их</w:t>
      </w:r>
      <w:r w:rsidR="00A80C71" w:rsidRPr="008351AB">
        <w:rPr>
          <w:rFonts w:ascii="Times New Roman" w:eastAsia="MS Mincho" w:hAnsi="Times New Roman"/>
          <w:color w:val="000000" w:themeColor="text1"/>
          <w:sz w:val="28"/>
          <w:szCs w:val="28"/>
        </w:rPr>
        <w:t xml:space="preserve"> проект</w:t>
      </w:r>
      <w:r w:rsidRPr="008351AB">
        <w:rPr>
          <w:rFonts w:ascii="Times New Roman" w:eastAsia="MS Mincho" w:hAnsi="Times New Roman"/>
          <w:color w:val="000000" w:themeColor="text1"/>
          <w:sz w:val="28"/>
          <w:szCs w:val="28"/>
        </w:rPr>
        <w:t>ів (</w:t>
      </w:r>
      <w:r w:rsidR="00A80C71" w:rsidRPr="008351AB">
        <w:rPr>
          <w:rFonts w:ascii="Times New Roman" w:eastAsia="MS Mincho" w:hAnsi="Times New Roman"/>
          <w:color w:val="000000" w:themeColor="text1"/>
          <w:sz w:val="28"/>
          <w:szCs w:val="28"/>
        </w:rPr>
        <w:t>дороги, водопостачання, водовідведення, енергопостачання</w:t>
      </w:r>
      <w:r w:rsidRPr="008351AB">
        <w:rPr>
          <w:rFonts w:ascii="Times New Roman" w:eastAsia="MS Mincho" w:hAnsi="Times New Roman"/>
          <w:color w:val="000000" w:themeColor="text1"/>
          <w:sz w:val="28"/>
          <w:szCs w:val="28"/>
        </w:rPr>
        <w:t xml:space="preserve">), що </w:t>
      </w:r>
      <w:r w:rsidR="00A80C71" w:rsidRPr="008351AB">
        <w:rPr>
          <w:rFonts w:ascii="Times New Roman" w:eastAsia="MS Mincho" w:hAnsi="Times New Roman"/>
          <w:color w:val="000000" w:themeColor="text1"/>
          <w:sz w:val="28"/>
          <w:szCs w:val="28"/>
        </w:rPr>
        <w:t>мають важливе значення для забезпечення комфортного проживання</w:t>
      </w:r>
      <w:r w:rsidRPr="008351AB">
        <w:rPr>
          <w:rFonts w:ascii="Times New Roman" w:eastAsia="MS Mincho" w:hAnsi="Times New Roman"/>
          <w:color w:val="000000" w:themeColor="text1"/>
          <w:sz w:val="28"/>
          <w:szCs w:val="28"/>
        </w:rPr>
        <w:t>,</w:t>
      </w:r>
      <w:r w:rsidR="00A80C71" w:rsidRPr="008351AB">
        <w:rPr>
          <w:rFonts w:ascii="Times New Roman" w:eastAsia="MS Mincho" w:hAnsi="Times New Roman"/>
          <w:color w:val="000000" w:themeColor="text1"/>
          <w:sz w:val="28"/>
          <w:szCs w:val="28"/>
        </w:rPr>
        <w:t xml:space="preserve"> розвитку бізнесу</w:t>
      </w:r>
      <w:r w:rsidRPr="008351AB">
        <w:rPr>
          <w:rFonts w:ascii="Times New Roman" w:eastAsia="MS Mincho" w:hAnsi="Times New Roman"/>
          <w:color w:val="000000" w:themeColor="text1"/>
          <w:sz w:val="28"/>
          <w:szCs w:val="28"/>
        </w:rPr>
        <w:t>, приваблення туризму, залучення інвестицій;</w:t>
      </w:r>
    </w:p>
    <w:p w14:paraId="21DD657B" w14:textId="427ECF14" w:rsidR="00A80C71" w:rsidRPr="008351AB" w:rsidRDefault="00A80C71" w:rsidP="008351AB">
      <w:pPr>
        <w:pStyle w:val="a5"/>
        <w:numPr>
          <w:ilvl w:val="0"/>
          <w:numId w:val="4"/>
        </w:numPr>
        <w:tabs>
          <w:tab w:val="left" w:pos="993"/>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забезпеч</w:t>
      </w:r>
      <w:r w:rsidR="0049219B" w:rsidRPr="008351AB">
        <w:rPr>
          <w:rFonts w:ascii="Times New Roman" w:eastAsia="MS Mincho" w:hAnsi="Times New Roman"/>
          <w:color w:val="000000" w:themeColor="text1"/>
          <w:sz w:val="28"/>
          <w:szCs w:val="28"/>
        </w:rPr>
        <w:t>ення</w:t>
      </w:r>
      <w:r w:rsidRPr="008351AB">
        <w:rPr>
          <w:rFonts w:ascii="Times New Roman" w:eastAsia="MS Mincho" w:hAnsi="Times New Roman"/>
          <w:color w:val="000000" w:themeColor="text1"/>
          <w:sz w:val="28"/>
          <w:szCs w:val="28"/>
        </w:rPr>
        <w:t xml:space="preserve"> якісн</w:t>
      </w:r>
      <w:r w:rsidR="0049219B" w:rsidRPr="008351AB">
        <w:rPr>
          <w:rFonts w:ascii="Times New Roman" w:eastAsia="MS Mincho" w:hAnsi="Times New Roman"/>
          <w:color w:val="000000" w:themeColor="text1"/>
          <w:sz w:val="28"/>
          <w:szCs w:val="28"/>
        </w:rPr>
        <w:t>ої</w:t>
      </w:r>
      <w:r w:rsidRPr="008351AB">
        <w:rPr>
          <w:rFonts w:ascii="Times New Roman" w:eastAsia="MS Mincho" w:hAnsi="Times New Roman"/>
          <w:color w:val="000000" w:themeColor="text1"/>
          <w:sz w:val="28"/>
          <w:szCs w:val="28"/>
        </w:rPr>
        <w:t xml:space="preserve"> освіт</w:t>
      </w:r>
      <w:r w:rsidR="0049219B" w:rsidRPr="008351AB">
        <w:rPr>
          <w:rFonts w:ascii="Times New Roman" w:eastAsia="MS Mincho" w:hAnsi="Times New Roman"/>
          <w:color w:val="000000" w:themeColor="text1"/>
          <w:sz w:val="28"/>
          <w:szCs w:val="28"/>
        </w:rPr>
        <w:t>и</w:t>
      </w:r>
      <w:r w:rsidRPr="008351AB">
        <w:rPr>
          <w:rFonts w:ascii="Times New Roman" w:eastAsia="MS Mincho" w:hAnsi="Times New Roman"/>
          <w:color w:val="000000" w:themeColor="text1"/>
          <w:sz w:val="28"/>
          <w:szCs w:val="28"/>
        </w:rPr>
        <w:t xml:space="preserve"> та медичн</w:t>
      </w:r>
      <w:r w:rsidR="0049219B" w:rsidRPr="008351AB">
        <w:rPr>
          <w:rFonts w:ascii="Times New Roman" w:eastAsia="MS Mincho" w:hAnsi="Times New Roman"/>
          <w:color w:val="000000" w:themeColor="text1"/>
          <w:sz w:val="28"/>
          <w:szCs w:val="28"/>
        </w:rPr>
        <w:t>ого</w:t>
      </w:r>
      <w:r w:rsidRPr="008351AB">
        <w:rPr>
          <w:rFonts w:ascii="Times New Roman" w:eastAsia="MS Mincho" w:hAnsi="Times New Roman"/>
          <w:color w:val="000000" w:themeColor="text1"/>
          <w:sz w:val="28"/>
          <w:szCs w:val="28"/>
        </w:rPr>
        <w:t xml:space="preserve"> обслуговування для населення, що сприятиме покращенню якості життя та підвищенню конкурентоспроможності громади</w:t>
      </w:r>
      <w:r w:rsidR="0049219B" w:rsidRPr="008351AB">
        <w:rPr>
          <w:rFonts w:ascii="Times New Roman" w:eastAsia="MS Mincho" w:hAnsi="Times New Roman"/>
          <w:color w:val="000000" w:themeColor="text1"/>
          <w:sz w:val="28"/>
          <w:szCs w:val="28"/>
        </w:rPr>
        <w:t>;</w:t>
      </w:r>
    </w:p>
    <w:p w14:paraId="7BCAA6EE" w14:textId="389BB338" w:rsidR="00A80C71" w:rsidRPr="008351AB" w:rsidRDefault="0049219B" w:rsidP="008351AB">
      <w:pPr>
        <w:pStyle w:val="a5"/>
        <w:numPr>
          <w:ilvl w:val="0"/>
          <w:numId w:val="4"/>
        </w:numPr>
        <w:tabs>
          <w:tab w:val="left" w:pos="993"/>
        </w:tabs>
        <w:ind w:left="0"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с</w:t>
      </w:r>
      <w:r w:rsidR="00A80C71" w:rsidRPr="008351AB">
        <w:rPr>
          <w:rFonts w:ascii="Times New Roman" w:eastAsia="MS Mincho" w:hAnsi="Times New Roman"/>
          <w:color w:val="000000" w:themeColor="text1"/>
          <w:sz w:val="28"/>
          <w:szCs w:val="28"/>
        </w:rPr>
        <w:t>творення сприятливих умов для розвитку малого та середнього бізнесу.</w:t>
      </w:r>
    </w:p>
    <w:p w14:paraId="0F5B05B8" w14:textId="77777777" w:rsidR="00D76197" w:rsidRPr="008351AB" w:rsidRDefault="00D76197" w:rsidP="00103BC3">
      <w:pPr>
        <w:pStyle w:val="af1"/>
        <w:jc w:val="center"/>
        <w:rPr>
          <w:b/>
          <w:color w:val="000000" w:themeColor="text1"/>
          <w:sz w:val="26"/>
          <w:szCs w:val="26"/>
          <w:lang w:val="uk-UA"/>
        </w:rPr>
      </w:pPr>
    </w:p>
    <w:p w14:paraId="63DA058E" w14:textId="4793E23C" w:rsidR="00D76197" w:rsidRPr="008351AB" w:rsidRDefault="00103BC3" w:rsidP="00103BC3">
      <w:pPr>
        <w:pStyle w:val="af1"/>
        <w:jc w:val="center"/>
        <w:rPr>
          <w:b/>
          <w:color w:val="000000" w:themeColor="text1"/>
          <w:sz w:val="26"/>
          <w:szCs w:val="26"/>
          <w:lang w:val="uk-UA" w:eastAsia="uk-UA"/>
        </w:rPr>
      </w:pPr>
      <w:r w:rsidRPr="008351AB">
        <w:rPr>
          <w:b/>
          <w:color w:val="000000" w:themeColor="text1"/>
          <w:sz w:val="26"/>
          <w:szCs w:val="26"/>
          <w:lang w:val="uk-UA"/>
        </w:rPr>
        <w:t xml:space="preserve">Основні прогнозні </w:t>
      </w:r>
      <w:proofErr w:type="spellStart"/>
      <w:r w:rsidRPr="008351AB">
        <w:rPr>
          <w:b/>
          <w:color w:val="000000" w:themeColor="text1"/>
          <w:sz w:val="26"/>
          <w:szCs w:val="26"/>
          <w:lang w:val="uk-UA"/>
        </w:rPr>
        <w:t>макропоказники</w:t>
      </w:r>
      <w:proofErr w:type="spellEnd"/>
      <w:r w:rsidR="00D76197" w:rsidRPr="008351AB">
        <w:rPr>
          <w:b/>
          <w:color w:val="000000" w:themeColor="text1"/>
          <w:sz w:val="26"/>
          <w:szCs w:val="26"/>
          <w:lang w:val="uk-UA"/>
        </w:rPr>
        <w:t xml:space="preserve"> </w:t>
      </w:r>
      <w:r w:rsidRPr="008351AB">
        <w:rPr>
          <w:b/>
          <w:color w:val="000000" w:themeColor="text1"/>
          <w:sz w:val="26"/>
          <w:szCs w:val="26"/>
          <w:lang w:val="uk-UA" w:eastAsia="uk-UA"/>
        </w:rPr>
        <w:t xml:space="preserve">економічного </w:t>
      </w:r>
      <w:r w:rsidR="00D76197" w:rsidRPr="008351AB">
        <w:rPr>
          <w:b/>
          <w:color w:val="000000" w:themeColor="text1"/>
          <w:sz w:val="26"/>
          <w:szCs w:val="26"/>
          <w:lang w:val="uk-UA" w:eastAsia="uk-UA"/>
        </w:rPr>
        <w:t>та</w:t>
      </w:r>
      <w:r w:rsidRPr="008351AB">
        <w:rPr>
          <w:b/>
          <w:color w:val="000000" w:themeColor="text1"/>
          <w:sz w:val="26"/>
          <w:szCs w:val="26"/>
          <w:lang w:val="uk-UA" w:eastAsia="uk-UA"/>
        </w:rPr>
        <w:t xml:space="preserve"> соціального</w:t>
      </w:r>
    </w:p>
    <w:p w14:paraId="781D7B64" w14:textId="6F5D2825" w:rsidR="00103BC3" w:rsidRPr="008351AB" w:rsidRDefault="00103BC3" w:rsidP="00103BC3">
      <w:pPr>
        <w:pStyle w:val="af1"/>
        <w:jc w:val="center"/>
        <w:rPr>
          <w:b/>
          <w:color w:val="000000" w:themeColor="text1"/>
          <w:sz w:val="26"/>
          <w:szCs w:val="26"/>
          <w:lang w:val="uk-UA" w:eastAsia="uk-UA"/>
        </w:rPr>
      </w:pPr>
      <w:r w:rsidRPr="008351AB">
        <w:rPr>
          <w:b/>
          <w:color w:val="000000" w:themeColor="text1"/>
          <w:sz w:val="26"/>
          <w:szCs w:val="26"/>
          <w:lang w:val="uk-UA" w:eastAsia="uk-UA"/>
        </w:rPr>
        <w:t>розвитку України</w:t>
      </w:r>
      <w:r w:rsidR="00D76197" w:rsidRPr="008351AB">
        <w:rPr>
          <w:b/>
          <w:color w:val="000000" w:themeColor="text1"/>
          <w:sz w:val="26"/>
          <w:szCs w:val="26"/>
          <w:lang w:val="uk-UA" w:eastAsia="uk-UA"/>
        </w:rPr>
        <w:t xml:space="preserve"> та окремі припущення</w:t>
      </w:r>
      <w:r w:rsidRPr="008351AB">
        <w:rPr>
          <w:b/>
          <w:color w:val="000000" w:themeColor="text1"/>
          <w:sz w:val="26"/>
          <w:szCs w:val="26"/>
          <w:lang w:val="uk-UA" w:eastAsia="uk-UA"/>
        </w:rPr>
        <w:t xml:space="preserve"> на 2026-2028 роки</w:t>
      </w:r>
    </w:p>
    <w:p w14:paraId="1E139C9F" w14:textId="77777777" w:rsidR="00103BC3" w:rsidRPr="008351AB" w:rsidRDefault="00103BC3" w:rsidP="00D76197">
      <w:pPr>
        <w:pStyle w:val="af1"/>
        <w:ind w:left="720"/>
        <w:rPr>
          <w:b/>
          <w:color w:val="000000" w:themeColor="text1"/>
          <w:sz w:val="26"/>
          <w:szCs w:val="26"/>
          <w:lang w:val="uk-UA"/>
        </w:rPr>
      </w:pPr>
    </w:p>
    <w:tbl>
      <w:tblPr>
        <w:tblStyle w:val="aa"/>
        <w:tblpPr w:leftFromText="180" w:rightFromText="180" w:vertAnchor="text" w:tblpXSpec="center" w:tblpY="1"/>
        <w:tblOverlap w:val="never"/>
        <w:tblW w:w="0" w:type="auto"/>
        <w:tblLook w:val="04A0" w:firstRow="1" w:lastRow="0" w:firstColumn="1" w:lastColumn="0" w:noHBand="0" w:noVBand="1"/>
      </w:tblPr>
      <w:tblGrid>
        <w:gridCol w:w="5405"/>
        <w:gridCol w:w="1407"/>
        <w:gridCol w:w="1408"/>
        <w:gridCol w:w="1407"/>
      </w:tblGrid>
      <w:tr w:rsidR="008351AB" w:rsidRPr="008351AB" w14:paraId="5B087376" w14:textId="77777777" w:rsidTr="00B2531F">
        <w:tc>
          <w:tcPr>
            <w:tcW w:w="5495" w:type="dxa"/>
            <w:vAlign w:val="center"/>
          </w:tcPr>
          <w:p w14:paraId="716C4BD0" w14:textId="0A1BC34B" w:rsidR="00103BC3" w:rsidRPr="008351AB" w:rsidRDefault="00F056BC"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Найменування</w:t>
            </w:r>
            <w:r w:rsidR="00103BC3" w:rsidRPr="008351AB">
              <w:rPr>
                <w:b/>
                <w:color w:val="000000" w:themeColor="text1"/>
                <w:sz w:val="18"/>
                <w:szCs w:val="18"/>
                <w:lang w:val="uk-UA" w:eastAsia="uk-UA"/>
              </w:rPr>
              <w:t xml:space="preserve"> показника</w:t>
            </w:r>
          </w:p>
        </w:tc>
        <w:tc>
          <w:tcPr>
            <w:tcW w:w="1417" w:type="dxa"/>
            <w:vAlign w:val="center"/>
          </w:tcPr>
          <w:p w14:paraId="62A55269" w14:textId="1FC1FBBE" w:rsidR="00103BC3" w:rsidRPr="008351AB" w:rsidRDefault="00103BC3"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w:t>
            </w:r>
            <w:r w:rsidR="00D76197" w:rsidRPr="008351AB">
              <w:rPr>
                <w:b/>
                <w:color w:val="000000" w:themeColor="text1"/>
                <w:sz w:val="18"/>
                <w:szCs w:val="18"/>
                <w:lang w:val="uk-UA" w:eastAsia="uk-UA"/>
              </w:rPr>
              <w:t>6</w:t>
            </w:r>
            <w:r w:rsidRPr="008351AB">
              <w:rPr>
                <w:b/>
                <w:color w:val="000000" w:themeColor="text1"/>
                <w:sz w:val="18"/>
                <w:szCs w:val="18"/>
                <w:lang w:val="uk-UA" w:eastAsia="uk-UA"/>
              </w:rPr>
              <w:t xml:space="preserve"> рік</w:t>
            </w:r>
          </w:p>
        </w:tc>
        <w:tc>
          <w:tcPr>
            <w:tcW w:w="1418" w:type="dxa"/>
            <w:vAlign w:val="center"/>
          </w:tcPr>
          <w:p w14:paraId="7B577D0D" w14:textId="01148559" w:rsidR="00103BC3" w:rsidRPr="008351AB" w:rsidRDefault="00103BC3"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w:t>
            </w:r>
            <w:r w:rsidR="00D76197" w:rsidRPr="008351AB">
              <w:rPr>
                <w:b/>
                <w:color w:val="000000" w:themeColor="text1"/>
                <w:sz w:val="18"/>
                <w:szCs w:val="18"/>
                <w:lang w:val="uk-UA" w:eastAsia="uk-UA"/>
              </w:rPr>
              <w:t>7</w:t>
            </w:r>
            <w:r w:rsidRPr="008351AB">
              <w:rPr>
                <w:b/>
                <w:color w:val="000000" w:themeColor="text1"/>
                <w:sz w:val="18"/>
                <w:szCs w:val="18"/>
                <w:lang w:val="uk-UA" w:eastAsia="uk-UA"/>
              </w:rPr>
              <w:t xml:space="preserve"> рік</w:t>
            </w:r>
          </w:p>
        </w:tc>
        <w:tc>
          <w:tcPr>
            <w:tcW w:w="1417" w:type="dxa"/>
            <w:vAlign w:val="center"/>
          </w:tcPr>
          <w:p w14:paraId="6665660A" w14:textId="0A479442" w:rsidR="00103BC3" w:rsidRPr="008351AB" w:rsidRDefault="00103BC3"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w:t>
            </w:r>
            <w:r w:rsidR="00D76197" w:rsidRPr="008351AB">
              <w:rPr>
                <w:b/>
                <w:color w:val="000000" w:themeColor="text1"/>
                <w:sz w:val="18"/>
                <w:szCs w:val="18"/>
                <w:lang w:val="uk-UA" w:eastAsia="uk-UA"/>
              </w:rPr>
              <w:t>8</w:t>
            </w:r>
            <w:r w:rsidRPr="008351AB">
              <w:rPr>
                <w:b/>
                <w:color w:val="000000" w:themeColor="text1"/>
                <w:sz w:val="18"/>
                <w:szCs w:val="18"/>
                <w:lang w:val="uk-UA" w:eastAsia="uk-UA"/>
              </w:rPr>
              <w:t xml:space="preserve"> рік</w:t>
            </w:r>
          </w:p>
        </w:tc>
      </w:tr>
      <w:tr w:rsidR="008351AB" w:rsidRPr="008351AB" w14:paraId="163C3A02" w14:textId="77777777" w:rsidTr="00B2531F">
        <w:trPr>
          <w:trHeight w:val="285"/>
        </w:trPr>
        <w:tc>
          <w:tcPr>
            <w:tcW w:w="5495" w:type="dxa"/>
            <w:vAlign w:val="center"/>
          </w:tcPr>
          <w:p w14:paraId="6E4249EF"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Валовий внутрішній продукт:</w:t>
            </w:r>
          </w:p>
          <w:p w14:paraId="001B4E63"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 номінальний, млн. грн.</w:t>
            </w:r>
          </w:p>
          <w:p w14:paraId="329AE97B"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 реальна зміна, % до попереднього року</w:t>
            </w:r>
          </w:p>
        </w:tc>
        <w:tc>
          <w:tcPr>
            <w:tcW w:w="1417" w:type="dxa"/>
          </w:tcPr>
          <w:p w14:paraId="7BFBF264" w14:textId="77777777" w:rsidR="00103BC3" w:rsidRPr="008351AB" w:rsidRDefault="00103BC3" w:rsidP="008A342A">
            <w:pPr>
              <w:pStyle w:val="af1"/>
              <w:jc w:val="center"/>
              <w:rPr>
                <w:color w:val="000000" w:themeColor="text1"/>
                <w:sz w:val="22"/>
                <w:szCs w:val="22"/>
                <w:lang w:val="uk-UA" w:eastAsia="uk-UA"/>
              </w:rPr>
            </w:pPr>
          </w:p>
          <w:p w14:paraId="0B8EE556" w14:textId="40B9CB00" w:rsidR="00103BC3" w:rsidRPr="008351AB" w:rsidRDefault="00D76197" w:rsidP="008A342A">
            <w:pPr>
              <w:pStyle w:val="af1"/>
              <w:jc w:val="center"/>
              <w:rPr>
                <w:color w:val="000000" w:themeColor="text1"/>
                <w:sz w:val="22"/>
                <w:szCs w:val="22"/>
                <w:lang w:val="uk-UA" w:eastAsia="uk-UA"/>
              </w:rPr>
            </w:pPr>
            <w:r w:rsidRPr="008351AB">
              <w:rPr>
                <w:color w:val="000000" w:themeColor="text1"/>
                <w:sz w:val="22"/>
                <w:szCs w:val="22"/>
                <w:lang w:val="uk-UA" w:eastAsia="uk-UA"/>
              </w:rPr>
              <w:t>10 443,5</w:t>
            </w:r>
          </w:p>
          <w:p w14:paraId="0400C33A" w14:textId="2721BA54" w:rsidR="00103BC3" w:rsidRPr="008351AB" w:rsidRDefault="00D76197" w:rsidP="008A342A">
            <w:pPr>
              <w:pStyle w:val="af1"/>
              <w:jc w:val="center"/>
              <w:rPr>
                <w:color w:val="000000" w:themeColor="text1"/>
                <w:sz w:val="22"/>
                <w:szCs w:val="22"/>
                <w:lang w:val="en-US" w:eastAsia="uk-UA"/>
              </w:rPr>
            </w:pPr>
            <w:r w:rsidRPr="008351AB">
              <w:rPr>
                <w:color w:val="000000" w:themeColor="text1"/>
                <w:sz w:val="22"/>
                <w:szCs w:val="22"/>
                <w:lang w:val="uk-UA" w:eastAsia="uk-UA"/>
              </w:rPr>
              <w:t>4,</w:t>
            </w:r>
            <w:r w:rsidRPr="008351AB">
              <w:rPr>
                <w:color w:val="000000" w:themeColor="text1"/>
                <w:sz w:val="22"/>
                <w:szCs w:val="22"/>
                <w:lang w:val="en-US" w:eastAsia="uk-UA"/>
              </w:rPr>
              <w:t>5</w:t>
            </w:r>
          </w:p>
        </w:tc>
        <w:tc>
          <w:tcPr>
            <w:tcW w:w="1418" w:type="dxa"/>
          </w:tcPr>
          <w:p w14:paraId="2C4E3747" w14:textId="77777777" w:rsidR="00103BC3" w:rsidRPr="008351AB" w:rsidRDefault="00103BC3" w:rsidP="008A342A">
            <w:pPr>
              <w:pStyle w:val="af1"/>
              <w:jc w:val="center"/>
              <w:rPr>
                <w:color w:val="000000" w:themeColor="text1"/>
                <w:sz w:val="22"/>
                <w:szCs w:val="22"/>
                <w:lang w:val="uk-UA" w:eastAsia="uk-UA"/>
              </w:rPr>
            </w:pPr>
          </w:p>
          <w:p w14:paraId="4FAB62E7" w14:textId="4F4D5E07" w:rsidR="00103BC3" w:rsidRPr="008351AB" w:rsidRDefault="00D76197" w:rsidP="008A342A">
            <w:pPr>
              <w:pStyle w:val="af1"/>
              <w:jc w:val="center"/>
              <w:rPr>
                <w:color w:val="000000" w:themeColor="text1"/>
                <w:sz w:val="22"/>
                <w:szCs w:val="22"/>
                <w:lang w:val="en-US" w:eastAsia="uk-UA"/>
              </w:rPr>
            </w:pPr>
            <w:r w:rsidRPr="008351AB">
              <w:rPr>
                <w:color w:val="000000" w:themeColor="text1"/>
                <w:sz w:val="22"/>
                <w:szCs w:val="22"/>
                <w:lang w:val="en-US" w:eastAsia="uk-UA"/>
              </w:rPr>
              <w:t>11 920</w:t>
            </w:r>
            <w:r w:rsidRPr="008351AB">
              <w:rPr>
                <w:color w:val="000000" w:themeColor="text1"/>
                <w:sz w:val="22"/>
                <w:szCs w:val="22"/>
                <w:lang w:val="uk-UA" w:eastAsia="uk-UA"/>
              </w:rPr>
              <w:t>,</w:t>
            </w:r>
            <w:r w:rsidRPr="008351AB">
              <w:rPr>
                <w:color w:val="000000" w:themeColor="text1"/>
                <w:sz w:val="22"/>
                <w:szCs w:val="22"/>
                <w:lang w:val="en-US" w:eastAsia="uk-UA"/>
              </w:rPr>
              <w:t>9</w:t>
            </w:r>
          </w:p>
          <w:p w14:paraId="7CFE1606" w14:textId="12A04887"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5</w:t>
            </w:r>
          </w:p>
        </w:tc>
        <w:tc>
          <w:tcPr>
            <w:tcW w:w="1417" w:type="dxa"/>
          </w:tcPr>
          <w:p w14:paraId="3A9FE9C7" w14:textId="77777777" w:rsidR="00103BC3" w:rsidRPr="008351AB" w:rsidRDefault="00103BC3" w:rsidP="008A342A">
            <w:pPr>
              <w:pStyle w:val="af1"/>
              <w:jc w:val="center"/>
              <w:rPr>
                <w:color w:val="000000" w:themeColor="text1"/>
                <w:sz w:val="22"/>
                <w:szCs w:val="22"/>
                <w:lang w:val="uk-UA" w:eastAsia="uk-UA"/>
              </w:rPr>
            </w:pPr>
          </w:p>
          <w:p w14:paraId="23D84C0A" w14:textId="18E89D05" w:rsidR="00103BC3" w:rsidRPr="008351AB" w:rsidRDefault="00D76197" w:rsidP="008A342A">
            <w:pPr>
              <w:pStyle w:val="af1"/>
              <w:jc w:val="center"/>
              <w:rPr>
                <w:color w:val="000000" w:themeColor="text1"/>
                <w:sz w:val="22"/>
                <w:szCs w:val="22"/>
                <w:lang w:val="en-US" w:eastAsia="uk-UA"/>
              </w:rPr>
            </w:pPr>
            <w:r w:rsidRPr="008351AB">
              <w:rPr>
                <w:color w:val="000000" w:themeColor="text1"/>
                <w:sz w:val="22"/>
                <w:szCs w:val="22"/>
                <w:lang w:val="en-US" w:eastAsia="uk-UA"/>
              </w:rPr>
              <w:t>13 471</w:t>
            </w:r>
            <w:r w:rsidRPr="008351AB">
              <w:rPr>
                <w:color w:val="000000" w:themeColor="text1"/>
                <w:sz w:val="22"/>
                <w:szCs w:val="22"/>
                <w:lang w:val="uk-UA" w:eastAsia="uk-UA"/>
              </w:rPr>
              <w:t>,</w:t>
            </w:r>
            <w:r w:rsidRPr="008351AB">
              <w:rPr>
                <w:color w:val="000000" w:themeColor="text1"/>
                <w:sz w:val="22"/>
                <w:szCs w:val="22"/>
                <w:lang w:val="en-US" w:eastAsia="uk-UA"/>
              </w:rPr>
              <w:t>7</w:t>
            </w:r>
          </w:p>
          <w:p w14:paraId="3BE9DFD1" w14:textId="0DB201EB" w:rsidR="00103BC3" w:rsidRPr="008351AB" w:rsidRDefault="00D76197" w:rsidP="008A342A">
            <w:pPr>
              <w:pStyle w:val="af1"/>
              <w:jc w:val="center"/>
              <w:rPr>
                <w:color w:val="000000" w:themeColor="text1"/>
                <w:sz w:val="22"/>
                <w:szCs w:val="22"/>
                <w:lang w:val="uk-UA" w:eastAsia="uk-UA"/>
              </w:rPr>
            </w:pPr>
            <w:r w:rsidRPr="008351AB">
              <w:rPr>
                <w:color w:val="000000" w:themeColor="text1"/>
                <w:sz w:val="22"/>
                <w:szCs w:val="22"/>
                <w:lang w:val="uk-UA" w:eastAsia="uk-UA"/>
              </w:rPr>
              <w:t>5,7</w:t>
            </w:r>
          </w:p>
        </w:tc>
      </w:tr>
      <w:tr w:rsidR="008351AB" w:rsidRPr="008351AB" w14:paraId="6384B70F" w14:textId="77777777" w:rsidTr="00B2531F">
        <w:tc>
          <w:tcPr>
            <w:tcW w:w="5495" w:type="dxa"/>
          </w:tcPr>
          <w:p w14:paraId="1F8A137A"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Індекс споживчих цін:</w:t>
            </w:r>
          </w:p>
          <w:p w14:paraId="0F1A045E"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 у середньому до попереднього року, %</w:t>
            </w:r>
          </w:p>
          <w:p w14:paraId="742643D7"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 грудень до грудня попереднього року, %</w:t>
            </w:r>
          </w:p>
        </w:tc>
        <w:tc>
          <w:tcPr>
            <w:tcW w:w="1417" w:type="dxa"/>
          </w:tcPr>
          <w:p w14:paraId="7B058A0F" w14:textId="77777777" w:rsidR="00103BC3" w:rsidRPr="008351AB" w:rsidRDefault="00103BC3" w:rsidP="008A342A">
            <w:pPr>
              <w:pStyle w:val="af1"/>
              <w:jc w:val="center"/>
              <w:rPr>
                <w:color w:val="000000" w:themeColor="text1"/>
                <w:sz w:val="22"/>
                <w:szCs w:val="22"/>
                <w:lang w:val="uk-UA" w:eastAsia="uk-UA"/>
              </w:rPr>
            </w:pPr>
          </w:p>
          <w:p w14:paraId="1E8E6480" w14:textId="77777777"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109,7</w:t>
            </w:r>
          </w:p>
          <w:p w14:paraId="57B25080" w14:textId="64CCFD99"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10</w:t>
            </w:r>
            <w:r w:rsidR="00D76197" w:rsidRPr="008351AB">
              <w:rPr>
                <w:color w:val="000000" w:themeColor="text1"/>
                <w:sz w:val="22"/>
                <w:szCs w:val="22"/>
                <w:lang w:val="uk-UA" w:eastAsia="uk-UA"/>
              </w:rPr>
              <w:t>8</w:t>
            </w:r>
            <w:r w:rsidRPr="008351AB">
              <w:rPr>
                <w:color w:val="000000" w:themeColor="text1"/>
                <w:sz w:val="22"/>
                <w:szCs w:val="22"/>
                <w:lang w:val="uk-UA" w:eastAsia="uk-UA"/>
              </w:rPr>
              <w:t>,</w:t>
            </w:r>
            <w:r w:rsidR="00D76197" w:rsidRPr="008351AB">
              <w:rPr>
                <w:color w:val="000000" w:themeColor="text1"/>
                <w:sz w:val="22"/>
                <w:szCs w:val="22"/>
                <w:lang w:val="uk-UA" w:eastAsia="uk-UA"/>
              </w:rPr>
              <w:t>6</w:t>
            </w:r>
          </w:p>
        </w:tc>
        <w:tc>
          <w:tcPr>
            <w:tcW w:w="1418" w:type="dxa"/>
          </w:tcPr>
          <w:p w14:paraId="6EC71BB5" w14:textId="77777777" w:rsidR="00103BC3" w:rsidRPr="008351AB" w:rsidRDefault="00103BC3" w:rsidP="008A342A">
            <w:pPr>
              <w:pStyle w:val="af1"/>
              <w:jc w:val="center"/>
              <w:rPr>
                <w:color w:val="000000" w:themeColor="text1"/>
                <w:sz w:val="22"/>
                <w:szCs w:val="22"/>
                <w:lang w:val="uk-UA" w:eastAsia="uk-UA"/>
              </w:rPr>
            </w:pPr>
          </w:p>
          <w:p w14:paraId="677EED75" w14:textId="3AF36089"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10</w:t>
            </w:r>
            <w:r w:rsidR="00D76197" w:rsidRPr="008351AB">
              <w:rPr>
                <w:color w:val="000000" w:themeColor="text1"/>
                <w:sz w:val="22"/>
                <w:szCs w:val="22"/>
                <w:lang w:val="uk-UA" w:eastAsia="uk-UA"/>
              </w:rPr>
              <w:t>7</w:t>
            </w:r>
            <w:r w:rsidRPr="008351AB">
              <w:rPr>
                <w:color w:val="000000" w:themeColor="text1"/>
                <w:sz w:val="22"/>
                <w:szCs w:val="22"/>
                <w:lang w:val="uk-UA" w:eastAsia="uk-UA"/>
              </w:rPr>
              <w:t>,</w:t>
            </w:r>
            <w:r w:rsidR="00D76197" w:rsidRPr="008351AB">
              <w:rPr>
                <w:color w:val="000000" w:themeColor="text1"/>
                <w:sz w:val="22"/>
                <w:szCs w:val="22"/>
                <w:lang w:val="uk-UA" w:eastAsia="uk-UA"/>
              </w:rPr>
              <w:t>1</w:t>
            </w:r>
          </w:p>
          <w:p w14:paraId="0B688157" w14:textId="2E425FB0"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w:t>
            </w:r>
            <w:r w:rsidR="00D76197" w:rsidRPr="008351AB">
              <w:rPr>
                <w:color w:val="000000" w:themeColor="text1"/>
                <w:sz w:val="22"/>
                <w:szCs w:val="22"/>
                <w:lang w:val="uk-UA" w:eastAsia="uk-UA"/>
              </w:rPr>
              <w:t>05</w:t>
            </w:r>
            <w:r w:rsidRPr="008351AB">
              <w:rPr>
                <w:color w:val="000000" w:themeColor="text1"/>
                <w:sz w:val="22"/>
                <w:szCs w:val="22"/>
                <w:lang w:val="uk-UA" w:eastAsia="uk-UA"/>
              </w:rPr>
              <w:t>,</w:t>
            </w:r>
            <w:r w:rsidR="00D76197" w:rsidRPr="008351AB">
              <w:rPr>
                <w:color w:val="000000" w:themeColor="text1"/>
                <w:sz w:val="22"/>
                <w:szCs w:val="22"/>
                <w:lang w:val="uk-UA" w:eastAsia="uk-UA"/>
              </w:rPr>
              <w:t>9</w:t>
            </w:r>
          </w:p>
        </w:tc>
        <w:tc>
          <w:tcPr>
            <w:tcW w:w="1417" w:type="dxa"/>
          </w:tcPr>
          <w:p w14:paraId="4336A64B" w14:textId="77777777" w:rsidR="00103BC3" w:rsidRPr="008351AB" w:rsidRDefault="00103BC3" w:rsidP="008A342A">
            <w:pPr>
              <w:pStyle w:val="af1"/>
              <w:jc w:val="center"/>
              <w:rPr>
                <w:color w:val="000000" w:themeColor="text1"/>
                <w:sz w:val="22"/>
                <w:szCs w:val="22"/>
                <w:lang w:val="uk-UA" w:eastAsia="uk-UA"/>
              </w:rPr>
            </w:pPr>
          </w:p>
          <w:p w14:paraId="22967439" w14:textId="1118DF74"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10</w:t>
            </w:r>
            <w:r w:rsidR="00D76197" w:rsidRPr="008351AB">
              <w:rPr>
                <w:color w:val="000000" w:themeColor="text1"/>
                <w:sz w:val="22"/>
                <w:szCs w:val="22"/>
                <w:lang w:val="uk-UA" w:eastAsia="uk-UA"/>
              </w:rPr>
              <w:t>5</w:t>
            </w:r>
            <w:r w:rsidRPr="008351AB">
              <w:rPr>
                <w:color w:val="000000" w:themeColor="text1"/>
                <w:sz w:val="22"/>
                <w:szCs w:val="22"/>
                <w:lang w:val="uk-UA" w:eastAsia="uk-UA"/>
              </w:rPr>
              <w:t>,</w:t>
            </w:r>
            <w:r w:rsidR="00D76197" w:rsidRPr="008351AB">
              <w:rPr>
                <w:color w:val="000000" w:themeColor="text1"/>
                <w:sz w:val="22"/>
                <w:szCs w:val="22"/>
                <w:lang w:val="uk-UA" w:eastAsia="uk-UA"/>
              </w:rPr>
              <w:t>6</w:t>
            </w:r>
          </w:p>
          <w:p w14:paraId="00F5748B" w14:textId="179948B8"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105,</w:t>
            </w:r>
            <w:r w:rsidR="00D76197" w:rsidRPr="008351AB">
              <w:rPr>
                <w:color w:val="000000" w:themeColor="text1"/>
                <w:sz w:val="22"/>
                <w:szCs w:val="22"/>
                <w:lang w:val="uk-UA" w:eastAsia="uk-UA"/>
              </w:rPr>
              <w:t>3</w:t>
            </w:r>
          </w:p>
        </w:tc>
      </w:tr>
      <w:tr w:rsidR="008351AB" w:rsidRPr="008351AB" w14:paraId="39FF777C" w14:textId="77777777" w:rsidTr="00B2531F">
        <w:trPr>
          <w:trHeight w:val="281"/>
        </w:trPr>
        <w:tc>
          <w:tcPr>
            <w:tcW w:w="5495" w:type="dxa"/>
            <w:vAlign w:val="center"/>
          </w:tcPr>
          <w:p w14:paraId="756FADFD"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Індекс цін виробників промислової продукції, грудень до грудня попереднього року, %</w:t>
            </w:r>
          </w:p>
        </w:tc>
        <w:tc>
          <w:tcPr>
            <w:tcW w:w="1417" w:type="dxa"/>
            <w:vAlign w:val="center"/>
          </w:tcPr>
          <w:p w14:paraId="5872ABA9" w14:textId="5CFF0432"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111,</w:t>
            </w:r>
            <w:r w:rsidR="00D76197" w:rsidRPr="008351AB">
              <w:rPr>
                <w:color w:val="000000" w:themeColor="text1"/>
                <w:sz w:val="22"/>
                <w:szCs w:val="22"/>
                <w:lang w:val="uk-UA" w:eastAsia="uk-UA"/>
              </w:rPr>
              <w:t>3</w:t>
            </w:r>
          </w:p>
        </w:tc>
        <w:tc>
          <w:tcPr>
            <w:tcW w:w="1418" w:type="dxa"/>
            <w:vAlign w:val="center"/>
          </w:tcPr>
          <w:p w14:paraId="423049D6" w14:textId="295522DA"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w:t>
            </w:r>
            <w:r w:rsidR="00D76197" w:rsidRPr="008351AB">
              <w:rPr>
                <w:color w:val="000000" w:themeColor="text1"/>
                <w:sz w:val="22"/>
                <w:szCs w:val="22"/>
                <w:lang w:val="uk-UA" w:eastAsia="uk-UA"/>
              </w:rPr>
              <w:t>09</w:t>
            </w:r>
            <w:r w:rsidRPr="008351AB">
              <w:rPr>
                <w:color w:val="000000" w:themeColor="text1"/>
                <w:sz w:val="22"/>
                <w:szCs w:val="22"/>
                <w:lang w:val="uk-UA" w:eastAsia="uk-UA"/>
              </w:rPr>
              <w:t>,4</w:t>
            </w:r>
          </w:p>
        </w:tc>
        <w:tc>
          <w:tcPr>
            <w:tcW w:w="1417" w:type="dxa"/>
            <w:vAlign w:val="center"/>
          </w:tcPr>
          <w:p w14:paraId="518D6F9B" w14:textId="66DA1E5D"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107,</w:t>
            </w:r>
            <w:r w:rsidR="00D76197" w:rsidRPr="008351AB">
              <w:rPr>
                <w:color w:val="000000" w:themeColor="text1"/>
                <w:sz w:val="22"/>
                <w:szCs w:val="22"/>
                <w:lang w:val="uk-UA" w:eastAsia="uk-UA"/>
              </w:rPr>
              <w:t>9</w:t>
            </w:r>
          </w:p>
        </w:tc>
      </w:tr>
      <w:tr w:rsidR="008351AB" w:rsidRPr="008351AB" w14:paraId="5AED5BBE" w14:textId="77777777" w:rsidTr="00B2531F">
        <w:tc>
          <w:tcPr>
            <w:tcW w:w="5495" w:type="dxa"/>
          </w:tcPr>
          <w:p w14:paraId="18979249"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 xml:space="preserve">Припущення прогнозованого обмінного курсу гривні до долара США, грн. за 1 </w:t>
            </w:r>
            <w:proofErr w:type="spellStart"/>
            <w:r w:rsidRPr="008351AB">
              <w:rPr>
                <w:color w:val="000000" w:themeColor="text1"/>
                <w:sz w:val="22"/>
                <w:szCs w:val="22"/>
                <w:lang w:val="uk-UA" w:eastAsia="uk-UA"/>
              </w:rPr>
              <w:t>дол</w:t>
            </w:r>
            <w:proofErr w:type="spellEnd"/>
            <w:r w:rsidRPr="008351AB">
              <w:rPr>
                <w:color w:val="000000" w:themeColor="text1"/>
                <w:sz w:val="22"/>
                <w:szCs w:val="22"/>
                <w:lang w:val="uk-UA" w:eastAsia="uk-UA"/>
              </w:rPr>
              <w:t>. США:</w:t>
            </w:r>
          </w:p>
          <w:p w14:paraId="09D3C3E1"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 у середньому за період</w:t>
            </w:r>
          </w:p>
          <w:p w14:paraId="1C0E3B8C" w14:textId="77777777" w:rsidR="00103BC3" w:rsidRPr="008351AB" w:rsidRDefault="00103BC3" w:rsidP="008A342A">
            <w:pPr>
              <w:pStyle w:val="af1"/>
              <w:rPr>
                <w:color w:val="000000" w:themeColor="text1"/>
                <w:sz w:val="22"/>
                <w:szCs w:val="22"/>
                <w:lang w:val="uk-UA" w:eastAsia="uk-UA"/>
              </w:rPr>
            </w:pPr>
            <w:r w:rsidRPr="008351AB">
              <w:rPr>
                <w:color w:val="000000" w:themeColor="text1"/>
                <w:sz w:val="22"/>
                <w:szCs w:val="22"/>
                <w:lang w:val="uk-UA" w:eastAsia="uk-UA"/>
              </w:rPr>
              <w:t>- на кінець періоду</w:t>
            </w:r>
          </w:p>
        </w:tc>
        <w:tc>
          <w:tcPr>
            <w:tcW w:w="1417" w:type="dxa"/>
          </w:tcPr>
          <w:p w14:paraId="690F3529" w14:textId="77777777" w:rsidR="00103BC3" w:rsidRPr="008351AB" w:rsidRDefault="00103BC3" w:rsidP="008A342A">
            <w:pPr>
              <w:pStyle w:val="af1"/>
              <w:jc w:val="center"/>
              <w:rPr>
                <w:color w:val="000000" w:themeColor="text1"/>
                <w:sz w:val="22"/>
                <w:szCs w:val="22"/>
                <w:lang w:val="uk-UA" w:eastAsia="uk-UA"/>
              </w:rPr>
            </w:pPr>
          </w:p>
          <w:p w14:paraId="077754CB" w14:textId="77777777" w:rsidR="00103BC3" w:rsidRPr="008351AB" w:rsidRDefault="00103BC3" w:rsidP="008A342A">
            <w:pPr>
              <w:pStyle w:val="af1"/>
              <w:jc w:val="center"/>
              <w:rPr>
                <w:color w:val="000000" w:themeColor="text1"/>
                <w:sz w:val="22"/>
                <w:szCs w:val="22"/>
                <w:lang w:val="uk-UA" w:eastAsia="uk-UA"/>
              </w:rPr>
            </w:pPr>
          </w:p>
          <w:p w14:paraId="07FC9CA2" w14:textId="201985CF" w:rsidR="00103BC3" w:rsidRPr="008351AB" w:rsidRDefault="00EF4D91" w:rsidP="008A342A">
            <w:pPr>
              <w:pStyle w:val="af1"/>
              <w:jc w:val="center"/>
              <w:rPr>
                <w:color w:val="000000" w:themeColor="text1"/>
                <w:sz w:val="22"/>
                <w:szCs w:val="22"/>
                <w:lang w:val="uk-UA" w:eastAsia="uk-UA"/>
              </w:rPr>
            </w:pPr>
            <w:r w:rsidRPr="008351AB">
              <w:rPr>
                <w:color w:val="000000" w:themeColor="text1"/>
                <w:sz w:val="22"/>
                <w:szCs w:val="22"/>
                <w:lang w:val="uk-UA" w:eastAsia="uk-UA"/>
              </w:rPr>
              <w:t>44,7</w:t>
            </w:r>
          </w:p>
          <w:p w14:paraId="01119EC4" w14:textId="1E33DDC5"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4</w:t>
            </w:r>
            <w:r w:rsidR="00EF4D91" w:rsidRPr="008351AB">
              <w:rPr>
                <w:color w:val="000000" w:themeColor="text1"/>
                <w:sz w:val="22"/>
                <w:szCs w:val="22"/>
                <w:lang w:val="uk-UA" w:eastAsia="uk-UA"/>
              </w:rPr>
              <w:t>4</w:t>
            </w:r>
            <w:r w:rsidRPr="008351AB">
              <w:rPr>
                <w:color w:val="000000" w:themeColor="text1"/>
                <w:sz w:val="22"/>
                <w:szCs w:val="22"/>
                <w:lang w:val="uk-UA" w:eastAsia="uk-UA"/>
              </w:rPr>
              <w:t>,</w:t>
            </w:r>
            <w:r w:rsidR="00EF4D91" w:rsidRPr="008351AB">
              <w:rPr>
                <w:color w:val="000000" w:themeColor="text1"/>
                <w:sz w:val="22"/>
                <w:szCs w:val="22"/>
                <w:lang w:val="uk-UA" w:eastAsia="uk-UA"/>
              </w:rPr>
              <w:t>8</w:t>
            </w:r>
          </w:p>
        </w:tc>
        <w:tc>
          <w:tcPr>
            <w:tcW w:w="1418" w:type="dxa"/>
          </w:tcPr>
          <w:p w14:paraId="1C046340" w14:textId="77777777" w:rsidR="00103BC3" w:rsidRPr="008351AB" w:rsidRDefault="00103BC3" w:rsidP="008A342A">
            <w:pPr>
              <w:pStyle w:val="af1"/>
              <w:jc w:val="center"/>
              <w:rPr>
                <w:color w:val="000000" w:themeColor="text1"/>
                <w:sz w:val="22"/>
                <w:szCs w:val="22"/>
                <w:lang w:val="uk-UA" w:eastAsia="uk-UA"/>
              </w:rPr>
            </w:pPr>
          </w:p>
          <w:p w14:paraId="6F6061DE" w14:textId="77777777" w:rsidR="00103BC3" w:rsidRPr="008351AB" w:rsidRDefault="00103BC3" w:rsidP="008A342A">
            <w:pPr>
              <w:pStyle w:val="af1"/>
              <w:jc w:val="center"/>
              <w:rPr>
                <w:color w:val="000000" w:themeColor="text1"/>
                <w:sz w:val="22"/>
                <w:szCs w:val="22"/>
                <w:lang w:val="uk-UA" w:eastAsia="uk-UA"/>
              </w:rPr>
            </w:pPr>
          </w:p>
          <w:p w14:paraId="5F978243" w14:textId="23BBDEAF"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4</w:t>
            </w:r>
            <w:r w:rsidR="00EF4D91" w:rsidRPr="008351AB">
              <w:rPr>
                <w:color w:val="000000" w:themeColor="text1"/>
                <w:sz w:val="22"/>
                <w:szCs w:val="22"/>
                <w:lang w:val="uk-UA" w:eastAsia="uk-UA"/>
              </w:rPr>
              <w:t>5</w:t>
            </w:r>
            <w:r w:rsidRPr="008351AB">
              <w:rPr>
                <w:color w:val="000000" w:themeColor="text1"/>
                <w:sz w:val="22"/>
                <w:szCs w:val="22"/>
                <w:lang w:val="uk-UA" w:eastAsia="uk-UA"/>
              </w:rPr>
              <w:t>,</w:t>
            </w:r>
            <w:r w:rsidR="00EF4D91" w:rsidRPr="008351AB">
              <w:rPr>
                <w:color w:val="000000" w:themeColor="text1"/>
                <w:sz w:val="22"/>
                <w:szCs w:val="22"/>
                <w:lang w:val="uk-UA" w:eastAsia="uk-UA"/>
              </w:rPr>
              <w:t>2</w:t>
            </w:r>
          </w:p>
          <w:p w14:paraId="526D2944" w14:textId="25B669A4"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45,</w:t>
            </w:r>
            <w:r w:rsidR="00EF4D91" w:rsidRPr="008351AB">
              <w:rPr>
                <w:color w:val="000000" w:themeColor="text1"/>
                <w:sz w:val="22"/>
                <w:szCs w:val="22"/>
                <w:lang w:val="uk-UA" w:eastAsia="uk-UA"/>
              </w:rPr>
              <w:t>3</w:t>
            </w:r>
          </w:p>
        </w:tc>
        <w:tc>
          <w:tcPr>
            <w:tcW w:w="1417" w:type="dxa"/>
          </w:tcPr>
          <w:p w14:paraId="40D5093E" w14:textId="77777777" w:rsidR="00103BC3" w:rsidRPr="008351AB" w:rsidRDefault="00103BC3" w:rsidP="008A342A">
            <w:pPr>
              <w:pStyle w:val="af1"/>
              <w:jc w:val="center"/>
              <w:rPr>
                <w:color w:val="000000" w:themeColor="text1"/>
                <w:sz w:val="22"/>
                <w:szCs w:val="22"/>
                <w:lang w:val="uk-UA" w:eastAsia="uk-UA"/>
              </w:rPr>
            </w:pPr>
          </w:p>
          <w:p w14:paraId="47D06CCF" w14:textId="77777777" w:rsidR="00103BC3" w:rsidRPr="008351AB" w:rsidRDefault="00103BC3" w:rsidP="008A342A">
            <w:pPr>
              <w:pStyle w:val="af1"/>
              <w:jc w:val="center"/>
              <w:rPr>
                <w:color w:val="000000" w:themeColor="text1"/>
                <w:sz w:val="22"/>
                <w:szCs w:val="22"/>
                <w:lang w:val="uk-UA" w:eastAsia="uk-UA"/>
              </w:rPr>
            </w:pPr>
          </w:p>
          <w:p w14:paraId="21EB2083" w14:textId="4D982AD3"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4</w:t>
            </w:r>
            <w:r w:rsidR="00EF4D91" w:rsidRPr="008351AB">
              <w:rPr>
                <w:color w:val="000000" w:themeColor="text1"/>
                <w:sz w:val="22"/>
                <w:szCs w:val="22"/>
                <w:lang w:val="uk-UA" w:eastAsia="uk-UA"/>
              </w:rPr>
              <w:t>5</w:t>
            </w:r>
            <w:r w:rsidRPr="008351AB">
              <w:rPr>
                <w:color w:val="000000" w:themeColor="text1"/>
                <w:sz w:val="22"/>
                <w:szCs w:val="22"/>
                <w:lang w:val="uk-UA" w:eastAsia="uk-UA"/>
              </w:rPr>
              <w:t>,</w:t>
            </w:r>
            <w:r w:rsidR="00EF4D91" w:rsidRPr="008351AB">
              <w:rPr>
                <w:color w:val="000000" w:themeColor="text1"/>
                <w:sz w:val="22"/>
                <w:szCs w:val="22"/>
                <w:lang w:val="uk-UA" w:eastAsia="uk-UA"/>
              </w:rPr>
              <w:t>6</w:t>
            </w:r>
          </w:p>
          <w:p w14:paraId="544AF6DD" w14:textId="111DFF08" w:rsidR="00103BC3" w:rsidRPr="008351AB" w:rsidRDefault="00103BC3" w:rsidP="008A342A">
            <w:pPr>
              <w:pStyle w:val="af1"/>
              <w:jc w:val="center"/>
              <w:rPr>
                <w:color w:val="000000" w:themeColor="text1"/>
                <w:sz w:val="22"/>
                <w:szCs w:val="22"/>
                <w:lang w:val="uk-UA" w:eastAsia="uk-UA"/>
              </w:rPr>
            </w:pPr>
            <w:r w:rsidRPr="008351AB">
              <w:rPr>
                <w:color w:val="000000" w:themeColor="text1"/>
                <w:sz w:val="22"/>
                <w:szCs w:val="22"/>
                <w:lang w:val="uk-UA" w:eastAsia="uk-UA"/>
              </w:rPr>
              <w:t>4</w:t>
            </w:r>
            <w:r w:rsidR="00EF4D91" w:rsidRPr="008351AB">
              <w:rPr>
                <w:color w:val="000000" w:themeColor="text1"/>
                <w:sz w:val="22"/>
                <w:szCs w:val="22"/>
                <w:lang w:val="uk-UA" w:eastAsia="uk-UA"/>
              </w:rPr>
              <w:t>5</w:t>
            </w:r>
            <w:r w:rsidRPr="008351AB">
              <w:rPr>
                <w:color w:val="000000" w:themeColor="text1"/>
                <w:sz w:val="22"/>
                <w:szCs w:val="22"/>
                <w:lang w:val="uk-UA" w:eastAsia="uk-UA"/>
              </w:rPr>
              <w:t>,</w:t>
            </w:r>
            <w:r w:rsidR="00EF4D91" w:rsidRPr="008351AB">
              <w:rPr>
                <w:color w:val="000000" w:themeColor="text1"/>
                <w:sz w:val="22"/>
                <w:szCs w:val="22"/>
                <w:lang w:val="uk-UA" w:eastAsia="uk-UA"/>
              </w:rPr>
              <w:t>8</w:t>
            </w:r>
          </w:p>
        </w:tc>
      </w:tr>
    </w:tbl>
    <w:p w14:paraId="31855B21" w14:textId="77777777" w:rsidR="00450A30" w:rsidRPr="008351AB" w:rsidRDefault="00450A30" w:rsidP="00EF4D91">
      <w:pPr>
        <w:pStyle w:val="af1"/>
        <w:jc w:val="center"/>
        <w:rPr>
          <w:b/>
          <w:color w:val="000000" w:themeColor="text1"/>
          <w:sz w:val="26"/>
          <w:szCs w:val="26"/>
          <w:lang w:val="uk-UA" w:eastAsia="uk-UA"/>
        </w:rPr>
      </w:pPr>
    </w:p>
    <w:p w14:paraId="7335D1D7" w14:textId="77777777" w:rsidR="00450A30" w:rsidRPr="008351AB" w:rsidRDefault="00450A30" w:rsidP="00EF4D91">
      <w:pPr>
        <w:pStyle w:val="af1"/>
        <w:jc w:val="center"/>
        <w:rPr>
          <w:b/>
          <w:color w:val="000000" w:themeColor="text1"/>
          <w:sz w:val="26"/>
          <w:szCs w:val="26"/>
          <w:lang w:val="uk-UA" w:eastAsia="uk-UA"/>
        </w:rPr>
      </w:pPr>
      <w:r w:rsidRPr="008351AB">
        <w:rPr>
          <w:b/>
          <w:color w:val="000000" w:themeColor="text1"/>
          <w:sz w:val="26"/>
          <w:szCs w:val="26"/>
          <w:lang w:val="uk-UA" w:eastAsia="uk-UA"/>
        </w:rPr>
        <w:t>Прогнозні показники соціальних стандартів та гарантій</w:t>
      </w:r>
    </w:p>
    <w:p w14:paraId="4C8C8C83" w14:textId="07A58040" w:rsidR="00450A30" w:rsidRPr="008351AB" w:rsidRDefault="00450A30" w:rsidP="00EF4D91">
      <w:pPr>
        <w:pStyle w:val="af1"/>
        <w:jc w:val="center"/>
        <w:rPr>
          <w:b/>
          <w:color w:val="000000" w:themeColor="text1"/>
          <w:sz w:val="26"/>
          <w:szCs w:val="26"/>
          <w:lang w:val="uk-UA" w:eastAsia="uk-UA"/>
        </w:rPr>
      </w:pPr>
      <w:r w:rsidRPr="008351AB">
        <w:rPr>
          <w:b/>
          <w:color w:val="000000" w:themeColor="text1"/>
          <w:sz w:val="26"/>
          <w:szCs w:val="26"/>
          <w:lang w:val="uk-UA" w:eastAsia="uk-UA"/>
        </w:rPr>
        <w:t>в Україні на 2026-2028 роки</w:t>
      </w:r>
    </w:p>
    <w:p w14:paraId="50A3569A" w14:textId="77777777" w:rsidR="00450A30" w:rsidRPr="008351AB" w:rsidRDefault="00450A30" w:rsidP="00EF4D91">
      <w:pPr>
        <w:pStyle w:val="af1"/>
        <w:jc w:val="center"/>
        <w:rPr>
          <w:b/>
          <w:color w:val="000000" w:themeColor="text1"/>
          <w:sz w:val="26"/>
          <w:szCs w:val="26"/>
          <w:lang w:val="uk-UA" w:eastAsia="uk-UA"/>
        </w:rPr>
      </w:pPr>
    </w:p>
    <w:tbl>
      <w:tblPr>
        <w:tblStyle w:val="aa"/>
        <w:tblpPr w:leftFromText="180" w:rightFromText="180" w:vertAnchor="text" w:tblpXSpec="center" w:tblpY="1"/>
        <w:tblOverlap w:val="never"/>
        <w:tblW w:w="0" w:type="auto"/>
        <w:tblLook w:val="04A0" w:firstRow="1" w:lastRow="0" w:firstColumn="1" w:lastColumn="0" w:noHBand="0" w:noVBand="1"/>
      </w:tblPr>
      <w:tblGrid>
        <w:gridCol w:w="3510"/>
        <w:gridCol w:w="1276"/>
        <w:gridCol w:w="1134"/>
        <w:gridCol w:w="1124"/>
        <w:gridCol w:w="1134"/>
        <w:gridCol w:w="1128"/>
      </w:tblGrid>
      <w:tr w:rsidR="008351AB" w:rsidRPr="008351AB" w14:paraId="52D355EE" w14:textId="77777777" w:rsidTr="00275FC3">
        <w:tc>
          <w:tcPr>
            <w:tcW w:w="3510" w:type="dxa"/>
            <w:vAlign w:val="center"/>
          </w:tcPr>
          <w:p w14:paraId="41B69088" w14:textId="1C8F8505" w:rsidR="00B2531F" w:rsidRPr="008351AB" w:rsidRDefault="00F056BC"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 xml:space="preserve">Найменування </w:t>
            </w:r>
            <w:r w:rsidR="00B2531F" w:rsidRPr="008351AB">
              <w:rPr>
                <w:b/>
                <w:color w:val="000000" w:themeColor="text1"/>
                <w:sz w:val="18"/>
                <w:szCs w:val="18"/>
                <w:lang w:val="uk-UA" w:eastAsia="uk-UA"/>
              </w:rPr>
              <w:t>показника</w:t>
            </w:r>
          </w:p>
        </w:tc>
        <w:tc>
          <w:tcPr>
            <w:tcW w:w="1276" w:type="dxa"/>
            <w:vAlign w:val="center"/>
          </w:tcPr>
          <w:p w14:paraId="5126EA6A" w14:textId="7E0253DE" w:rsidR="00B2531F" w:rsidRPr="008351AB" w:rsidRDefault="00B2531F"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2024 рік</w:t>
            </w:r>
          </w:p>
        </w:tc>
        <w:tc>
          <w:tcPr>
            <w:tcW w:w="1134" w:type="dxa"/>
            <w:vAlign w:val="center"/>
          </w:tcPr>
          <w:p w14:paraId="3D7A4176" w14:textId="2F6718B8" w:rsidR="00B2531F" w:rsidRPr="008351AB" w:rsidRDefault="00B2531F"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2025 рік</w:t>
            </w:r>
          </w:p>
        </w:tc>
        <w:tc>
          <w:tcPr>
            <w:tcW w:w="1124" w:type="dxa"/>
            <w:vAlign w:val="center"/>
          </w:tcPr>
          <w:p w14:paraId="13D38328" w14:textId="53BAB9E4" w:rsidR="00B2531F" w:rsidRPr="008351AB" w:rsidRDefault="00B2531F"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2026 рік</w:t>
            </w:r>
          </w:p>
        </w:tc>
        <w:tc>
          <w:tcPr>
            <w:tcW w:w="1134" w:type="dxa"/>
            <w:vAlign w:val="center"/>
          </w:tcPr>
          <w:p w14:paraId="345B4F87" w14:textId="77777777" w:rsidR="00B2531F" w:rsidRPr="008351AB" w:rsidRDefault="00B2531F"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2027 рік</w:t>
            </w:r>
          </w:p>
        </w:tc>
        <w:tc>
          <w:tcPr>
            <w:tcW w:w="1128" w:type="dxa"/>
            <w:vAlign w:val="center"/>
          </w:tcPr>
          <w:p w14:paraId="2E06B826" w14:textId="77777777" w:rsidR="00B2531F" w:rsidRPr="008351AB" w:rsidRDefault="00B2531F" w:rsidP="008A342A">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2028 рік</w:t>
            </w:r>
          </w:p>
        </w:tc>
      </w:tr>
      <w:tr w:rsidR="008351AB" w:rsidRPr="008351AB" w14:paraId="24359FC8" w14:textId="77777777" w:rsidTr="00275FC3">
        <w:trPr>
          <w:trHeight w:val="562"/>
        </w:trPr>
        <w:tc>
          <w:tcPr>
            <w:tcW w:w="3510" w:type="dxa"/>
            <w:vAlign w:val="center"/>
          </w:tcPr>
          <w:p w14:paraId="1B98C0B8" w14:textId="3ECE3A27" w:rsidR="00B2531F" w:rsidRPr="008351AB" w:rsidRDefault="00B2531F" w:rsidP="00B2531F">
            <w:pPr>
              <w:pStyle w:val="af1"/>
              <w:rPr>
                <w:color w:val="000000" w:themeColor="text1"/>
                <w:sz w:val="22"/>
                <w:szCs w:val="22"/>
                <w:lang w:val="uk-UA" w:eastAsia="uk-UA"/>
              </w:rPr>
            </w:pPr>
            <w:r w:rsidRPr="008351AB">
              <w:rPr>
                <w:color w:val="000000" w:themeColor="text1"/>
                <w:sz w:val="22"/>
                <w:szCs w:val="22"/>
                <w:lang w:val="uk-UA" w:eastAsia="uk-UA"/>
              </w:rPr>
              <w:t>Прожитковий мінімум для працездатних осіб, грн.</w:t>
            </w:r>
          </w:p>
        </w:tc>
        <w:tc>
          <w:tcPr>
            <w:tcW w:w="1276" w:type="dxa"/>
            <w:vAlign w:val="center"/>
          </w:tcPr>
          <w:p w14:paraId="40FE8B4A" w14:textId="6B633D8E"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3 028</w:t>
            </w:r>
          </w:p>
        </w:tc>
        <w:tc>
          <w:tcPr>
            <w:tcW w:w="1134" w:type="dxa"/>
            <w:vAlign w:val="center"/>
          </w:tcPr>
          <w:p w14:paraId="018F17C5" w14:textId="0B6309BA"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3 028</w:t>
            </w:r>
          </w:p>
        </w:tc>
        <w:tc>
          <w:tcPr>
            <w:tcW w:w="1124" w:type="dxa"/>
            <w:vAlign w:val="center"/>
          </w:tcPr>
          <w:p w14:paraId="48517718" w14:textId="2E4060E6"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3 288</w:t>
            </w:r>
          </w:p>
        </w:tc>
        <w:tc>
          <w:tcPr>
            <w:tcW w:w="1134" w:type="dxa"/>
            <w:vAlign w:val="center"/>
          </w:tcPr>
          <w:p w14:paraId="4137C93E" w14:textId="3CAE65CB"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3 482</w:t>
            </w:r>
          </w:p>
        </w:tc>
        <w:tc>
          <w:tcPr>
            <w:tcW w:w="1128" w:type="dxa"/>
            <w:vAlign w:val="center"/>
          </w:tcPr>
          <w:p w14:paraId="51FE4F50" w14:textId="6BFD00A4"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3 667</w:t>
            </w:r>
          </w:p>
        </w:tc>
      </w:tr>
      <w:tr w:rsidR="008351AB" w:rsidRPr="008351AB" w14:paraId="3111E874" w14:textId="77777777" w:rsidTr="00275FC3">
        <w:tc>
          <w:tcPr>
            <w:tcW w:w="3510" w:type="dxa"/>
            <w:vAlign w:val="center"/>
          </w:tcPr>
          <w:p w14:paraId="1F65E052" w14:textId="3DE01004" w:rsidR="00B2531F" w:rsidRPr="008351AB" w:rsidRDefault="00B2531F" w:rsidP="00B2531F">
            <w:pPr>
              <w:pStyle w:val="af1"/>
              <w:rPr>
                <w:color w:val="000000" w:themeColor="text1"/>
                <w:sz w:val="22"/>
                <w:szCs w:val="22"/>
                <w:lang w:val="uk-UA" w:eastAsia="uk-UA"/>
              </w:rPr>
            </w:pPr>
            <w:r w:rsidRPr="008351AB">
              <w:rPr>
                <w:color w:val="000000" w:themeColor="text1"/>
                <w:sz w:val="22"/>
                <w:szCs w:val="22"/>
                <w:lang w:val="uk-UA" w:eastAsia="uk-UA"/>
              </w:rPr>
              <w:t>Мінімальна заробітна плата, грн.</w:t>
            </w:r>
          </w:p>
        </w:tc>
        <w:tc>
          <w:tcPr>
            <w:tcW w:w="1276" w:type="dxa"/>
          </w:tcPr>
          <w:p w14:paraId="5EC71A5A" w14:textId="50A81A64"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7 100</w:t>
            </w:r>
          </w:p>
          <w:p w14:paraId="749484D5" w14:textId="6962A328" w:rsidR="00B2531F" w:rsidRPr="008351AB" w:rsidRDefault="00B2531F" w:rsidP="00B2531F">
            <w:pPr>
              <w:pStyle w:val="af1"/>
              <w:jc w:val="center"/>
              <w:rPr>
                <w:color w:val="000000" w:themeColor="text1"/>
                <w:sz w:val="16"/>
                <w:szCs w:val="16"/>
                <w:lang w:val="uk-UA" w:eastAsia="uk-UA"/>
              </w:rPr>
            </w:pPr>
            <w:r w:rsidRPr="008351AB">
              <w:rPr>
                <w:color w:val="000000" w:themeColor="text1"/>
                <w:sz w:val="16"/>
                <w:szCs w:val="16"/>
                <w:lang w:val="uk-UA" w:eastAsia="uk-UA"/>
              </w:rPr>
              <w:t>(01.01-31.03)</w:t>
            </w:r>
          </w:p>
          <w:p w14:paraId="6B33FC87" w14:textId="70BA07D4"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8 000</w:t>
            </w:r>
          </w:p>
          <w:p w14:paraId="286B0F99" w14:textId="543FAB50" w:rsidR="00B2531F" w:rsidRPr="008351AB" w:rsidRDefault="00B2531F" w:rsidP="00B2531F">
            <w:pPr>
              <w:pStyle w:val="af1"/>
              <w:jc w:val="center"/>
              <w:rPr>
                <w:color w:val="000000" w:themeColor="text1"/>
                <w:sz w:val="16"/>
                <w:szCs w:val="16"/>
                <w:lang w:val="uk-UA" w:eastAsia="uk-UA"/>
              </w:rPr>
            </w:pPr>
            <w:r w:rsidRPr="008351AB">
              <w:rPr>
                <w:color w:val="000000" w:themeColor="text1"/>
                <w:sz w:val="16"/>
                <w:szCs w:val="16"/>
                <w:lang w:val="uk-UA" w:eastAsia="uk-UA"/>
              </w:rPr>
              <w:t>(01.04-31.12)</w:t>
            </w:r>
          </w:p>
        </w:tc>
        <w:tc>
          <w:tcPr>
            <w:tcW w:w="1134" w:type="dxa"/>
            <w:vAlign w:val="center"/>
          </w:tcPr>
          <w:p w14:paraId="4288AEAE" w14:textId="1701C678"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8 000</w:t>
            </w:r>
          </w:p>
        </w:tc>
        <w:tc>
          <w:tcPr>
            <w:tcW w:w="1124" w:type="dxa"/>
            <w:vAlign w:val="center"/>
          </w:tcPr>
          <w:p w14:paraId="51C75CE8" w14:textId="2A9A2B19"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8 688</w:t>
            </w:r>
          </w:p>
        </w:tc>
        <w:tc>
          <w:tcPr>
            <w:tcW w:w="1134" w:type="dxa"/>
            <w:vAlign w:val="center"/>
          </w:tcPr>
          <w:p w14:paraId="56060D4A" w14:textId="20749B86"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9 374</w:t>
            </w:r>
          </w:p>
        </w:tc>
        <w:tc>
          <w:tcPr>
            <w:tcW w:w="1128" w:type="dxa"/>
            <w:vAlign w:val="center"/>
          </w:tcPr>
          <w:p w14:paraId="22B26679" w14:textId="68CF9921"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10 059</w:t>
            </w:r>
          </w:p>
        </w:tc>
      </w:tr>
      <w:tr w:rsidR="008351AB" w:rsidRPr="008351AB" w14:paraId="25268980" w14:textId="77777777" w:rsidTr="00275FC3">
        <w:trPr>
          <w:trHeight w:val="281"/>
        </w:trPr>
        <w:tc>
          <w:tcPr>
            <w:tcW w:w="3510" w:type="dxa"/>
            <w:vAlign w:val="center"/>
          </w:tcPr>
          <w:p w14:paraId="170F8256" w14:textId="183FBBEA" w:rsidR="00B2531F" w:rsidRPr="008351AB" w:rsidRDefault="00B2531F" w:rsidP="00B2531F">
            <w:pPr>
              <w:pStyle w:val="af1"/>
              <w:rPr>
                <w:color w:val="000000" w:themeColor="text1"/>
                <w:sz w:val="22"/>
                <w:szCs w:val="22"/>
                <w:lang w:val="uk-UA" w:eastAsia="uk-UA"/>
              </w:rPr>
            </w:pPr>
            <w:r w:rsidRPr="008351AB">
              <w:rPr>
                <w:color w:val="000000" w:themeColor="text1"/>
                <w:sz w:val="22"/>
                <w:szCs w:val="22"/>
                <w:lang w:val="uk-UA" w:eastAsia="uk-UA"/>
              </w:rPr>
              <w:t>Посадовий оклад працівника І тарифного розряду Єдиної тарифної сітки, грн.</w:t>
            </w:r>
          </w:p>
        </w:tc>
        <w:tc>
          <w:tcPr>
            <w:tcW w:w="1276" w:type="dxa"/>
            <w:vAlign w:val="center"/>
          </w:tcPr>
          <w:p w14:paraId="3C1614D2" w14:textId="46B739F3"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3 195</w:t>
            </w:r>
          </w:p>
        </w:tc>
        <w:tc>
          <w:tcPr>
            <w:tcW w:w="1134" w:type="dxa"/>
            <w:vAlign w:val="center"/>
          </w:tcPr>
          <w:p w14:paraId="379A7639" w14:textId="6AA03D45"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3 195</w:t>
            </w:r>
          </w:p>
        </w:tc>
        <w:tc>
          <w:tcPr>
            <w:tcW w:w="1124" w:type="dxa"/>
            <w:vAlign w:val="center"/>
          </w:tcPr>
          <w:p w14:paraId="4907C8B3" w14:textId="3BF19D50"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3 470</w:t>
            </w:r>
          </w:p>
        </w:tc>
        <w:tc>
          <w:tcPr>
            <w:tcW w:w="1134" w:type="dxa"/>
            <w:vAlign w:val="center"/>
          </w:tcPr>
          <w:p w14:paraId="4AAB625A" w14:textId="0A015C0F"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3 744</w:t>
            </w:r>
          </w:p>
        </w:tc>
        <w:tc>
          <w:tcPr>
            <w:tcW w:w="1128" w:type="dxa"/>
            <w:vAlign w:val="center"/>
          </w:tcPr>
          <w:p w14:paraId="2BE9030B" w14:textId="2785FD82" w:rsidR="00B2531F" w:rsidRPr="008351AB" w:rsidRDefault="00B2531F" w:rsidP="00B2531F">
            <w:pPr>
              <w:pStyle w:val="af1"/>
              <w:jc w:val="center"/>
              <w:rPr>
                <w:color w:val="000000" w:themeColor="text1"/>
                <w:sz w:val="22"/>
                <w:szCs w:val="22"/>
                <w:lang w:val="uk-UA" w:eastAsia="uk-UA"/>
              </w:rPr>
            </w:pPr>
            <w:r w:rsidRPr="008351AB">
              <w:rPr>
                <w:color w:val="000000" w:themeColor="text1"/>
                <w:sz w:val="22"/>
                <w:szCs w:val="22"/>
                <w:lang w:val="uk-UA" w:eastAsia="uk-UA"/>
              </w:rPr>
              <w:t>4 018</w:t>
            </w:r>
          </w:p>
        </w:tc>
      </w:tr>
    </w:tbl>
    <w:p w14:paraId="2343D1CD" w14:textId="0919A302" w:rsidR="00103BC3" w:rsidRPr="008351AB" w:rsidRDefault="00103BC3" w:rsidP="00EF4D91">
      <w:pPr>
        <w:pStyle w:val="af1"/>
        <w:jc w:val="center"/>
        <w:rPr>
          <w:b/>
          <w:color w:val="000000" w:themeColor="text1"/>
          <w:sz w:val="26"/>
          <w:szCs w:val="26"/>
          <w:lang w:val="uk-UA" w:eastAsia="uk-UA"/>
        </w:rPr>
      </w:pPr>
      <w:r w:rsidRPr="008351AB">
        <w:rPr>
          <w:b/>
          <w:color w:val="000000" w:themeColor="text1"/>
          <w:sz w:val="26"/>
          <w:szCs w:val="26"/>
          <w:lang w:val="uk-UA" w:eastAsia="uk-UA"/>
        </w:rPr>
        <w:t>Прогнозні показники</w:t>
      </w:r>
      <w:r w:rsidR="00F056BC" w:rsidRPr="008351AB">
        <w:rPr>
          <w:b/>
          <w:color w:val="000000" w:themeColor="text1"/>
          <w:sz w:val="26"/>
          <w:szCs w:val="26"/>
          <w:lang w:val="uk-UA" w:eastAsia="uk-UA"/>
        </w:rPr>
        <w:t xml:space="preserve"> </w:t>
      </w:r>
      <w:r w:rsidRPr="008351AB">
        <w:rPr>
          <w:b/>
          <w:color w:val="000000" w:themeColor="text1"/>
          <w:sz w:val="26"/>
          <w:szCs w:val="26"/>
          <w:lang w:val="uk-UA" w:eastAsia="uk-UA"/>
        </w:rPr>
        <w:t>економічного і соціального розвитку</w:t>
      </w:r>
    </w:p>
    <w:p w14:paraId="7BD4696E" w14:textId="263E6856" w:rsidR="00103BC3" w:rsidRPr="008351AB" w:rsidRDefault="00103BC3" w:rsidP="00EF4D91">
      <w:pPr>
        <w:pStyle w:val="af1"/>
        <w:jc w:val="center"/>
        <w:rPr>
          <w:b/>
          <w:color w:val="000000" w:themeColor="text1"/>
          <w:sz w:val="26"/>
          <w:szCs w:val="26"/>
          <w:lang w:val="uk-UA" w:eastAsia="uk-UA"/>
        </w:rPr>
      </w:pPr>
      <w:r w:rsidRPr="008351AB">
        <w:rPr>
          <w:b/>
          <w:color w:val="000000" w:themeColor="text1"/>
          <w:sz w:val="26"/>
          <w:szCs w:val="26"/>
          <w:lang w:val="uk-UA" w:eastAsia="uk-UA"/>
        </w:rPr>
        <w:t>Переяславської міської територіальної громади на 202</w:t>
      </w:r>
      <w:r w:rsidR="00F056BC" w:rsidRPr="008351AB">
        <w:rPr>
          <w:b/>
          <w:color w:val="000000" w:themeColor="text1"/>
          <w:sz w:val="26"/>
          <w:szCs w:val="26"/>
          <w:lang w:val="uk-UA" w:eastAsia="uk-UA"/>
        </w:rPr>
        <w:t>6</w:t>
      </w:r>
      <w:r w:rsidRPr="008351AB">
        <w:rPr>
          <w:b/>
          <w:color w:val="000000" w:themeColor="text1"/>
          <w:sz w:val="26"/>
          <w:szCs w:val="26"/>
          <w:lang w:val="uk-UA" w:eastAsia="uk-UA"/>
        </w:rPr>
        <w:t>-202</w:t>
      </w:r>
      <w:r w:rsidR="00F056BC" w:rsidRPr="008351AB">
        <w:rPr>
          <w:b/>
          <w:color w:val="000000" w:themeColor="text1"/>
          <w:sz w:val="26"/>
          <w:szCs w:val="26"/>
          <w:lang w:val="uk-UA" w:eastAsia="uk-UA"/>
        </w:rPr>
        <w:t>8</w:t>
      </w:r>
      <w:r w:rsidRPr="008351AB">
        <w:rPr>
          <w:b/>
          <w:color w:val="000000" w:themeColor="text1"/>
          <w:sz w:val="26"/>
          <w:szCs w:val="26"/>
          <w:lang w:val="uk-UA" w:eastAsia="uk-UA"/>
        </w:rPr>
        <w:t xml:space="preserve"> роки</w:t>
      </w:r>
    </w:p>
    <w:p w14:paraId="4A3DB08B" w14:textId="0815FF91" w:rsidR="008D0707" w:rsidRPr="008351AB" w:rsidRDefault="008D0707" w:rsidP="00EF4D91">
      <w:pPr>
        <w:pStyle w:val="af1"/>
        <w:jc w:val="center"/>
        <w:rPr>
          <w:b/>
          <w:color w:val="000000" w:themeColor="text1"/>
          <w:sz w:val="20"/>
          <w:szCs w:val="20"/>
          <w:lang w:val="uk-UA" w:eastAsia="uk-UA"/>
        </w:rPr>
      </w:pPr>
      <w:r w:rsidRPr="008351AB">
        <w:rPr>
          <w:b/>
          <w:color w:val="000000" w:themeColor="text1"/>
          <w:sz w:val="20"/>
          <w:szCs w:val="20"/>
          <w:lang w:val="uk-UA" w:eastAsia="uk-UA"/>
        </w:rPr>
        <w:lastRenderedPageBreak/>
        <w:t>(з</w:t>
      </w:r>
      <w:r w:rsidR="000F79E4" w:rsidRPr="008351AB">
        <w:rPr>
          <w:b/>
          <w:color w:val="000000" w:themeColor="text1"/>
          <w:sz w:val="20"/>
          <w:szCs w:val="20"/>
          <w:lang w:val="uk-UA" w:eastAsia="uk-UA"/>
        </w:rPr>
        <w:t xml:space="preserve">а </w:t>
      </w:r>
      <w:r w:rsidRPr="008351AB">
        <w:rPr>
          <w:b/>
          <w:color w:val="000000" w:themeColor="text1"/>
          <w:sz w:val="20"/>
          <w:szCs w:val="20"/>
          <w:lang w:val="uk-UA" w:eastAsia="uk-UA"/>
        </w:rPr>
        <w:t>інформаці</w:t>
      </w:r>
      <w:r w:rsidR="000F79E4" w:rsidRPr="008351AB">
        <w:rPr>
          <w:b/>
          <w:color w:val="000000" w:themeColor="text1"/>
          <w:sz w:val="20"/>
          <w:szCs w:val="20"/>
          <w:lang w:val="uk-UA" w:eastAsia="uk-UA"/>
        </w:rPr>
        <w:t>єю</w:t>
      </w:r>
      <w:r w:rsidRPr="008351AB">
        <w:rPr>
          <w:b/>
          <w:color w:val="000000" w:themeColor="text1"/>
          <w:sz w:val="20"/>
          <w:szCs w:val="20"/>
          <w:lang w:val="uk-UA" w:eastAsia="uk-UA"/>
        </w:rPr>
        <w:t xml:space="preserve"> відділ</w:t>
      </w:r>
      <w:r w:rsidR="000F79E4" w:rsidRPr="008351AB">
        <w:rPr>
          <w:b/>
          <w:color w:val="000000" w:themeColor="text1"/>
          <w:sz w:val="20"/>
          <w:szCs w:val="20"/>
          <w:lang w:val="uk-UA" w:eastAsia="uk-UA"/>
        </w:rPr>
        <w:t>у</w:t>
      </w:r>
      <w:r w:rsidRPr="008351AB">
        <w:rPr>
          <w:b/>
          <w:color w:val="000000" w:themeColor="text1"/>
          <w:sz w:val="20"/>
          <w:szCs w:val="20"/>
          <w:lang w:val="uk-UA" w:eastAsia="uk-UA"/>
        </w:rPr>
        <w:t xml:space="preserve"> економіки та зовнішніх </w:t>
      </w:r>
      <w:proofErr w:type="spellStart"/>
      <w:r w:rsidRPr="008351AB">
        <w:rPr>
          <w:b/>
          <w:color w:val="000000" w:themeColor="text1"/>
          <w:sz w:val="20"/>
          <w:szCs w:val="20"/>
          <w:lang w:val="uk-UA" w:eastAsia="uk-UA"/>
        </w:rPr>
        <w:t>зв’язків</w:t>
      </w:r>
      <w:proofErr w:type="spellEnd"/>
      <w:r w:rsidRPr="008351AB">
        <w:rPr>
          <w:b/>
          <w:color w:val="000000" w:themeColor="text1"/>
          <w:sz w:val="20"/>
          <w:szCs w:val="20"/>
          <w:lang w:val="uk-UA" w:eastAsia="uk-UA"/>
        </w:rPr>
        <w:t>)</w:t>
      </w:r>
    </w:p>
    <w:p w14:paraId="1EDD9780" w14:textId="1A059D3D" w:rsidR="00103BC3" w:rsidRPr="008351AB" w:rsidRDefault="00103BC3" w:rsidP="00EF4D91">
      <w:pPr>
        <w:rPr>
          <w:color w:val="000000" w:themeColor="text1"/>
          <w:sz w:val="28"/>
          <w:szCs w:val="28"/>
          <w:lang w:eastAsia="uk-UA"/>
        </w:rPr>
      </w:pPr>
    </w:p>
    <w:tbl>
      <w:tblPr>
        <w:tblStyle w:val="aa"/>
        <w:tblpPr w:leftFromText="180" w:rightFromText="180" w:vertAnchor="text" w:tblpY="1"/>
        <w:tblOverlap w:val="never"/>
        <w:tblW w:w="9753" w:type="dxa"/>
        <w:tblLook w:val="04A0" w:firstRow="1" w:lastRow="0" w:firstColumn="1" w:lastColumn="0" w:noHBand="0" w:noVBand="1"/>
      </w:tblPr>
      <w:tblGrid>
        <w:gridCol w:w="3494"/>
        <w:gridCol w:w="1166"/>
        <w:gridCol w:w="1263"/>
        <w:gridCol w:w="1263"/>
        <w:gridCol w:w="1321"/>
        <w:gridCol w:w="1246"/>
      </w:tblGrid>
      <w:tr w:rsidR="008351AB" w:rsidRPr="008351AB" w14:paraId="792AF8B1" w14:textId="77777777" w:rsidTr="00037C70">
        <w:tc>
          <w:tcPr>
            <w:tcW w:w="3494" w:type="dxa"/>
            <w:vAlign w:val="center"/>
          </w:tcPr>
          <w:p w14:paraId="3609CAC3" w14:textId="6DB6EDF3" w:rsidR="00F056BC" w:rsidRPr="008351AB" w:rsidRDefault="00F056BC" w:rsidP="00F056BC">
            <w:pPr>
              <w:pStyle w:val="af1"/>
              <w:jc w:val="center"/>
              <w:rPr>
                <w:b/>
                <w:color w:val="000000" w:themeColor="text1"/>
                <w:sz w:val="18"/>
                <w:szCs w:val="18"/>
                <w:lang w:val="uk-UA" w:eastAsia="uk-UA"/>
              </w:rPr>
            </w:pPr>
            <w:r w:rsidRPr="008351AB">
              <w:rPr>
                <w:b/>
                <w:color w:val="000000" w:themeColor="text1"/>
                <w:sz w:val="18"/>
                <w:szCs w:val="18"/>
                <w:lang w:val="uk-UA" w:eastAsia="uk-UA"/>
              </w:rPr>
              <w:t>Найменування показника</w:t>
            </w:r>
          </w:p>
        </w:tc>
        <w:tc>
          <w:tcPr>
            <w:tcW w:w="1166" w:type="dxa"/>
            <w:vAlign w:val="center"/>
          </w:tcPr>
          <w:p w14:paraId="7B3FCF9D" w14:textId="439A4933" w:rsidR="00F056BC" w:rsidRPr="008351AB" w:rsidRDefault="00F056BC" w:rsidP="00F056BC">
            <w:pPr>
              <w:pStyle w:val="af1"/>
              <w:jc w:val="center"/>
              <w:rPr>
                <w:b/>
                <w:color w:val="000000" w:themeColor="text1"/>
                <w:sz w:val="18"/>
                <w:szCs w:val="18"/>
                <w:lang w:val="uk-UA" w:eastAsia="uk-UA"/>
              </w:rPr>
            </w:pPr>
            <w:r w:rsidRPr="008351AB">
              <w:rPr>
                <w:b/>
                <w:color w:val="000000" w:themeColor="text1"/>
                <w:sz w:val="18"/>
                <w:szCs w:val="18"/>
                <w:lang w:val="uk-UA" w:eastAsia="uk-UA"/>
              </w:rPr>
              <w:t>2024 рік</w:t>
            </w:r>
          </w:p>
        </w:tc>
        <w:tc>
          <w:tcPr>
            <w:tcW w:w="1263" w:type="dxa"/>
            <w:vAlign w:val="center"/>
          </w:tcPr>
          <w:p w14:paraId="6AE2540B" w14:textId="794C640E" w:rsidR="00F056BC" w:rsidRPr="008351AB" w:rsidRDefault="00F056BC" w:rsidP="00F056BC">
            <w:pPr>
              <w:pStyle w:val="af1"/>
              <w:jc w:val="center"/>
              <w:rPr>
                <w:b/>
                <w:color w:val="000000" w:themeColor="text1"/>
                <w:sz w:val="18"/>
                <w:szCs w:val="18"/>
                <w:lang w:val="uk-UA" w:eastAsia="uk-UA"/>
              </w:rPr>
            </w:pPr>
            <w:r w:rsidRPr="008351AB">
              <w:rPr>
                <w:b/>
                <w:color w:val="000000" w:themeColor="text1"/>
                <w:sz w:val="18"/>
                <w:szCs w:val="18"/>
                <w:lang w:val="uk-UA" w:eastAsia="uk-UA"/>
              </w:rPr>
              <w:t>Очікувані за 2025 рік</w:t>
            </w:r>
          </w:p>
        </w:tc>
        <w:tc>
          <w:tcPr>
            <w:tcW w:w="1263" w:type="dxa"/>
            <w:vAlign w:val="center"/>
          </w:tcPr>
          <w:p w14:paraId="30B47CB3" w14:textId="3234255A" w:rsidR="00F056BC" w:rsidRPr="008351AB" w:rsidRDefault="00F056BC" w:rsidP="00F056BC">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2026 рік</w:t>
            </w:r>
          </w:p>
        </w:tc>
        <w:tc>
          <w:tcPr>
            <w:tcW w:w="1321" w:type="dxa"/>
            <w:vAlign w:val="center"/>
          </w:tcPr>
          <w:p w14:paraId="17209B0C" w14:textId="1589AA17" w:rsidR="00F056BC" w:rsidRPr="008351AB" w:rsidRDefault="00F056BC" w:rsidP="00F056BC">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2027 рік</w:t>
            </w:r>
          </w:p>
        </w:tc>
        <w:tc>
          <w:tcPr>
            <w:tcW w:w="1246" w:type="dxa"/>
            <w:vAlign w:val="center"/>
          </w:tcPr>
          <w:p w14:paraId="58E8E1CA" w14:textId="2261A8CF" w:rsidR="00F056BC" w:rsidRPr="008351AB" w:rsidRDefault="00F056BC" w:rsidP="00F056BC">
            <w:pPr>
              <w:pStyle w:val="af1"/>
              <w:jc w:val="center"/>
              <w:rPr>
                <w:b/>
                <w:color w:val="000000" w:themeColor="text1"/>
                <w:sz w:val="18"/>
                <w:szCs w:val="18"/>
                <w:lang w:val="uk-UA" w:eastAsia="uk-UA"/>
              </w:rPr>
            </w:pPr>
            <w:r w:rsidRPr="008351AB">
              <w:rPr>
                <w:b/>
                <w:color w:val="000000" w:themeColor="text1"/>
                <w:sz w:val="18"/>
                <w:szCs w:val="18"/>
                <w:lang w:val="uk-UA" w:eastAsia="uk-UA"/>
              </w:rPr>
              <w:t>Прогноз на 2028 рік</w:t>
            </w:r>
          </w:p>
        </w:tc>
      </w:tr>
      <w:tr w:rsidR="008351AB" w:rsidRPr="008351AB" w14:paraId="2B9D6ED8" w14:textId="77777777" w:rsidTr="00037C70">
        <w:trPr>
          <w:trHeight w:val="285"/>
        </w:trPr>
        <w:tc>
          <w:tcPr>
            <w:tcW w:w="3494" w:type="dxa"/>
            <w:vAlign w:val="center"/>
          </w:tcPr>
          <w:p w14:paraId="0093973D"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Індекс промислового виробництва у порівняльних цінах, %</w:t>
            </w:r>
          </w:p>
        </w:tc>
        <w:tc>
          <w:tcPr>
            <w:tcW w:w="1166" w:type="dxa"/>
            <w:vAlign w:val="center"/>
          </w:tcPr>
          <w:p w14:paraId="35D8A1E8" w14:textId="7FD3C544"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103,4</w:t>
            </w:r>
          </w:p>
        </w:tc>
        <w:tc>
          <w:tcPr>
            <w:tcW w:w="1263" w:type="dxa"/>
            <w:vAlign w:val="center"/>
          </w:tcPr>
          <w:p w14:paraId="471CADD1" w14:textId="1A4D25DA"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103,9</w:t>
            </w:r>
          </w:p>
        </w:tc>
        <w:tc>
          <w:tcPr>
            <w:tcW w:w="1263" w:type="dxa"/>
            <w:vAlign w:val="center"/>
          </w:tcPr>
          <w:p w14:paraId="391DB93B" w14:textId="36399D0D"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w:t>
            </w:r>
            <w:r w:rsidR="00037C70" w:rsidRPr="008351AB">
              <w:rPr>
                <w:color w:val="000000" w:themeColor="text1"/>
                <w:sz w:val="20"/>
                <w:szCs w:val="20"/>
                <w:lang w:val="uk-UA" w:eastAsia="uk-UA"/>
              </w:rPr>
              <w:t>2,1</w:t>
            </w:r>
          </w:p>
        </w:tc>
        <w:tc>
          <w:tcPr>
            <w:tcW w:w="1321" w:type="dxa"/>
            <w:vAlign w:val="center"/>
          </w:tcPr>
          <w:p w14:paraId="4457DD82" w14:textId="2B3570E4"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101,8</w:t>
            </w:r>
          </w:p>
        </w:tc>
        <w:tc>
          <w:tcPr>
            <w:tcW w:w="1246" w:type="dxa"/>
            <w:vAlign w:val="center"/>
          </w:tcPr>
          <w:p w14:paraId="79D997B2" w14:textId="7B5F34A0"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101,3</w:t>
            </w:r>
          </w:p>
        </w:tc>
      </w:tr>
      <w:tr w:rsidR="008351AB" w:rsidRPr="008351AB" w14:paraId="36135226" w14:textId="77777777" w:rsidTr="00037C70">
        <w:tc>
          <w:tcPr>
            <w:tcW w:w="3494" w:type="dxa"/>
          </w:tcPr>
          <w:p w14:paraId="51B20C97"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Обсяг реалізованої промислової продукції у відпускних цінах підприємств, тис. грн.</w:t>
            </w:r>
          </w:p>
        </w:tc>
        <w:tc>
          <w:tcPr>
            <w:tcW w:w="1166" w:type="dxa"/>
            <w:vAlign w:val="center"/>
          </w:tcPr>
          <w:p w14:paraId="5DC3141A" w14:textId="5B85AC1C"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1 575 096,0</w:t>
            </w:r>
          </w:p>
        </w:tc>
        <w:tc>
          <w:tcPr>
            <w:tcW w:w="1263" w:type="dxa"/>
            <w:vAlign w:val="center"/>
          </w:tcPr>
          <w:p w14:paraId="1AC69C8B" w14:textId="32289EB7"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1 625 489,0</w:t>
            </w:r>
          </w:p>
        </w:tc>
        <w:tc>
          <w:tcPr>
            <w:tcW w:w="1263" w:type="dxa"/>
            <w:vAlign w:val="center"/>
          </w:tcPr>
          <w:p w14:paraId="3699D892" w14:textId="08E5F001"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w:t>
            </w:r>
            <w:r w:rsidR="00037C70" w:rsidRPr="008351AB">
              <w:rPr>
                <w:color w:val="000000" w:themeColor="text1"/>
                <w:sz w:val="20"/>
                <w:szCs w:val="20"/>
                <w:lang w:val="uk-UA" w:eastAsia="uk-UA"/>
              </w:rPr>
              <w:t> 563 455</w:t>
            </w:r>
            <w:r w:rsidRPr="008351AB">
              <w:rPr>
                <w:color w:val="000000" w:themeColor="text1"/>
                <w:sz w:val="20"/>
                <w:szCs w:val="20"/>
                <w:lang w:val="uk-UA" w:eastAsia="uk-UA"/>
              </w:rPr>
              <w:t>,0</w:t>
            </w:r>
          </w:p>
        </w:tc>
        <w:tc>
          <w:tcPr>
            <w:tcW w:w="1321" w:type="dxa"/>
            <w:vAlign w:val="center"/>
          </w:tcPr>
          <w:p w14:paraId="4716191A" w14:textId="3E597292"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1 481 286,0</w:t>
            </w:r>
          </w:p>
        </w:tc>
        <w:tc>
          <w:tcPr>
            <w:tcW w:w="1246" w:type="dxa"/>
            <w:vAlign w:val="center"/>
          </w:tcPr>
          <w:p w14:paraId="35CDDFE6" w14:textId="056E9937"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1 426 324,0</w:t>
            </w:r>
          </w:p>
        </w:tc>
      </w:tr>
      <w:tr w:rsidR="008351AB" w:rsidRPr="008351AB" w14:paraId="24E56B51" w14:textId="77777777" w:rsidTr="00037C70">
        <w:trPr>
          <w:trHeight w:val="281"/>
        </w:trPr>
        <w:tc>
          <w:tcPr>
            <w:tcW w:w="3494" w:type="dxa"/>
            <w:vAlign w:val="center"/>
          </w:tcPr>
          <w:p w14:paraId="1E433C3F"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Кількість малих і середніх підприємств, од.</w:t>
            </w:r>
          </w:p>
        </w:tc>
        <w:tc>
          <w:tcPr>
            <w:tcW w:w="1166" w:type="dxa"/>
            <w:vAlign w:val="center"/>
          </w:tcPr>
          <w:p w14:paraId="7E6722D1" w14:textId="44C1A8B2"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1 702</w:t>
            </w:r>
          </w:p>
        </w:tc>
        <w:tc>
          <w:tcPr>
            <w:tcW w:w="1263" w:type="dxa"/>
            <w:vAlign w:val="center"/>
          </w:tcPr>
          <w:p w14:paraId="7F3E1E52" w14:textId="4ACA0238"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1 811</w:t>
            </w:r>
          </w:p>
        </w:tc>
        <w:tc>
          <w:tcPr>
            <w:tcW w:w="1263" w:type="dxa"/>
            <w:vAlign w:val="center"/>
          </w:tcPr>
          <w:p w14:paraId="146AF875" w14:textId="53332593"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1 </w:t>
            </w:r>
            <w:r w:rsidR="00037C70" w:rsidRPr="008351AB">
              <w:rPr>
                <w:color w:val="000000" w:themeColor="text1"/>
                <w:sz w:val="20"/>
                <w:szCs w:val="20"/>
                <w:lang w:val="uk-UA" w:eastAsia="uk-UA"/>
              </w:rPr>
              <w:t>798</w:t>
            </w:r>
          </w:p>
        </w:tc>
        <w:tc>
          <w:tcPr>
            <w:tcW w:w="1321" w:type="dxa"/>
            <w:vAlign w:val="center"/>
          </w:tcPr>
          <w:p w14:paraId="66CA637D" w14:textId="2252A3A1"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1 </w:t>
            </w:r>
            <w:r w:rsidR="00037C70" w:rsidRPr="008351AB">
              <w:rPr>
                <w:color w:val="000000" w:themeColor="text1"/>
                <w:sz w:val="20"/>
                <w:szCs w:val="20"/>
                <w:lang w:val="uk-UA" w:eastAsia="uk-UA"/>
              </w:rPr>
              <w:t>631</w:t>
            </w:r>
          </w:p>
        </w:tc>
        <w:tc>
          <w:tcPr>
            <w:tcW w:w="1246" w:type="dxa"/>
            <w:vAlign w:val="center"/>
          </w:tcPr>
          <w:p w14:paraId="7D579B15" w14:textId="11DB16AE"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1 562</w:t>
            </w:r>
          </w:p>
        </w:tc>
      </w:tr>
      <w:tr w:rsidR="008351AB" w:rsidRPr="008351AB" w14:paraId="1AA05915" w14:textId="77777777" w:rsidTr="00037C70">
        <w:tc>
          <w:tcPr>
            <w:tcW w:w="3494" w:type="dxa"/>
          </w:tcPr>
          <w:p w14:paraId="1052D17A"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Обсяги реалізованої продукції (товарів, послуг) на малих і середніх підприємствах, млн. грн.</w:t>
            </w:r>
          </w:p>
        </w:tc>
        <w:tc>
          <w:tcPr>
            <w:tcW w:w="1166" w:type="dxa"/>
            <w:vAlign w:val="center"/>
          </w:tcPr>
          <w:p w14:paraId="4BFE8741" w14:textId="22D97991"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344,6</w:t>
            </w:r>
          </w:p>
        </w:tc>
        <w:tc>
          <w:tcPr>
            <w:tcW w:w="1263" w:type="dxa"/>
            <w:vAlign w:val="center"/>
          </w:tcPr>
          <w:p w14:paraId="56DF7A94" w14:textId="21062919"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351,5</w:t>
            </w:r>
          </w:p>
        </w:tc>
        <w:tc>
          <w:tcPr>
            <w:tcW w:w="1263" w:type="dxa"/>
            <w:vAlign w:val="center"/>
          </w:tcPr>
          <w:p w14:paraId="543B00FF" w14:textId="781FC971"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345,8</w:t>
            </w:r>
          </w:p>
        </w:tc>
        <w:tc>
          <w:tcPr>
            <w:tcW w:w="1321" w:type="dxa"/>
            <w:vAlign w:val="center"/>
          </w:tcPr>
          <w:p w14:paraId="76A22202" w14:textId="131F3A8C"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331,4</w:t>
            </w:r>
          </w:p>
        </w:tc>
        <w:tc>
          <w:tcPr>
            <w:tcW w:w="1246" w:type="dxa"/>
            <w:vAlign w:val="center"/>
          </w:tcPr>
          <w:p w14:paraId="44FF8BBB" w14:textId="0AEB4079"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321,7</w:t>
            </w:r>
          </w:p>
        </w:tc>
      </w:tr>
      <w:tr w:rsidR="008351AB" w:rsidRPr="008351AB" w14:paraId="7BA53D6B" w14:textId="77777777" w:rsidTr="00037C70">
        <w:tc>
          <w:tcPr>
            <w:tcW w:w="3494" w:type="dxa"/>
          </w:tcPr>
          <w:p w14:paraId="14862D6F"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Загальна сума надходжень до бюджетів усіх рівнів, одержаних від діяльності малого та середнього підприємництва, млн. грн.</w:t>
            </w:r>
          </w:p>
        </w:tc>
        <w:tc>
          <w:tcPr>
            <w:tcW w:w="1166" w:type="dxa"/>
            <w:vAlign w:val="center"/>
          </w:tcPr>
          <w:p w14:paraId="1AE9A62F" w14:textId="66B12C0D"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320,4</w:t>
            </w:r>
          </w:p>
        </w:tc>
        <w:tc>
          <w:tcPr>
            <w:tcW w:w="1263" w:type="dxa"/>
            <w:vAlign w:val="center"/>
          </w:tcPr>
          <w:p w14:paraId="63DD708E" w14:textId="2849D30E"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375,6</w:t>
            </w:r>
          </w:p>
        </w:tc>
        <w:tc>
          <w:tcPr>
            <w:tcW w:w="1263" w:type="dxa"/>
            <w:vAlign w:val="center"/>
          </w:tcPr>
          <w:p w14:paraId="7A89B4A4" w14:textId="620E9C72"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341,2</w:t>
            </w:r>
          </w:p>
        </w:tc>
        <w:tc>
          <w:tcPr>
            <w:tcW w:w="1321" w:type="dxa"/>
            <w:vAlign w:val="center"/>
          </w:tcPr>
          <w:p w14:paraId="0FE3F60F" w14:textId="3DAAA540"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352,4</w:t>
            </w:r>
          </w:p>
        </w:tc>
        <w:tc>
          <w:tcPr>
            <w:tcW w:w="1246" w:type="dxa"/>
            <w:vAlign w:val="center"/>
          </w:tcPr>
          <w:p w14:paraId="3763684E" w14:textId="01D3BDC2"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377,6</w:t>
            </w:r>
          </w:p>
        </w:tc>
      </w:tr>
      <w:tr w:rsidR="008351AB" w:rsidRPr="008351AB" w14:paraId="31FDFFC9" w14:textId="77777777" w:rsidTr="00037C70">
        <w:trPr>
          <w:trHeight w:val="317"/>
        </w:trPr>
        <w:tc>
          <w:tcPr>
            <w:tcW w:w="3494" w:type="dxa"/>
            <w:vAlign w:val="center"/>
          </w:tcPr>
          <w:p w14:paraId="0D321DD9"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Індекс сільськогосподарського виробництва, %</w:t>
            </w:r>
          </w:p>
        </w:tc>
        <w:tc>
          <w:tcPr>
            <w:tcW w:w="1166" w:type="dxa"/>
            <w:vAlign w:val="center"/>
          </w:tcPr>
          <w:p w14:paraId="5E4363B3" w14:textId="698710C6"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100,9</w:t>
            </w:r>
          </w:p>
        </w:tc>
        <w:tc>
          <w:tcPr>
            <w:tcW w:w="1263" w:type="dxa"/>
            <w:vAlign w:val="center"/>
          </w:tcPr>
          <w:p w14:paraId="7DF2DD60" w14:textId="00C2743F"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101,4</w:t>
            </w:r>
          </w:p>
        </w:tc>
        <w:tc>
          <w:tcPr>
            <w:tcW w:w="1263" w:type="dxa"/>
            <w:vAlign w:val="center"/>
          </w:tcPr>
          <w:p w14:paraId="56AFB791" w14:textId="11AA5790"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101,</w:t>
            </w:r>
            <w:r w:rsidR="00037C70" w:rsidRPr="008351AB">
              <w:rPr>
                <w:color w:val="000000" w:themeColor="text1"/>
                <w:sz w:val="20"/>
                <w:szCs w:val="20"/>
                <w:lang w:val="uk-UA" w:eastAsia="uk-UA"/>
              </w:rPr>
              <w:t>8</w:t>
            </w:r>
          </w:p>
        </w:tc>
        <w:tc>
          <w:tcPr>
            <w:tcW w:w="1321" w:type="dxa"/>
            <w:vAlign w:val="center"/>
          </w:tcPr>
          <w:p w14:paraId="2E22162F" w14:textId="42DE9FBF"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102,2</w:t>
            </w:r>
          </w:p>
        </w:tc>
        <w:tc>
          <w:tcPr>
            <w:tcW w:w="1246" w:type="dxa"/>
            <w:vAlign w:val="center"/>
          </w:tcPr>
          <w:p w14:paraId="6CB9E11D" w14:textId="2E0ED498"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102,7</w:t>
            </w:r>
          </w:p>
        </w:tc>
      </w:tr>
      <w:tr w:rsidR="008351AB" w:rsidRPr="008351AB" w14:paraId="2E1B58D0" w14:textId="77777777" w:rsidTr="00037C70">
        <w:trPr>
          <w:trHeight w:val="280"/>
        </w:trPr>
        <w:tc>
          <w:tcPr>
            <w:tcW w:w="3494" w:type="dxa"/>
            <w:vAlign w:val="center"/>
          </w:tcPr>
          <w:p w14:paraId="68EFB216" w14:textId="77777777" w:rsidR="008D0707"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Обсяг капітальних інвестицій, </w:t>
            </w:r>
          </w:p>
          <w:p w14:paraId="784A8B5F" w14:textId="64BAAF9B"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млн. грн.</w:t>
            </w:r>
          </w:p>
        </w:tc>
        <w:tc>
          <w:tcPr>
            <w:tcW w:w="6259" w:type="dxa"/>
            <w:gridSpan w:val="5"/>
            <w:vAlign w:val="center"/>
          </w:tcPr>
          <w:p w14:paraId="5ED1B50B" w14:textId="6923AB1A"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Інформація відсутня</w:t>
            </w:r>
          </w:p>
        </w:tc>
      </w:tr>
      <w:tr w:rsidR="008351AB" w:rsidRPr="008351AB" w14:paraId="1F22F0AB" w14:textId="77777777" w:rsidTr="00037C70">
        <w:tc>
          <w:tcPr>
            <w:tcW w:w="3494" w:type="dxa"/>
          </w:tcPr>
          <w:p w14:paraId="7FE83BBE" w14:textId="77777777" w:rsidR="008D0707"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Обсяг прямих іноземних інвестицій, наростаючим підсумком, </w:t>
            </w:r>
          </w:p>
          <w:p w14:paraId="6A2AFA07" w14:textId="4E8FDB98"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млн. </w:t>
            </w:r>
            <w:proofErr w:type="spellStart"/>
            <w:r w:rsidRPr="008351AB">
              <w:rPr>
                <w:color w:val="000000" w:themeColor="text1"/>
                <w:sz w:val="20"/>
                <w:szCs w:val="20"/>
                <w:lang w:val="uk-UA" w:eastAsia="uk-UA"/>
              </w:rPr>
              <w:t>дол</w:t>
            </w:r>
            <w:proofErr w:type="spellEnd"/>
            <w:r w:rsidRPr="008351AB">
              <w:rPr>
                <w:color w:val="000000" w:themeColor="text1"/>
                <w:sz w:val="20"/>
                <w:szCs w:val="20"/>
                <w:lang w:val="uk-UA" w:eastAsia="uk-UA"/>
              </w:rPr>
              <w:t>. США</w:t>
            </w:r>
          </w:p>
        </w:tc>
        <w:tc>
          <w:tcPr>
            <w:tcW w:w="6259" w:type="dxa"/>
            <w:gridSpan w:val="5"/>
            <w:vAlign w:val="center"/>
          </w:tcPr>
          <w:p w14:paraId="0DC6CFEA" w14:textId="663FCBBD"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Інформація відсутня</w:t>
            </w:r>
          </w:p>
        </w:tc>
      </w:tr>
      <w:tr w:rsidR="008351AB" w:rsidRPr="008351AB" w14:paraId="546B3A2F" w14:textId="77777777" w:rsidTr="00037C70">
        <w:trPr>
          <w:trHeight w:val="361"/>
        </w:trPr>
        <w:tc>
          <w:tcPr>
            <w:tcW w:w="3494" w:type="dxa"/>
            <w:vAlign w:val="center"/>
          </w:tcPr>
          <w:p w14:paraId="1A778D7D"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Обсяг обороту роздрібної торгівлі, млн. грн.</w:t>
            </w:r>
          </w:p>
        </w:tc>
        <w:tc>
          <w:tcPr>
            <w:tcW w:w="1166" w:type="dxa"/>
            <w:vAlign w:val="center"/>
          </w:tcPr>
          <w:p w14:paraId="299A9E0D" w14:textId="6DB73285"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640,4</w:t>
            </w:r>
          </w:p>
        </w:tc>
        <w:tc>
          <w:tcPr>
            <w:tcW w:w="1263" w:type="dxa"/>
            <w:vAlign w:val="center"/>
          </w:tcPr>
          <w:p w14:paraId="4F693C79" w14:textId="01BC23E0"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695,70</w:t>
            </w:r>
          </w:p>
        </w:tc>
        <w:tc>
          <w:tcPr>
            <w:tcW w:w="1263" w:type="dxa"/>
            <w:vAlign w:val="center"/>
          </w:tcPr>
          <w:p w14:paraId="777BC52E" w14:textId="4A7709A0"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6</w:t>
            </w:r>
            <w:r w:rsidR="00037C70" w:rsidRPr="008351AB">
              <w:rPr>
                <w:color w:val="000000" w:themeColor="text1"/>
                <w:sz w:val="20"/>
                <w:szCs w:val="20"/>
                <w:lang w:val="uk-UA" w:eastAsia="uk-UA"/>
              </w:rPr>
              <w:t>74,2</w:t>
            </w:r>
          </w:p>
        </w:tc>
        <w:tc>
          <w:tcPr>
            <w:tcW w:w="1321" w:type="dxa"/>
            <w:vAlign w:val="center"/>
          </w:tcPr>
          <w:p w14:paraId="62486E92" w14:textId="7BA4A76E"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662,1</w:t>
            </w:r>
          </w:p>
        </w:tc>
        <w:tc>
          <w:tcPr>
            <w:tcW w:w="1246" w:type="dxa"/>
            <w:vAlign w:val="center"/>
          </w:tcPr>
          <w:p w14:paraId="0FC6B06F" w14:textId="1208246C"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642,5</w:t>
            </w:r>
          </w:p>
        </w:tc>
      </w:tr>
      <w:tr w:rsidR="008351AB" w:rsidRPr="008351AB" w14:paraId="6F90312C" w14:textId="77777777" w:rsidTr="00037C70">
        <w:trPr>
          <w:trHeight w:val="282"/>
        </w:trPr>
        <w:tc>
          <w:tcPr>
            <w:tcW w:w="3494" w:type="dxa"/>
            <w:vAlign w:val="center"/>
          </w:tcPr>
          <w:p w14:paraId="07B6E2C0" w14:textId="77777777" w:rsidR="008D0707"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Обсяг експорту товарів,  </w:t>
            </w:r>
          </w:p>
          <w:p w14:paraId="30A40F31" w14:textId="0B48ECF3"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млн. </w:t>
            </w:r>
            <w:proofErr w:type="spellStart"/>
            <w:r w:rsidRPr="008351AB">
              <w:rPr>
                <w:color w:val="000000" w:themeColor="text1"/>
                <w:sz w:val="20"/>
                <w:szCs w:val="20"/>
                <w:lang w:val="uk-UA" w:eastAsia="uk-UA"/>
              </w:rPr>
              <w:t>дол</w:t>
            </w:r>
            <w:proofErr w:type="spellEnd"/>
            <w:r w:rsidRPr="008351AB">
              <w:rPr>
                <w:color w:val="000000" w:themeColor="text1"/>
                <w:sz w:val="20"/>
                <w:szCs w:val="20"/>
                <w:lang w:val="uk-UA" w:eastAsia="uk-UA"/>
              </w:rPr>
              <w:t>. США</w:t>
            </w:r>
          </w:p>
        </w:tc>
        <w:tc>
          <w:tcPr>
            <w:tcW w:w="6259" w:type="dxa"/>
            <w:gridSpan w:val="5"/>
            <w:vAlign w:val="center"/>
          </w:tcPr>
          <w:p w14:paraId="20E796C8" w14:textId="1341DA15"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Інформація відсутня</w:t>
            </w:r>
          </w:p>
        </w:tc>
      </w:tr>
      <w:tr w:rsidR="008351AB" w:rsidRPr="008351AB" w14:paraId="2CF41153" w14:textId="77777777" w:rsidTr="00037C70">
        <w:trPr>
          <w:trHeight w:val="271"/>
        </w:trPr>
        <w:tc>
          <w:tcPr>
            <w:tcW w:w="3494" w:type="dxa"/>
            <w:vAlign w:val="center"/>
          </w:tcPr>
          <w:p w14:paraId="5029A54A" w14:textId="77777777" w:rsidR="008D0707"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Обсяг імпорту товарів,  </w:t>
            </w:r>
          </w:p>
          <w:p w14:paraId="09BB5FDF" w14:textId="0E258345"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млн. </w:t>
            </w:r>
            <w:proofErr w:type="spellStart"/>
            <w:r w:rsidRPr="008351AB">
              <w:rPr>
                <w:color w:val="000000" w:themeColor="text1"/>
                <w:sz w:val="20"/>
                <w:szCs w:val="20"/>
                <w:lang w:val="uk-UA" w:eastAsia="uk-UA"/>
              </w:rPr>
              <w:t>дол</w:t>
            </w:r>
            <w:proofErr w:type="spellEnd"/>
            <w:r w:rsidRPr="008351AB">
              <w:rPr>
                <w:color w:val="000000" w:themeColor="text1"/>
                <w:sz w:val="20"/>
                <w:szCs w:val="20"/>
                <w:lang w:val="uk-UA" w:eastAsia="uk-UA"/>
              </w:rPr>
              <w:t>. США</w:t>
            </w:r>
          </w:p>
        </w:tc>
        <w:tc>
          <w:tcPr>
            <w:tcW w:w="6259" w:type="dxa"/>
            <w:gridSpan w:val="5"/>
            <w:vAlign w:val="center"/>
          </w:tcPr>
          <w:p w14:paraId="74599D4A" w14:textId="2D4CF55E"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Інформація відсутня</w:t>
            </w:r>
          </w:p>
        </w:tc>
      </w:tr>
      <w:tr w:rsidR="008351AB" w:rsidRPr="008351AB" w14:paraId="7E72038A" w14:textId="77777777" w:rsidTr="00037C70">
        <w:tc>
          <w:tcPr>
            <w:tcW w:w="3494" w:type="dxa"/>
          </w:tcPr>
          <w:p w14:paraId="2A49774B"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 xml:space="preserve">Введення в експлуатацію загальної площі житла за рахунок усіх джерел фінансування, </w:t>
            </w:r>
            <w:proofErr w:type="spellStart"/>
            <w:r w:rsidRPr="008351AB">
              <w:rPr>
                <w:color w:val="000000" w:themeColor="text1"/>
                <w:sz w:val="20"/>
                <w:szCs w:val="20"/>
                <w:lang w:val="uk-UA" w:eastAsia="uk-UA"/>
              </w:rPr>
              <w:t>кв</w:t>
            </w:r>
            <w:proofErr w:type="spellEnd"/>
            <w:r w:rsidRPr="008351AB">
              <w:rPr>
                <w:color w:val="000000" w:themeColor="text1"/>
                <w:sz w:val="20"/>
                <w:szCs w:val="20"/>
                <w:lang w:val="uk-UA" w:eastAsia="uk-UA"/>
              </w:rPr>
              <w:t>. м</w:t>
            </w:r>
          </w:p>
        </w:tc>
        <w:tc>
          <w:tcPr>
            <w:tcW w:w="1166" w:type="dxa"/>
            <w:vAlign w:val="center"/>
          </w:tcPr>
          <w:p w14:paraId="23E278ED" w14:textId="29B6A186"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7 700</w:t>
            </w:r>
          </w:p>
        </w:tc>
        <w:tc>
          <w:tcPr>
            <w:tcW w:w="1263" w:type="dxa"/>
            <w:vAlign w:val="center"/>
          </w:tcPr>
          <w:p w14:paraId="1A1B821D" w14:textId="5F0111C8"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8 000</w:t>
            </w:r>
          </w:p>
        </w:tc>
        <w:tc>
          <w:tcPr>
            <w:tcW w:w="1263" w:type="dxa"/>
            <w:vAlign w:val="center"/>
          </w:tcPr>
          <w:p w14:paraId="5F723F6D" w14:textId="7EF6EDC9"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6</w:t>
            </w:r>
            <w:r w:rsidR="00F056BC" w:rsidRPr="008351AB">
              <w:rPr>
                <w:color w:val="000000" w:themeColor="text1"/>
                <w:sz w:val="20"/>
                <w:szCs w:val="20"/>
                <w:lang w:val="uk-UA" w:eastAsia="uk-UA"/>
              </w:rPr>
              <w:t> 000</w:t>
            </w:r>
          </w:p>
        </w:tc>
        <w:tc>
          <w:tcPr>
            <w:tcW w:w="1321" w:type="dxa"/>
            <w:vAlign w:val="center"/>
          </w:tcPr>
          <w:p w14:paraId="3CF827DE" w14:textId="3CF5E07E"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5 500</w:t>
            </w:r>
          </w:p>
        </w:tc>
        <w:tc>
          <w:tcPr>
            <w:tcW w:w="1246" w:type="dxa"/>
            <w:vAlign w:val="center"/>
          </w:tcPr>
          <w:p w14:paraId="171E3F60" w14:textId="593BAA00"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5 600</w:t>
            </w:r>
          </w:p>
        </w:tc>
      </w:tr>
      <w:tr w:rsidR="008351AB" w:rsidRPr="008351AB" w14:paraId="605C7AE5" w14:textId="77777777" w:rsidTr="00037C70">
        <w:tc>
          <w:tcPr>
            <w:tcW w:w="3494" w:type="dxa"/>
          </w:tcPr>
          <w:p w14:paraId="76FEB1C7"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Середньомісячна номінальна заробітна плата одного штатного працівника, грн.</w:t>
            </w:r>
          </w:p>
        </w:tc>
        <w:tc>
          <w:tcPr>
            <w:tcW w:w="1166" w:type="dxa"/>
            <w:vAlign w:val="center"/>
          </w:tcPr>
          <w:p w14:paraId="0F329E4C" w14:textId="3713F02A"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13 480</w:t>
            </w:r>
          </w:p>
        </w:tc>
        <w:tc>
          <w:tcPr>
            <w:tcW w:w="1263" w:type="dxa"/>
            <w:vAlign w:val="center"/>
          </w:tcPr>
          <w:p w14:paraId="4634C045" w14:textId="3BC557F0"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15 186,00</w:t>
            </w:r>
          </w:p>
        </w:tc>
        <w:tc>
          <w:tcPr>
            <w:tcW w:w="1263" w:type="dxa"/>
            <w:vAlign w:val="center"/>
          </w:tcPr>
          <w:p w14:paraId="23F707D2" w14:textId="004980BD"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16 </w:t>
            </w:r>
            <w:r w:rsidR="00037C70" w:rsidRPr="008351AB">
              <w:rPr>
                <w:color w:val="000000" w:themeColor="text1"/>
                <w:sz w:val="20"/>
                <w:szCs w:val="20"/>
                <w:lang w:val="uk-UA" w:eastAsia="uk-UA"/>
              </w:rPr>
              <w:t>854</w:t>
            </w:r>
            <w:r w:rsidRPr="008351AB">
              <w:rPr>
                <w:color w:val="000000" w:themeColor="text1"/>
                <w:sz w:val="20"/>
                <w:szCs w:val="20"/>
                <w:lang w:val="uk-UA" w:eastAsia="uk-UA"/>
              </w:rPr>
              <w:t>,00</w:t>
            </w:r>
          </w:p>
        </w:tc>
        <w:tc>
          <w:tcPr>
            <w:tcW w:w="1321" w:type="dxa"/>
            <w:vAlign w:val="center"/>
          </w:tcPr>
          <w:p w14:paraId="56F3C5C0" w14:textId="6F5CF7D6"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17 101</w:t>
            </w:r>
          </w:p>
        </w:tc>
        <w:tc>
          <w:tcPr>
            <w:tcW w:w="1246" w:type="dxa"/>
            <w:vAlign w:val="center"/>
          </w:tcPr>
          <w:p w14:paraId="60F63502" w14:textId="551FB96A"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17 827</w:t>
            </w:r>
          </w:p>
        </w:tc>
      </w:tr>
      <w:tr w:rsidR="008351AB" w:rsidRPr="008351AB" w14:paraId="1B997FD9" w14:textId="77777777" w:rsidTr="00037C70">
        <w:trPr>
          <w:trHeight w:val="316"/>
        </w:trPr>
        <w:tc>
          <w:tcPr>
            <w:tcW w:w="3494" w:type="dxa"/>
            <w:vAlign w:val="center"/>
          </w:tcPr>
          <w:p w14:paraId="56E395FB"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Індекс реальної заробітної плати, %</w:t>
            </w:r>
          </w:p>
        </w:tc>
        <w:tc>
          <w:tcPr>
            <w:tcW w:w="1166" w:type="dxa"/>
            <w:vAlign w:val="center"/>
          </w:tcPr>
          <w:p w14:paraId="35650940" w14:textId="2A6167F3"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101,1</w:t>
            </w:r>
          </w:p>
        </w:tc>
        <w:tc>
          <w:tcPr>
            <w:tcW w:w="1263" w:type="dxa"/>
            <w:vAlign w:val="center"/>
          </w:tcPr>
          <w:p w14:paraId="32C1BEA8" w14:textId="2759C70B"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102,3</w:t>
            </w:r>
          </w:p>
        </w:tc>
        <w:tc>
          <w:tcPr>
            <w:tcW w:w="1263" w:type="dxa"/>
            <w:vAlign w:val="center"/>
          </w:tcPr>
          <w:p w14:paraId="73FDA282" w14:textId="0D661AA4"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102,</w:t>
            </w:r>
            <w:r w:rsidR="00037C70" w:rsidRPr="008351AB">
              <w:rPr>
                <w:color w:val="000000" w:themeColor="text1"/>
                <w:sz w:val="20"/>
                <w:szCs w:val="20"/>
                <w:lang w:val="uk-UA" w:eastAsia="uk-UA"/>
              </w:rPr>
              <w:t>8</w:t>
            </w:r>
          </w:p>
        </w:tc>
        <w:tc>
          <w:tcPr>
            <w:tcW w:w="1321" w:type="dxa"/>
            <w:vAlign w:val="center"/>
          </w:tcPr>
          <w:p w14:paraId="64505DBE" w14:textId="668F65E9"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103,4</w:t>
            </w:r>
          </w:p>
        </w:tc>
        <w:tc>
          <w:tcPr>
            <w:tcW w:w="1246" w:type="dxa"/>
            <w:vAlign w:val="center"/>
          </w:tcPr>
          <w:p w14:paraId="7A29406D" w14:textId="10265742"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104,2</w:t>
            </w:r>
          </w:p>
        </w:tc>
      </w:tr>
      <w:tr w:rsidR="008351AB" w:rsidRPr="008351AB" w14:paraId="1FAAFE98" w14:textId="77777777" w:rsidTr="00037C70">
        <w:tc>
          <w:tcPr>
            <w:tcW w:w="3494" w:type="dxa"/>
          </w:tcPr>
          <w:p w14:paraId="6ACA712F" w14:textId="77777777" w:rsidR="00F056BC" w:rsidRPr="008351AB" w:rsidRDefault="00F056BC" w:rsidP="00F056BC">
            <w:pPr>
              <w:pStyle w:val="af1"/>
              <w:rPr>
                <w:color w:val="000000" w:themeColor="text1"/>
                <w:sz w:val="20"/>
                <w:szCs w:val="20"/>
                <w:lang w:val="uk-UA" w:eastAsia="uk-UA"/>
              </w:rPr>
            </w:pPr>
            <w:r w:rsidRPr="008351AB">
              <w:rPr>
                <w:color w:val="000000" w:themeColor="text1"/>
                <w:sz w:val="20"/>
                <w:szCs w:val="20"/>
                <w:lang w:val="uk-UA" w:eastAsia="uk-UA"/>
              </w:rPr>
              <w:t>Рівень безробіття населення, визначеного за методологією МОП, у віці 15-70 років, у % до економічно активного населення відповідної вікової групи, %</w:t>
            </w:r>
          </w:p>
        </w:tc>
        <w:tc>
          <w:tcPr>
            <w:tcW w:w="1166" w:type="dxa"/>
            <w:vAlign w:val="center"/>
          </w:tcPr>
          <w:p w14:paraId="02BF98FB" w14:textId="3CE69ED5"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5,0</w:t>
            </w:r>
          </w:p>
        </w:tc>
        <w:tc>
          <w:tcPr>
            <w:tcW w:w="1263" w:type="dxa"/>
            <w:vAlign w:val="center"/>
          </w:tcPr>
          <w:p w14:paraId="3F723946" w14:textId="75F8E434" w:rsidR="00F056BC" w:rsidRPr="008351AB" w:rsidRDefault="00F056BC" w:rsidP="00F056BC">
            <w:pPr>
              <w:pStyle w:val="af1"/>
              <w:jc w:val="center"/>
              <w:rPr>
                <w:color w:val="000000" w:themeColor="text1"/>
                <w:sz w:val="20"/>
                <w:szCs w:val="20"/>
                <w:lang w:val="uk-UA" w:eastAsia="uk-UA"/>
              </w:rPr>
            </w:pPr>
            <w:r w:rsidRPr="008351AB">
              <w:rPr>
                <w:color w:val="000000" w:themeColor="text1"/>
                <w:sz w:val="20"/>
                <w:szCs w:val="20"/>
                <w:lang w:val="uk-UA" w:eastAsia="uk-UA"/>
              </w:rPr>
              <w:t>4,8</w:t>
            </w:r>
          </w:p>
        </w:tc>
        <w:tc>
          <w:tcPr>
            <w:tcW w:w="1263" w:type="dxa"/>
            <w:vAlign w:val="center"/>
          </w:tcPr>
          <w:p w14:paraId="7365119B" w14:textId="1DA192A1"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3,2</w:t>
            </w:r>
          </w:p>
        </w:tc>
        <w:tc>
          <w:tcPr>
            <w:tcW w:w="1321" w:type="dxa"/>
            <w:vAlign w:val="center"/>
          </w:tcPr>
          <w:p w14:paraId="07615921" w14:textId="2D6E4DDE"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3,4</w:t>
            </w:r>
          </w:p>
        </w:tc>
        <w:tc>
          <w:tcPr>
            <w:tcW w:w="1246" w:type="dxa"/>
            <w:vAlign w:val="center"/>
          </w:tcPr>
          <w:p w14:paraId="3CA4F72B" w14:textId="0577224C" w:rsidR="00F056BC" w:rsidRPr="008351AB" w:rsidRDefault="00037C70" w:rsidP="00F056BC">
            <w:pPr>
              <w:pStyle w:val="af1"/>
              <w:jc w:val="center"/>
              <w:rPr>
                <w:color w:val="000000" w:themeColor="text1"/>
                <w:sz w:val="20"/>
                <w:szCs w:val="20"/>
                <w:lang w:val="uk-UA" w:eastAsia="uk-UA"/>
              </w:rPr>
            </w:pPr>
            <w:r w:rsidRPr="008351AB">
              <w:rPr>
                <w:color w:val="000000" w:themeColor="text1"/>
                <w:sz w:val="20"/>
                <w:szCs w:val="20"/>
                <w:lang w:val="uk-UA" w:eastAsia="uk-UA"/>
              </w:rPr>
              <w:t>3,9</w:t>
            </w:r>
          </w:p>
        </w:tc>
      </w:tr>
    </w:tbl>
    <w:p w14:paraId="16EAB97F" w14:textId="77777777" w:rsidR="00D5769E" w:rsidRPr="008351AB" w:rsidRDefault="00D5769E" w:rsidP="006537CF">
      <w:pPr>
        <w:pStyle w:val="a5"/>
        <w:ind w:firstLine="851"/>
        <w:jc w:val="both"/>
        <w:rPr>
          <w:rFonts w:ascii="Times New Roman" w:hAnsi="Times New Roman"/>
          <w:b/>
          <w:bCs/>
          <w:color w:val="000000" w:themeColor="text1"/>
          <w:sz w:val="28"/>
          <w:szCs w:val="28"/>
        </w:rPr>
      </w:pPr>
    </w:p>
    <w:p w14:paraId="3C81611A" w14:textId="1A9A9DAA" w:rsidR="003E533A" w:rsidRPr="008351AB" w:rsidRDefault="003E533A" w:rsidP="003E533A">
      <w:pPr>
        <w:tabs>
          <w:tab w:val="left" w:pos="284"/>
          <w:tab w:val="left" w:pos="993"/>
        </w:tabs>
        <w:ind w:firstLine="851"/>
        <w:jc w:val="both"/>
        <w:rPr>
          <w:color w:val="000000" w:themeColor="text1"/>
          <w:sz w:val="28"/>
          <w:szCs w:val="28"/>
        </w:rPr>
      </w:pPr>
      <w:r w:rsidRPr="008351AB">
        <w:rPr>
          <w:color w:val="000000" w:themeColor="text1"/>
          <w:sz w:val="28"/>
          <w:szCs w:val="28"/>
        </w:rPr>
        <w:t>Окрім того, у процесі формування прогнозу місцевого бюджету на середньостроковий період бул</w:t>
      </w:r>
      <w:r w:rsidR="00AC72CF" w:rsidRPr="008351AB">
        <w:rPr>
          <w:color w:val="000000" w:themeColor="text1"/>
          <w:sz w:val="28"/>
          <w:szCs w:val="28"/>
        </w:rPr>
        <w:t>и</w:t>
      </w:r>
      <w:r w:rsidRPr="008351AB">
        <w:rPr>
          <w:color w:val="000000" w:themeColor="text1"/>
          <w:sz w:val="28"/>
          <w:szCs w:val="28"/>
        </w:rPr>
        <w:t xml:space="preserve"> врахован</w:t>
      </w:r>
      <w:r w:rsidR="00AC72CF" w:rsidRPr="008351AB">
        <w:rPr>
          <w:color w:val="000000" w:themeColor="text1"/>
          <w:sz w:val="28"/>
          <w:szCs w:val="28"/>
        </w:rPr>
        <w:t>і</w:t>
      </w:r>
      <w:r w:rsidR="005C5050" w:rsidRPr="008351AB">
        <w:rPr>
          <w:color w:val="000000" w:themeColor="text1"/>
          <w:sz w:val="28"/>
          <w:szCs w:val="28"/>
          <w:lang w:val="ru-RU"/>
        </w:rPr>
        <w:t xml:space="preserve"> </w:t>
      </w:r>
      <w:r w:rsidR="005C5050" w:rsidRPr="008351AB">
        <w:rPr>
          <w:color w:val="000000" w:themeColor="text1"/>
          <w:sz w:val="28"/>
          <w:szCs w:val="28"/>
        </w:rPr>
        <w:t>наступні особливості</w:t>
      </w:r>
      <w:r w:rsidRPr="008351AB">
        <w:rPr>
          <w:color w:val="000000" w:themeColor="text1"/>
          <w:sz w:val="28"/>
          <w:szCs w:val="28"/>
        </w:rPr>
        <w:t>:</w:t>
      </w:r>
    </w:p>
    <w:p w14:paraId="3A4C6F45" w14:textId="409C1440" w:rsidR="000F79E4" w:rsidRPr="008351AB" w:rsidRDefault="000F79E4" w:rsidP="008351AB">
      <w:pPr>
        <w:numPr>
          <w:ilvl w:val="0"/>
          <w:numId w:val="1"/>
        </w:numPr>
        <w:tabs>
          <w:tab w:val="left" w:pos="284"/>
          <w:tab w:val="left" w:pos="426"/>
          <w:tab w:val="left" w:pos="993"/>
        </w:tabs>
        <w:suppressAutoHyphens/>
        <w:ind w:left="0" w:firstLine="851"/>
        <w:jc w:val="both"/>
        <w:rPr>
          <w:bCs/>
          <w:color w:val="000000" w:themeColor="text1"/>
          <w:sz w:val="28"/>
          <w:szCs w:val="28"/>
        </w:rPr>
      </w:pPr>
      <w:r w:rsidRPr="008351AB">
        <w:rPr>
          <w:bCs/>
          <w:color w:val="000000" w:themeColor="text1"/>
          <w:sz w:val="28"/>
          <w:szCs w:val="28"/>
        </w:rPr>
        <w:t>використання інформації Державної міграційної служби України про осіб, які задекларували/зареєстрували своє місце проживання на території Переяславської міської територіальної громади, в кількості 33</w:t>
      </w:r>
      <w:r w:rsidR="00581ADE" w:rsidRPr="008351AB">
        <w:rPr>
          <w:bCs/>
          <w:color w:val="000000" w:themeColor="text1"/>
          <w:sz w:val="28"/>
          <w:szCs w:val="28"/>
        </w:rPr>
        <w:t> 000</w:t>
      </w:r>
      <w:r w:rsidRPr="008351AB">
        <w:rPr>
          <w:bCs/>
          <w:color w:val="000000" w:themeColor="text1"/>
          <w:sz w:val="28"/>
          <w:szCs w:val="28"/>
        </w:rPr>
        <w:t xml:space="preserve"> чоловік з урахуванням </w:t>
      </w:r>
      <w:r w:rsidR="00A37A0C" w:rsidRPr="008351AB">
        <w:rPr>
          <w:bCs/>
          <w:color w:val="000000" w:themeColor="text1"/>
          <w:sz w:val="28"/>
          <w:szCs w:val="28"/>
        </w:rPr>
        <w:t>внутрішньо переміщених осіб;</w:t>
      </w:r>
    </w:p>
    <w:p w14:paraId="36C6EA8F" w14:textId="53D8AC07" w:rsidR="003E533A" w:rsidRPr="008351AB" w:rsidRDefault="003E533A" w:rsidP="008351AB">
      <w:pPr>
        <w:numPr>
          <w:ilvl w:val="0"/>
          <w:numId w:val="1"/>
        </w:numPr>
        <w:tabs>
          <w:tab w:val="left" w:pos="284"/>
          <w:tab w:val="left" w:pos="426"/>
          <w:tab w:val="left" w:pos="993"/>
        </w:tabs>
        <w:suppressAutoHyphens/>
        <w:ind w:left="0" w:firstLine="851"/>
        <w:jc w:val="both"/>
        <w:rPr>
          <w:color w:val="000000" w:themeColor="text1"/>
        </w:rPr>
      </w:pPr>
      <w:r w:rsidRPr="008351AB">
        <w:rPr>
          <w:bCs/>
          <w:color w:val="000000" w:themeColor="text1"/>
          <w:sz w:val="28"/>
          <w:szCs w:val="28"/>
        </w:rPr>
        <w:t>зупинення тимчасового спрямування до загального фонду місцевого бюджету податку на доходи фізичних осіб</w:t>
      </w:r>
      <w:r w:rsidR="001F3AD8" w:rsidRPr="008351AB">
        <w:rPr>
          <w:bCs/>
          <w:color w:val="000000" w:themeColor="text1"/>
          <w:sz w:val="28"/>
          <w:szCs w:val="28"/>
        </w:rPr>
        <w:t xml:space="preserve"> у розмірі 4% за рахунок відповідного зниження нормативу відрахування такого податку до загального фонду державного бюджету</w:t>
      </w:r>
      <w:r w:rsidRPr="008351AB">
        <w:rPr>
          <w:bCs/>
          <w:color w:val="000000" w:themeColor="text1"/>
          <w:sz w:val="28"/>
          <w:szCs w:val="28"/>
        </w:rPr>
        <w:t>;</w:t>
      </w:r>
    </w:p>
    <w:p w14:paraId="48D138E7" w14:textId="4AF72B6D" w:rsidR="001F3AD8" w:rsidRPr="008351AB" w:rsidRDefault="001F3AD8" w:rsidP="008351AB">
      <w:pPr>
        <w:numPr>
          <w:ilvl w:val="0"/>
          <w:numId w:val="1"/>
        </w:numPr>
        <w:tabs>
          <w:tab w:val="left" w:pos="284"/>
          <w:tab w:val="left" w:pos="426"/>
          <w:tab w:val="left" w:pos="993"/>
        </w:tabs>
        <w:suppressAutoHyphens/>
        <w:ind w:left="0" w:firstLine="851"/>
        <w:jc w:val="both"/>
        <w:rPr>
          <w:color w:val="000000" w:themeColor="text1"/>
          <w:sz w:val="28"/>
          <w:szCs w:val="28"/>
        </w:rPr>
      </w:pPr>
      <w:r w:rsidRPr="008351AB">
        <w:rPr>
          <w:color w:val="000000" w:themeColor="text1"/>
          <w:sz w:val="28"/>
          <w:szCs w:val="28"/>
        </w:rPr>
        <w:t xml:space="preserve">починаючи з 2027 року, </w:t>
      </w:r>
      <w:r w:rsidR="005C5050" w:rsidRPr="008351AB">
        <w:rPr>
          <w:color w:val="000000" w:themeColor="text1"/>
          <w:sz w:val="28"/>
          <w:szCs w:val="28"/>
        </w:rPr>
        <w:t xml:space="preserve">відновлення зарахування до місцевого бюджету </w:t>
      </w:r>
      <w:r w:rsidRPr="008351AB">
        <w:rPr>
          <w:bCs/>
          <w:color w:val="000000" w:themeColor="text1"/>
          <w:sz w:val="28"/>
          <w:szCs w:val="28"/>
        </w:rPr>
        <w:t xml:space="preserve">податку на доходи фізичних осіб </w:t>
      </w:r>
      <w:r w:rsidR="005C5050" w:rsidRPr="008351AB">
        <w:rPr>
          <w:bCs/>
          <w:color w:val="000000" w:themeColor="text1"/>
          <w:sz w:val="28"/>
          <w:szCs w:val="28"/>
        </w:rPr>
        <w:t xml:space="preserve">з грошового забезпечення, грошових винагород та інших виплат, одержаних військовослужбовцями, поліцейськими та особами </w:t>
      </w:r>
      <w:r w:rsidR="005C5050" w:rsidRPr="008351AB">
        <w:rPr>
          <w:bCs/>
          <w:color w:val="000000" w:themeColor="text1"/>
          <w:sz w:val="28"/>
          <w:szCs w:val="28"/>
        </w:rPr>
        <w:lastRenderedPageBreak/>
        <w:t>рядового і начальницького складу, що сплачується податковими агентами, у розмірі 60%;</w:t>
      </w:r>
    </w:p>
    <w:p w14:paraId="7C2D6930" w14:textId="0C67020F" w:rsidR="003E533A" w:rsidRPr="008351AB" w:rsidRDefault="003E533A" w:rsidP="008351AB">
      <w:pPr>
        <w:pStyle w:val="af4"/>
        <w:numPr>
          <w:ilvl w:val="0"/>
          <w:numId w:val="1"/>
        </w:numPr>
        <w:tabs>
          <w:tab w:val="left" w:pos="993"/>
        </w:tabs>
        <w:ind w:left="0" w:firstLine="851"/>
        <w:jc w:val="both"/>
        <w:rPr>
          <w:color w:val="000000" w:themeColor="text1"/>
          <w:sz w:val="28"/>
          <w:szCs w:val="28"/>
        </w:rPr>
      </w:pPr>
      <w:r w:rsidRPr="008351AB">
        <w:rPr>
          <w:color w:val="000000" w:themeColor="text1"/>
          <w:sz w:val="28"/>
          <w:szCs w:val="28"/>
        </w:rPr>
        <w:t xml:space="preserve">вилучення </w:t>
      </w:r>
      <w:r w:rsidR="000D2C95" w:rsidRPr="008351AB">
        <w:rPr>
          <w:color w:val="000000" w:themeColor="text1"/>
          <w:sz w:val="28"/>
          <w:szCs w:val="28"/>
        </w:rPr>
        <w:t xml:space="preserve">в 2027 році </w:t>
      </w:r>
      <w:r w:rsidRPr="008351AB">
        <w:rPr>
          <w:color w:val="000000" w:themeColor="text1"/>
          <w:sz w:val="28"/>
          <w:szCs w:val="28"/>
        </w:rPr>
        <w:t xml:space="preserve">реверсної дотації з місцевого бюджету в сумі </w:t>
      </w:r>
      <w:r w:rsidR="000D2C95" w:rsidRPr="008351AB">
        <w:rPr>
          <w:color w:val="000000" w:themeColor="text1"/>
          <w:sz w:val="28"/>
          <w:szCs w:val="28"/>
        </w:rPr>
        <w:t>145</w:t>
      </w:r>
      <w:r w:rsidRPr="008351AB">
        <w:rPr>
          <w:color w:val="000000" w:themeColor="text1"/>
          <w:sz w:val="28"/>
          <w:szCs w:val="28"/>
        </w:rPr>
        <w:t> </w:t>
      </w:r>
      <w:r w:rsidR="000D2C95" w:rsidRPr="008351AB">
        <w:rPr>
          <w:color w:val="000000" w:themeColor="text1"/>
          <w:sz w:val="28"/>
          <w:szCs w:val="28"/>
        </w:rPr>
        <w:t>2</w:t>
      </w:r>
      <w:r w:rsidRPr="008351AB">
        <w:rPr>
          <w:color w:val="000000" w:themeColor="text1"/>
          <w:sz w:val="28"/>
          <w:szCs w:val="28"/>
        </w:rPr>
        <w:t>00,00 гривень.</w:t>
      </w:r>
    </w:p>
    <w:p w14:paraId="7A08B751" w14:textId="77777777" w:rsidR="00D5769E" w:rsidRPr="008351AB" w:rsidRDefault="00D5769E" w:rsidP="006537CF">
      <w:pPr>
        <w:pStyle w:val="a5"/>
        <w:ind w:firstLine="851"/>
        <w:jc w:val="both"/>
        <w:rPr>
          <w:rFonts w:ascii="Times New Roman" w:eastAsia="MS Mincho" w:hAnsi="Times New Roman"/>
          <w:color w:val="000000" w:themeColor="text1"/>
          <w:sz w:val="28"/>
          <w:szCs w:val="28"/>
          <w:lang w:val="ru-RU"/>
        </w:rPr>
      </w:pPr>
    </w:p>
    <w:p w14:paraId="009B6799" w14:textId="6867DFDA" w:rsidR="007702E4" w:rsidRPr="008351AB" w:rsidRDefault="007702E4" w:rsidP="008351AB">
      <w:pPr>
        <w:pStyle w:val="a5"/>
        <w:numPr>
          <w:ilvl w:val="0"/>
          <w:numId w:val="2"/>
        </w:numPr>
        <w:ind w:left="142" w:hanging="142"/>
        <w:jc w:val="center"/>
        <w:rPr>
          <w:rFonts w:ascii="Times New Roman" w:eastAsia="MS Mincho" w:hAnsi="Times New Roman"/>
          <w:b/>
          <w:color w:val="000000" w:themeColor="text1"/>
          <w:sz w:val="28"/>
          <w:szCs w:val="28"/>
        </w:rPr>
      </w:pPr>
      <w:r w:rsidRPr="008351AB">
        <w:rPr>
          <w:rFonts w:ascii="Times New Roman" w:hAnsi="Times New Roman"/>
          <w:b/>
          <w:color w:val="000000" w:themeColor="text1"/>
          <w:sz w:val="28"/>
          <w:szCs w:val="28"/>
        </w:rPr>
        <w:t>Загальні показники бюджету</w:t>
      </w:r>
    </w:p>
    <w:p w14:paraId="104CD3E1" w14:textId="3FDCF38D" w:rsidR="005541A1" w:rsidRPr="008351AB" w:rsidRDefault="00AF7A2C" w:rsidP="00AF7A2C">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Прогноз бюджету Переяславської міської територіальної громади базується на принципах збалансованості, обґрунтованості, ефективності та результативності.</w:t>
      </w:r>
    </w:p>
    <w:p w14:paraId="125D338F" w14:textId="224FE383" w:rsidR="00AF7A2C" w:rsidRPr="008351AB" w:rsidRDefault="00575401" w:rsidP="00AF7A2C">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В процесі розробки прогнозу місцевого бюджету на 2026-228 роки використовувалися і</w:t>
      </w:r>
      <w:r w:rsidR="00AF7A2C" w:rsidRPr="008351AB">
        <w:rPr>
          <w:rFonts w:ascii="Times New Roman" w:hAnsi="Times New Roman"/>
          <w:bCs/>
          <w:color w:val="000000" w:themeColor="text1"/>
          <w:sz w:val="28"/>
          <w:szCs w:val="28"/>
        </w:rPr>
        <w:t>ндикативні прогнозні показники</w:t>
      </w:r>
      <w:r w:rsidR="002B21CC" w:rsidRPr="008351AB">
        <w:rPr>
          <w:rFonts w:ascii="Times New Roman" w:hAnsi="Times New Roman"/>
          <w:bCs/>
          <w:color w:val="000000" w:themeColor="text1"/>
          <w:sz w:val="28"/>
          <w:szCs w:val="28"/>
        </w:rPr>
        <w:t>. Ці показники є основою для складання головними розпорядниками бюджетних коштів планів своєї діяльності, місцевих програм та формування бюджету громади на 2026 рік. Проте</w:t>
      </w:r>
      <w:r w:rsidRPr="008351AB">
        <w:rPr>
          <w:rFonts w:ascii="Times New Roman" w:hAnsi="Times New Roman"/>
          <w:bCs/>
          <w:color w:val="000000" w:themeColor="text1"/>
          <w:sz w:val="28"/>
          <w:szCs w:val="28"/>
        </w:rPr>
        <w:t xml:space="preserve"> </w:t>
      </w:r>
      <w:r w:rsidR="002B21CC" w:rsidRPr="008351AB">
        <w:rPr>
          <w:rFonts w:ascii="Times New Roman" w:hAnsi="Times New Roman"/>
          <w:bCs/>
          <w:color w:val="000000" w:themeColor="text1"/>
          <w:sz w:val="28"/>
          <w:szCs w:val="28"/>
        </w:rPr>
        <w:t xml:space="preserve">індикативні прогнозні показники </w:t>
      </w:r>
      <w:r w:rsidRPr="008351AB">
        <w:rPr>
          <w:rFonts w:ascii="Times New Roman" w:hAnsi="Times New Roman"/>
          <w:bCs/>
          <w:color w:val="000000" w:themeColor="text1"/>
          <w:sz w:val="28"/>
          <w:szCs w:val="28"/>
        </w:rPr>
        <w:t>не є остаточними і можуть змінюватися протягом бюджетного року у зв'язку з економічними, соціальними та іншими факторами.</w:t>
      </w:r>
    </w:p>
    <w:p w14:paraId="2BD8EC0E" w14:textId="4963BE3C" w:rsidR="00AC72CF" w:rsidRPr="008351AB" w:rsidRDefault="00AC72CF" w:rsidP="00AF7A2C">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Під час розрахунку показників прогнозу бюджету Переяславської міської територіальної громади на 2026-2028 роки </w:t>
      </w:r>
      <w:r w:rsidR="002B21CC" w:rsidRPr="008351AB">
        <w:rPr>
          <w:rFonts w:ascii="Times New Roman" w:hAnsi="Times New Roman"/>
          <w:bCs/>
          <w:color w:val="000000" w:themeColor="text1"/>
          <w:sz w:val="28"/>
          <w:szCs w:val="28"/>
        </w:rPr>
        <w:t>враховано:</w:t>
      </w:r>
    </w:p>
    <w:p w14:paraId="27E589AF" w14:textId="273FEB5B" w:rsidR="00581ADE" w:rsidRPr="008351AB" w:rsidRDefault="00581ADE"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фактичні показники виконання місцевого бюджету за 2024 рік, уточнені планові показники місцевого бюджету </w:t>
      </w:r>
      <w:r w:rsidR="002C4833" w:rsidRPr="008351AB">
        <w:rPr>
          <w:rFonts w:ascii="Times New Roman" w:hAnsi="Times New Roman"/>
          <w:bCs/>
          <w:color w:val="000000" w:themeColor="text1"/>
          <w:sz w:val="28"/>
          <w:szCs w:val="28"/>
        </w:rPr>
        <w:t xml:space="preserve">станом </w:t>
      </w:r>
      <w:r w:rsidRPr="008351AB">
        <w:rPr>
          <w:rFonts w:ascii="Times New Roman" w:hAnsi="Times New Roman"/>
          <w:bCs/>
          <w:color w:val="000000" w:themeColor="text1"/>
          <w:sz w:val="28"/>
          <w:szCs w:val="28"/>
        </w:rPr>
        <w:t xml:space="preserve">на </w:t>
      </w:r>
      <w:r w:rsidR="00DF29AF" w:rsidRPr="008351AB">
        <w:rPr>
          <w:rFonts w:ascii="Times New Roman" w:hAnsi="Times New Roman"/>
          <w:bCs/>
          <w:color w:val="000000" w:themeColor="text1"/>
          <w:sz w:val="28"/>
          <w:szCs w:val="28"/>
        </w:rPr>
        <w:t>30</w:t>
      </w:r>
      <w:r w:rsidR="002C4833" w:rsidRPr="008351AB">
        <w:rPr>
          <w:rFonts w:ascii="Times New Roman" w:hAnsi="Times New Roman"/>
          <w:bCs/>
          <w:color w:val="000000" w:themeColor="text1"/>
          <w:sz w:val="28"/>
          <w:szCs w:val="28"/>
        </w:rPr>
        <w:t>.0</w:t>
      </w:r>
      <w:r w:rsidR="00DF29AF" w:rsidRPr="008351AB">
        <w:rPr>
          <w:rFonts w:ascii="Times New Roman" w:hAnsi="Times New Roman"/>
          <w:bCs/>
          <w:color w:val="000000" w:themeColor="text1"/>
          <w:sz w:val="28"/>
          <w:szCs w:val="28"/>
        </w:rPr>
        <w:t>6</w:t>
      </w:r>
      <w:r w:rsidR="002C4833"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2025;</w:t>
      </w:r>
    </w:p>
    <w:p w14:paraId="60236952" w14:textId="3EC1B264" w:rsidR="009C04CA" w:rsidRPr="008351AB" w:rsidRDefault="009C04CA"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ставки основних податків згідно Податкового кодексу України, Бюджетної декларації та відповідного рішення Переяславської міської ради;</w:t>
      </w:r>
    </w:p>
    <w:p w14:paraId="351D0C3E" w14:textId="14917512" w:rsidR="00FD34EC" w:rsidRPr="008351AB" w:rsidRDefault="007411F7"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ріст мінімальної заробітної плати </w:t>
      </w:r>
      <w:r w:rsidR="004F0510" w:rsidRPr="008351AB">
        <w:rPr>
          <w:rFonts w:ascii="Times New Roman" w:hAnsi="Times New Roman"/>
          <w:bCs/>
          <w:color w:val="000000" w:themeColor="text1"/>
          <w:sz w:val="28"/>
          <w:szCs w:val="28"/>
        </w:rPr>
        <w:t>на 8,6% з 2026 року, на 7,9% з 2027 року та на 7,3% з 2028 року,</w:t>
      </w:r>
      <w:r w:rsidR="00FD34EC" w:rsidRPr="008351AB">
        <w:rPr>
          <w:rFonts w:ascii="Times New Roman" w:hAnsi="Times New Roman"/>
          <w:bCs/>
          <w:color w:val="000000" w:themeColor="text1"/>
          <w:sz w:val="28"/>
          <w:szCs w:val="28"/>
        </w:rPr>
        <w:t xml:space="preserve"> внаслідок чого очікується з</w:t>
      </w:r>
      <w:r w:rsidR="00921B62" w:rsidRPr="008351AB">
        <w:rPr>
          <w:rFonts w:ascii="Times New Roman" w:hAnsi="Times New Roman"/>
          <w:bCs/>
          <w:color w:val="000000" w:themeColor="text1"/>
          <w:sz w:val="28"/>
          <w:szCs w:val="28"/>
        </w:rPr>
        <w:t>більше</w:t>
      </w:r>
      <w:r w:rsidR="00FD34EC" w:rsidRPr="008351AB">
        <w:rPr>
          <w:rFonts w:ascii="Times New Roman" w:hAnsi="Times New Roman"/>
          <w:bCs/>
          <w:color w:val="000000" w:themeColor="text1"/>
          <w:sz w:val="28"/>
          <w:szCs w:val="28"/>
        </w:rPr>
        <w:t xml:space="preserve">ння надходжень до місцевого бюджету від сплати: </w:t>
      </w:r>
      <w:r w:rsidR="004F0510" w:rsidRPr="008351AB">
        <w:rPr>
          <w:rFonts w:ascii="Times New Roman" w:hAnsi="Times New Roman"/>
          <w:bCs/>
          <w:color w:val="000000" w:themeColor="text1"/>
          <w:sz w:val="28"/>
          <w:szCs w:val="28"/>
        </w:rPr>
        <w:t>податку на доходи фізичних осіб</w:t>
      </w:r>
      <w:r w:rsidR="00FD34EC" w:rsidRPr="008351AB">
        <w:rPr>
          <w:rFonts w:ascii="Times New Roman" w:hAnsi="Times New Roman"/>
          <w:bCs/>
          <w:color w:val="000000" w:themeColor="text1"/>
          <w:sz w:val="28"/>
          <w:szCs w:val="28"/>
        </w:rPr>
        <w:t>, податку на нерухоме майно, єдиного податку з фізичних осіб ІІ групи, туристичного збору;</w:t>
      </w:r>
    </w:p>
    <w:p w14:paraId="4CEB6FE9" w14:textId="62F97DDB" w:rsidR="00693470" w:rsidRPr="008351AB" w:rsidRDefault="004F0510"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ріст посадового окладу працівника І тарифного розряду Єдиної тарифної сітки на 8,6% з 2026 року, на 7,9% з 2027 року та на 7,3% з 2028 року, що має вплинути на збільшення надходжень від сплати податку на доходи фізичних осіб;</w:t>
      </w:r>
    </w:p>
    <w:p w14:paraId="0FB9C380" w14:textId="00387F0C" w:rsidR="00FD34EC" w:rsidRPr="008351AB" w:rsidRDefault="00FD34EC"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ріст прожиткового мінімуму (для працездатних осіб) на 8,6% з 2026 року, на 5,9% з 2027 року та на </w:t>
      </w:r>
      <w:r w:rsidR="000655DB" w:rsidRPr="008351AB">
        <w:rPr>
          <w:rFonts w:ascii="Times New Roman" w:hAnsi="Times New Roman"/>
          <w:bCs/>
          <w:color w:val="000000" w:themeColor="text1"/>
          <w:sz w:val="28"/>
          <w:szCs w:val="28"/>
        </w:rPr>
        <w:t>5,3% з 2028 року, що має призвести до збільшення надходжень від сплати: податку на доходи фізичних осіб, єдиного податку з фізичних осіб І групи, деяких судових та адміністративних зборів, штрафів за адміністративні та кримінальні порушення тощо;</w:t>
      </w:r>
    </w:p>
    <w:p w14:paraId="378F72C1" w14:textId="6A0A753C" w:rsidR="000655DB" w:rsidRPr="008351AB" w:rsidRDefault="009C04CA"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зі зміною індексу інфляції зміниться й коефіцієнт індексації нормативної грошової оцінки (в 2026 році – 1,086, 2027 році – 1,059, 2028 році – 1,053), що вплине на надходження від орендної плати за землю та земельний податок;</w:t>
      </w:r>
    </w:p>
    <w:p w14:paraId="7821D088" w14:textId="67DC25A0" w:rsidR="009C04CA" w:rsidRPr="008351AB" w:rsidRDefault="009C04CA"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внаслідок поступового зростання ставок акцизного податку на бензин, дизельне паливо та скраплений газ</w:t>
      </w:r>
      <w:r w:rsidR="00921B62" w:rsidRPr="008351AB">
        <w:rPr>
          <w:rFonts w:ascii="Times New Roman" w:hAnsi="Times New Roman"/>
          <w:bCs/>
          <w:color w:val="000000" w:themeColor="text1"/>
          <w:sz w:val="28"/>
          <w:szCs w:val="28"/>
        </w:rPr>
        <w:t xml:space="preserve"> в середньому на 14% в 2026 році, 12% в 2027 році, 11% в 2028 році</w:t>
      </w:r>
      <w:r w:rsidRPr="008351AB">
        <w:rPr>
          <w:rFonts w:ascii="Times New Roman" w:hAnsi="Times New Roman"/>
          <w:bCs/>
          <w:color w:val="000000" w:themeColor="text1"/>
          <w:sz w:val="28"/>
          <w:szCs w:val="28"/>
        </w:rPr>
        <w:t xml:space="preserve"> очікується </w:t>
      </w:r>
      <w:r w:rsidR="00921B62" w:rsidRPr="008351AB">
        <w:rPr>
          <w:rFonts w:ascii="Times New Roman" w:hAnsi="Times New Roman"/>
          <w:bCs/>
          <w:color w:val="000000" w:themeColor="text1"/>
          <w:sz w:val="28"/>
          <w:szCs w:val="28"/>
        </w:rPr>
        <w:t>збільшення надходжень до місцевого бюджету від</w:t>
      </w:r>
      <w:r w:rsidR="00F77ED4" w:rsidRPr="008351AB">
        <w:rPr>
          <w:rFonts w:ascii="Times New Roman" w:hAnsi="Times New Roman"/>
          <w:bCs/>
          <w:color w:val="000000" w:themeColor="text1"/>
          <w:sz w:val="28"/>
          <w:szCs w:val="28"/>
        </w:rPr>
        <w:t xml:space="preserve"> реалізації </w:t>
      </w:r>
      <w:r w:rsidR="00921B62" w:rsidRPr="008351AB">
        <w:rPr>
          <w:rFonts w:ascii="Times New Roman" w:hAnsi="Times New Roman"/>
          <w:bCs/>
          <w:color w:val="000000" w:themeColor="text1"/>
          <w:sz w:val="28"/>
          <w:szCs w:val="28"/>
        </w:rPr>
        <w:t>цих підакцизних товарів;</w:t>
      </w:r>
    </w:p>
    <w:p w14:paraId="69297F7A" w14:textId="00B93570" w:rsidR="00921B62" w:rsidRPr="008351AB" w:rsidRDefault="00921B62" w:rsidP="008351AB">
      <w:pPr>
        <w:pStyle w:val="a5"/>
        <w:numPr>
          <w:ilvl w:val="0"/>
          <w:numId w:val="5"/>
        </w:numPr>
        <w:tabs>
          <w:tab w:val="left"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зростання </w:t>
      </w:r>
      <w:r w:rsidR="00F77ED4" w:rsidRPr="008351AB">
        <w:rPr>
          <w:rFonts w:ascii="Times New Roman" w:hAnsi="Times New Roman"/>
          <w:bCs/>
          <w:color w:val="000000" w:themeColor="text1"/>
          <w:sz w:val="28"/>
          <w:szCs w:val="28"/>
        </w:rPr>
        <w:t xml:space="preserve">щороку на 5% </w:t>
      </w:r>
      <w:r w:rsidRPr="008351AB">
        <w:rPr>
          <w:rFonts w:ascii="Times New Roman" w:hAnsi="Times New Roman"/>
          <w:bCs/>
          <w:color w:val="000000" w:themeColor="text1"/>
          <w:sz w:val="28"/>
          <w:szCs w:val="28"/>
        </w:rPr>
        <w:t xml:space="preserve">ставки акцизного податку на тютюнові вироби може сприяти збільшенню надходжень до бюджету від сплати </w:t>
      </w:r>
      <w:r w:rsidR="00F77ED4" w:rsidRPr="008351AB">
        <w:rPr>
          <w:rFonts w:ascii="Times New Roman" w:hAnsi="Times New Roman"/>
          <w:bCs/>
          <w:color w:val="000000" w:themeColor="text1"/>
          <w:sz w:val="28"/>
          <w:szCs w:val="28"/>
        </w:rPr>
        <w:t xml:space="preserve">цього </w:t>
      </w:r>
      <w:r w:rsidRPr="008351AB">
        <w:rPr>
          <w:rFonts w:ascii="Times New Roman" w:hAnsi="Times New Roman"/>
          <w:bCs/>
          <w:color w:val="000000" w:themeColor="text1"/>
          <w:sz w:val="28"/>
          <w:szCs w:val="28"/>
        </w:rPr>
        <w:t>податку</w:t>
      </w:r>
      <w:r w:rsidR="00F77ED4" w:rsidRPr="008351AB">
        <w:rPr>
          <w:rFonts w:ascii="Times New Roman" w:hAnsi="Times New Roman"/>
          <w:bCs/>
          <w:color w:val="000000" w:themeColor="text1"/>
          <w:sz w:val="28"/>
          <w:szCs w:val="28"/>
        </w:rPr>
        <w:t>.</w:t>
      </w:r>
    </w:p>
    <w:p w14:paraId="483B2161" w14:textId="77777777" w:rsidR="00C570FD" w:rsidRPr="008351AB" w:rsidRDefault="00C570FD" w:rsidP="00C570FD">
      <w:pPr>
        <w:pStyle w:val="af1"/>
        <w:jc w:val="center"/>
        <w:rPr>
          <w:b/>
          <w:color w:val="000000" w:themeColor="text1"/>
          <w:sz w:val="26"/>
          <w:szCs w:val="26"/>
          <w:lang w:val="uk-UA"/>
        </w:rPr>
      </w:pPr>
    </w:p>
    <w:p w14:paraId="02B26938" w14:textId="77777777" w:rsidR="00C570FD" w:rsidRPr="008351AB" w:rsidRDefault="00C570FD" w:rsidP="00C570FD">
      <w:pPr>
        <w:pStyle w:val="af1"/>
        <w:jc w:val="center"/>
        <w:rPr>
          <w:b/>
          <w:color w:val="000000" w:themeColor="text1"/>
          <w:sz w:val="26"/>
          <w:szCs w:val="26"/>
          <w:lang w:val="uk-UA"/>
        </w:rPr>
      </w:pPr>
      <w:r w:rsidRPr="008351AB">
        <w:rPr>
          <w:b/>
          <w:color w:val="000000" w:themeColor="text1"/>
          <w:sz w:val="26"/>
          <w:szCs w:val="26"/>
          <w:lang w:val="uk-UA"/>
        </w:rPr>
        <w:t>Загальні показники доходів бюджету</w:t>
      </w:r>
    </w:p>
    <w:p w14:paraId="322DE086" w14:textId="24379095" w:rsidR="00C570FD" w:rsidRPr="008351AB" w:rsidRDefault="00C570FD" w:rsidP="00C570FD">
      <w:pPr>
        <w:pStyle w:val="af1"/>
        <w:jc w:val="center"/>
        <w:rPr>
          <w:b/>
          <w:color w:val="000000" w:themeColor="text1"/>
          <w:sz w:val="26"/>
          <w:szCs w:val="26"/>
          <w:lang w:val="uk-UA" w:eastAsia="uk-UA"/>
        </w:rPr>
      </w:pPr>
      <w:r w:rsidRPr="008351AB">
        <w:rPr>
          <w:b/>
          <w:color w:val="000000" w:themeColor="text1"/>
          <w:sz w:val="26"/>
          <w:szCs w:val="26"/>
          <w:lang w:val="uk-UA" w:eastAsia="uk-UA"/>
        </w:rPr>
        <w:t>Переяславської міської територіальної громади на 2026-2028 роки</w:t>
      </w:r>
    </w:p>
    <w:p w14:paraId="3CD0F8E2" w14:textId="0264FB44" w:rsidR="00C570FD" w:rsidRPr="008351AB" w:rsidRDefault="00C570FD" w:rsidP="00C570FD">
      <w:pPr>
        <w:pStyle w:val="af1"/>
        <w:ind w:right="-2"/>
        <w:jc w:val="right"/>
        <w:rPr>
          <w:bCs/>
          <w:i/>
          <w:iCs/>
          <w:color w:val="000000" w:themeColor="text1"/>
          <w:sz w:val="20"/>
          <w:szCs w:val="20"/>
          <w:lang w:val="uk-UA" w:eastAsia="uk-UA"/>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1362"/>
        <w:gridCol w:w="1123"/>
        <w:gridCol w:w="1346"/>
        <w:gridCol w:w="827"/>
        <w:gridCol w:w="13"/>
        <w:gridCol w:w="1353"/>
        <w:gridCol w:w="837"/>
        <w:gridCol w:w="13"/>
      </w:tblGrid>
      <w:tr w:rsidR="008351AB" w:rsidRPr="008351AB" w14:paraId="237B1E9E" w14:textId="26A821AC" w:rsidTr="002C4833">
        <w:trPr>
          <w:trHeight w:val="282"/>
          <w:jc w:val="center"/>
        </w:trPr>
        <w:tc>
          <w:tcPr>
            <w:tcW w:w="2831" w:type="dxa"/>
            <w:vMerge w:val="restart"/>
            <w:vAlign w:val="center"/>
          </w:tcPr>
          <w:p w14:paraId="16603569" w14:textId="77B6C195" w:rsidR="006F2593" w:rsidRPr="008351AB" w:rsidRDefault="006F2593" w:rsidP="00C570FD">
            <w:pPr>
              <w:jc w:val="center"/>
              <w:rPr>
                <w:b/>
                <w:bCs/>
                <w:color w:val="000000" w:themeColor="text1"/>
                <w:sz w:val="20"/>
                <w:szCs w:val="20"/>
              </w:rPr>
            </w:pPr>
            <w:r w:rsidRPr="008351AB">
              <w:rPr>
                <w:b/>
                <w:bCs/>
                <w:color w:val="000000" w:themeColor="text1"/>
                <w:sz w:val="20"/>
                <w:szCs w:val="20"/>
              </w:rPr>
              <w:t>Найменування показника</w:t>
            </w:r>
          </w:p>
        </w:tc>
        <w:tc>
          <w:tcPr>
            <w:tcW w:w="2485" w:type="dxa"/>
            <w:gridSpan w:val="2"/>
            <w:vAlign w:val="center"/>
          </w:tcPr>
          <w:p w14:paraId="0BF6CFB4" w14:textId="6EC7F34E" w:rsidR="006F2593" w:rsidRPr="008351AB" w:rsidRDefault="006F2593" w:rsidP="00C570FD">
            <w:pPr>
              <w:jc w:val="center"/>
              <w:rPr>
                <w:b/>
                <w:bCs/>
                <w:color w:val="000000" w:themeColor="text1"/>
                <w:sz w:val="20"/>
                <w:szCs w:val="20"/>
              </w:rPr>
            </w:pPr>
            <w:r w:rsidRPr="008351AB">
              <w:rPr>
                <w:b/>
                <w:bCs/>
                <w:color w:val="000000" w:themeColor="text1"/>
                <w:sz w:val="20"/>
                <w:szCs w:val="20"/>
              </w:rPr>
              <w:t>2026 рік</w:t>
            </w:r>
          </w:p>
        </w:tc>
        <w:tc>
          <w:tcPr>
            <w:tcW w:w="2186" w:type="dxa"/>
            <w:gridSpan w:val="3"/>
            <w:vAlign w:val="center"/>
          </w:tcPr>
          <w:p w14:paraId="2CB3CCA8" w14:textId="1224FA6D" w:rsidR="006F2593" w:rsidRPr="008351AB" w:rsidRDefault="006F2593" w:rsidP="00C570FD">
            <w:pPr>
              <w:jc w:val="center"/>
              <w:rPr>
                <w:b/>
                <w:bCs/>
                <w:color w:val="000000" w:themeColor="text1"/>
                <w:sz w:val="20"/>
                <w:szCs w:val="20"/>
              </w:rPr>
            </w:pPr>
            <w:r w:rsidRPr="008351AB">
              <w:rPr>
                <w:b/>
                <w:bCs/>
                <w:color w:val="000000" w:themeColor="text1"/>
                <w:sz w:val="20"/>
                <w:szCs w:val="20"/>
              </w:rPr>
              <w:t>2027 рік</w:t>
            </w:r>
          </w:p>
        </w:tc>
        <w:tc>
          <w:tcPr>
            <w:tcW w:w="2203" w:type="dxa"/>
            <w:gridSpan w:val="3"/>
            <w:vAlign w:val="center"/>
          </w:tcPr>
          <w:p w14:paraId="1B208F8A" w14:textId="1D7E8EDF" w:rsidR="006F2593" w:rsidRPr="008351AB" w:rsidRDefault="006F2593" w:rsidP="00C570FD">
            <w:pPr>
              <w:jc w:val="center"/>
              <w:rPr>
                <w:b/>
                <w:bCs/>
                <w:color w:val="000000" w:themeColor="text1"/>
                <w:sz w:val="20"/>
                <w:szCs w:val="20"/>
              </w:rPr>
            </w:pPr>
            <w:r w:rsidRPr="008351AB">
              <w:rPr>
                <w:b/>
                <w:bCs/>
                <w:color w:val="000000" w:themeColor="text1"/>
                <w:sz w:val="20"/>
                <w:szCs w:val="20"/>
              </w:rPr>
              <w:t>2028 рік</w:t>
            </w:r>
          </w:p>
        </w:tc>
      </w:tr>
      <w:tr w:rsidR="008351AB" w:rsidRPr="008351AB" w14:paraId="238DA471" w14:textId="4B2F629F" w:rsidTr="002C4833">
        <w:trPr>
          <w:gridAfter w:val="1"/>
          <w:wAfter w:w="13" w:type="dxa"/>
          <w:trHeight w:val="282"/>
          <w:jc w:val="center"/>
        </w:trPr>
        <w:tc>
          <w:tcPr>
            <w:tcW w:w="2831" w:type="dxa"/>
            <w:vMerge/>
            <w:vAlign w:val="center"/>
          </w:tcPr>
          <w:p w14:paraId="3F0EC61A" w14:textId="77777777" w:rsidR="006F2593" w:rsidRPr="008351AB" w:rsidRDefault="006F2593" w:rsidP="00D511E4">
            <w:pPr>
              <w:jc w:val="center"/>
              <w:rPr>
                <w:color w:val="000000" w:themeColor="text1"/>
                <w:sz w:val="20"/>
                <w:szCs w:val="20"/>
              </w:rPr>
            </w:pPr>
          </w:p>
        </w:tc>
        <w:tc>
          <w:tcPr>
            <w:tcW w:w="1362" w:type="dxa"/>
            <w:vAlign w:val="center"/>
          </w:tcPr>
          <w:p w14:paraId="34D2B886" w14:textId="4062C35D" w:rsidR="006F2593" w:rsidRPr="008351AB" w:rsidRDefault="006F2593" w:rsidP="00D511E4">
            <w:pPr>
              <w:jc w:val="center"/>
              <w:rPr>
                <w:color w:val="000000" w:themeColor="text1"/>
                <w:sz w:val="20"/>
                <w:szCs w:val="20"/>
              </w:rPr>
            </w:pPr>
            <w:r w:rsidRPr="008351AB">
              <w:rPr>
                <w:color w:val="000000" w:themeColor="text1"/>
                <w:sz w:val="20"/>
                <w:szCs w:val="20"/>
              </w:rPr>
              <w:t xml:space="preserve">прогноз, </w:t>
            </w:r>
            <w:r w:rsidRPr="008351AB">
              <w:rPr>
                <w:bCs/>
                <w:color w:val="000000" w:themeColor="text1"/>
                <w:sz w:val="20"/>
                <w:szCs w:val="20"/>
                <w:lang w:eastAsia="uk-UA"/>
              </w:rPr>
              <w:t>грн.</w:t>
            </w:r>
          </w:p>
        </w:tc>
        <w:tc>
          <w:tcPr>
            <w:tcW w:w="1123" w:type="dxa"/>
          </w:tcPr>
          <w:p w14:paraId="68ACB9F7" w14:textId="7C02E554" w:rsidR="006F2593" w:rsidRPr="008351AB" w:rsidRDefault="006F2593" w:rsidP="00D511E4">
            <w:pPr>
              <w:jc w:val="center"/>
              <w:rPr>
                <w:color w:val="000000" w:themeColor="text1"/>
                <w:sz w:val="20"/>
                <w:szCs w:val="20"/>
              </w:rPr>
            </w:pPr>
            <w:r w:rsidRPr="008351AB">
              <w:rPr>
                <w:color w:val="000000" w:themeColor="text1"/>
                <w:sz w:val="20"/>
                <w:szCs w:val="20"/>
              </w:rPr>
              <w:t>%</w:t>
            </w:r>
            <w:r w:rsidR="002C4833" w:rsidRPr="008351AB">
              <w:rPr>
                <w:color w:val="000000" w:themeColor="text1"/>
                <w:sz w:val="20"/>
                <w:szCs w:val="20"/>
              </w:rPr>
              <w:t> </w:t>
            </w:r>
            <w:r w:rsidRPr="008351AB">
              <w:rPr>
                <w:color w:val="000000" w:themeColor="text1"/>
                <w:sz w:val="20"/>
                <w:szCs w:val="20"/>
              </w:rPr>
              <w:t>до</w:t>
            </w:r>
            <w:r w:rsidR="002C4833" w:rsidRPr="008351AB">
              <w:rPr>
                <w:color w:val="000000" w:themeColor="text1"/>
                <w:sz w:val="20"/>
                <w:szCs w:val="20"/>
              </w:rPr>
              <w:t> уточ. п</w:t>
            </w:r>
            <w:r w:rsidRPr="008351AB">
              <w:rPr>
                <w:color w:val="000000" w:themeColor="text1"/>
                <w:sz w:val="20"/>
                <w:szCs w:val="20"/>
              </w:rPr>
              <w:t>лану</w:t>
            </w:r>
            <w:r w:rsidR="002C4833" w:rsidRPr="008351AB">
              <w:rPr>
                <w:color w:val="000000" w:themeColor="text1"/>
                <w:sz w:val="20"/>
                <w:szCs w:val="20"/>
              </w:rPr>
              <w:t xml:space="preserve"> на </w:t>
            </w:r>
            <w:r w:rsidR="00DF29AF" w:rsidRPr="008351AB">
              <w:rPr>
                <w:color w:val="000000" w:themeColor="text1"/>
                <w:sz w:val="20"/>
                <w:szCs w:val="20"/>
              </w:rPr>
              <w:t>30</w:t>
            </w:r>
            <w:r w:rsidR="002C4833" w:rsidRPr="008351AB">
              <w:rPr>
                <w:color w:val="000000" w:themeColor="text1"/>
                <w:sz w:val="20"/>
                <w:szCs w:val="20"/>
              </w:rPr>
              <w:t>.0</w:t>
            </w:r>
            <w:r w:rsidR="00DF29AF" w:rsidRPr="008351AB">
              <w:rPr>
                <w:color w:val="000000" w:themeColor="text1"/>
                <w:sz w:val="20"/>
                <w:szCs w:val="20"/>
              </w:rPr>
              <w:t>6</w:t>
            </w:r>
            <w:r w:rsidR="002C4833" w:rsidRPr="008351AB">
              <w:rPr>
                <w:color w:val="000000" w:themeColor="text1"/>
                <w:sz w:val="20"/>
                <w:szCs w:val="20"/>
              </w:rPr>
              <w:t>.</w:t>
            </w:r>
            <w:r w:rsidRPr="008351AB">
              <w:rPr>
                <w:color w:val="000000" w:themeColor="text1"/>
                <w:sz w:val="20"/>
                <w:szCs w:val="20"/>
              </w:rPr>
              <w:t>2025</w:t>
            </w:r>
          </w:p>
        </w:tc>
        <w:tc>
          <w:tcPr>
            <w:tcW w:w="1346" w:type="dxa"/>
            <w:vAlign w:val="center"/>
          </w:tcPr>
          <w:p w14:paraId="12FDC7CC" w14:textId="3E1791B2" w:rsidR="006F2593" w:rsidRPr="008351AB" w:rsidRDefault="006F2593" w:rsidP="00D511E4">
            <w:pPr>
              <w:jc w:val="center"/>
              <w:rPr>
                <w:color w:val="000000" w:themeColor="text1"/>
                <w:sz w:val="20"/>
                <w:szCs w:val="20"/>
              </w:rPr>
            </w:pPr>
            <w:r w:rsidRPr="008351AB">
              <w:rPr>
                <w:color w:val="000000" w:themeColor="text1"/>
                <w:sz w:val="20"/>
                <w:szCs w:val="20"/>
              </w:rPr>
              <w:t xml:space="preserve">прогноз, </w:t>
            </w:r>
            <w:r w:rsidRPr="008351AB">
              <w:rPr>
                <w:bCs/>
                <w:color w:val="000000" w:themeColor="text1"/>
                <w:sz w:val="20"/>
                <w:szCs w:val="20"/>
                <w:lang w:eastAsia="uk-UA"/>
              </w:rPr>
              <w:t>грн.</w:t>
            </w:r>
          </w:p>
        </w:tc>
        <w:tc>
          <w:tcPr>
            <w:tcW w:w="827" w:type="dxa"/>
          </w:tcPr>
          <w:p w14:paraId="22D58E4C" w14:textId="7F88D564" w:rsidR="006F2593" w:rsidRPr="008351AB" w:rsidRDefault="006F2593" w:rsidP="00D511E4">
            <w:pPr>
              <w:jc w:val="center"/>
              <w:rPr>
                <w:color w:val="000000" w:themeColor="text1"/>
                <w:sz w:val="20"/>
                <w:szCs w:val="20"/>
              </w:rPr>
            </w:pPr>
            <w:r w:rsidRPr="008351AB">
              <w:rPr>
                <w:color w:val="000000" w:themeColor="text1"/>
                <w:sz w:val="20"/>
                <w:szCs w:val="20"/>
              </w:rPr>
              <w:t>% до плану 2026</w:t>
            </w:r>
          </w:p>
        </w:tc>
        <w:tc>
          <w:tcPr>
            <w:tcW w:w="1366" w:type="dxa"/>
            <w:gridSpan w:val="2"/>
            <w:vAlign w:val="center"/>
          </w:tcPr>
          <w:p w14:paraId="2CE68BCB" w14:textId="7F0C8B9B" w:rsidR="006F2593" w:rsidRPr="008351AB" w:rsidRDefault="006F2593" w:rsidP="00D511E4">
            <w:pPr>
              <w:jc w:val="center"/>
              <w:rPr>
                <w:color w:val="000000" w:themeColor="text1"/>
                <w:sz w:val="20"/>
                <w:szCs w:val="20"/>
              </w:rPr>
            </w:pPr>
            <w:r w:rsidRPr="008351AB">
              <w:rPr>
                <w:color w:val="000000" w:themeColor="text1"/>
                <w:sz w:val="20"/>
                <w:szCs w:val="20"/>
              </w:rPr>
              <w:t xml:space="preserve">прогноз, </w:t>
            </w:r>
            <w:r w:rsidRPr="008351AB">
              <w:rPr>
                <w:bCs/>
                <w:color w:val="000000" w:themeColor="text1"/>
                <w:sz w:val="20"/>
                <w:szCs w:val="20"/>
                <w:lang w:eastAsia="uk-UA"/>
              </w:rPr>
              <w:t>грн.</w:t>
            </w:r>
          </w:p>
        </w:tc>
        <w:tc>
          <w:tcPr>
            <w:tcW w:w="837" w:type="dxa"/>
          </w:tcPr>
          <w:p w14:paraId="73E73E28" w14:textId="5CB83FE7" w:rsidR="006F2593" w:rsidRPr="008351AB" w:rsidRDefault="006F2593" w:rsidP="00D511E4">
            <w:pPr>
              <w:jc w:val="center"/>
              <w:rPr>
                <w:color w:val="000000" w:themeColor="text1"/>
                <w:sz w:val="20"/>
                <w:szCs w:val="20"/>
              </w:rPr>
            </w:pPr>
            <w:r w:rsidRPr="008351AB">
              <w:rPr>
                <w:color w:val="000000" w:themeColor="text1"/>
                <w:sz w:val="20"/>
                <w:szCs w:val="20"/>
              </w:rPr>
              <w:t>% до плану 2027</w:t>
            </w:r>
          </w:p>
        </w:tc>
      </w:tr>
      <w:tr w:rsidR="008351AB" w:rsidRPr="008351AB" w14:paraId="16D8838B" w14:textId="094880EA" w:rsidTr="002C4833">
        <w:trPr>
          <w:gridAfter w:val="1"/>
          <w:wAfter w:w="13" w:type="dxa"/>
          <w:trHeight w:val="282"/>
          <w:jc w:val="center"/>
        </w:trPr>
        <w:tc>
          <w:tcPr>
            <w:tcW w:w="2831" w:type="dxa"/>
            <w:vAlign w:val="center"/>
            <w:hideMark/>
          </w:tcPr>
          <w:p w14:paraId="2D043BB4" w14:textId="6F5D0593" w:rsidR="00D511E4" w:rsidRPr="008351AB" w:rsidRDefault="00D511E4" w:rsidP="00D511E4">
            <w:pPr>
              <w:rPr>
                <w:color w:val="000000" w:themeColor="text1"/>
                <w:sz w:val="24"/>
              </w:rPr>
            </w:pPr>
            <w:r w:rsidRPr="008351AB">
              <w:rPr>
                <w:color w:val="000000" w:themeColor="text1"/>
                <w:sz w:val="24"/>
              </w:rPr>
              <w:t xml:space="preserve">Бюджет Переяславської МТГ (з міжбюджетними трансфертами), в </w:t>
            </w:r>
            <w:proofErr w:type="spellStart"/>
            <w:r w:rsidRPr="008351AB">
              <w:rPr>
                <w:color w:val="000000" w:themeColor="text1"/>
                <w:sz w:val="24"/>
              </w:rPr>
              <w:t>т.ч</w:t>
            </w:r>
            <w:proofErr w:type="spellEnd"/>
            <w:r w:rsidRPr="008351AB">
              <w:rPr>
                <w:color w:val="000000" w:themeColor="text1"/>
                <w:sz w:val="24"/>
              </w:rPr>
              <w:t>.:</w:t>
            </w:r>
          </w:p>
        </w:tc>
        <w:tc>
          <w:tcPr>
            <w:tcW w:w="1362" w:type="dxa"/>
            <w:vAlign w:val="center"/>
            <w:hideMark/>
          </w:tcPr>
          <w:p w14:paraId="2404CD2F" w14:textId="556C903D" w:rsidR="00D511E4" w:rsidRPr="008351AB" w:rsidRDefault="00D511E4" w:rsidP="00D511E4">
            <w:pPr>
              <w:jc w:val="right"/>
              <w:rPr>
                <w:color w:val="000000" w:themeColor="text1"/>
                <w:szCs w:val="22"/>
              </w:rPr>
            </w:pPr>
            <w:r w:rsidRPr="008351AB">
              <w:rPr>
                <w:color w:val="000000" w:themeColor="text1"/>
                <w:szCs w:val="22"/>
              </w:rPr>
              <w:t>492 662 527</w:t>
            </w:r>
          </w:p>
        </w:tc>
        <w:tc>
          <w:tcPr>
            <w:tcW w:w="1123" w:type="dxa"/>
            <w:vAlign w:val="center"/>
          </w:tcPr>
          <w:p w14:paraId="214579ED" w14:textId="310C6516" w:rsidR="00D511E4" w:rsidRPr="008351AB" w:rsidRDefault="002C4833" w:rsidP="00D511E4">
            <w:pPr>
              <w:jc w:val="right"/>
              <w:rPr>
                <w:color w:val="000000" w:themeColor="text1"/>
                <w:szCs w:val="22"/>
              </w:rPr>
            </w:pPr>
            <w:r w:rsidRPr="008351AB">
              <w:rPr>
                <w:color w:val="000000" w:themeColor="text1"/>
                <w:szCs w:val="22"/>
              </w:rPr>
              <w:t>112,67</w:t>
            </w:r>
          </w:p>
        </w:tc>
        <w:tc>
          <w:tcPr>
            <w:tcW w:w="1346" w:type="dxa"/>
            <w:vAlign w:val="center"/>
            <w:hideMark/>
          </w:tcPr>
          <w:p w14:paraId="674043E9" w14:textId="6FD95D38" w:rsidR="00D511E4" w:rsidRPr="008351AB" w:rsidRDefault="00D511E4" w:rsidP="00D511E4">
            <w:pPr>
              <w:jc w:val="right"/>
              <w:rPr>
                <w:color w:val="000000" w:themeColor="text1"/>
                <w:szCs w:val="22"/>
              </w:rPr>
            </w:pPr>
            <w:r w:rsidRPr="008351AB">
              <w:rPr>
                <w:color w:val="000000" w:themeColor="text1"/>
                <w:szCs w:val="22"/>
              </w:rPr>
              <w:t>533 741 383</w:t>
            </w:r>
          </w:p>
        </w:tc>
        <w:tc>
          <w:tcPr>
            <w:tcW w:w="827" w:type="dxa"/>
            <w:vAlign w:val="center"/>
          </w:tcPr>
          <w:p w14:paraId="7CC56AC3" w14:textId="3E9606E4" w:rsidR="00D511E4" w:rsidRPr="008351AB" w:rsidRDefault="00D511E4" w:rsidP="00D511E4">
            <w:pPr>
              <w:jc w:val="right"/>
              <w:rPr>
                <w:color w:val="000000" w:themeColor="text1"/>
                <w:szCs w:val="22"/>
              </w:rPr>
            </w:pPr>
            <w:r w:rsidRPr="008351AB">
              <w:rPr>
                <w:color w:val="000000" w:themeColor="text1"/>
                <w:szCs w:val="22"/>
              </w:rPr>
              <w:t>108,34</w:t>
            </w:r>
          </w:p>
        </w:tc>
        <w:tc>
          <w:tcPr>
            <w:tcW w:w="1366" w:type="dxa"/>
            <w:gridSpan w:val="2"/>
            <w:vAlign w:val="center"/>
            <w:hideMark/>
          </w:tcPr>
          <w:p w14:paraId="277A388F" w14:textId="1DF403FE" w:rsidR="00D511E4" w:rsidRPr="008351AB" w:rsidRDefault="00D511E4" w:rsidP="00D511E4">
            <w:pPr>
              <w:jc w:val="right"/>
              <w:rPr>
                <w:color w:val="000000" w:themeColor="text1"/>
                <w:szCs w:val="22"/>
              </w:rPr>
            </w:pPr>
            <w:r w:rsidRPr="008351AB">
              <w:rPr>
                <w:color w:val="000000" w:themeColor="text1"/>
                <w:szCs w:val="22"/>
              </w:rPr>
              <w:t>566 185 159</w:t>
            </w:r>
          </w:p>
        </w:tc>
        <w:tc>
          <w:tcPr>
            <w:tcW w:w="837" w:type="dxa"/>
            <w:vAlign w:val="center"/>
          </w:tcPr>
          <w:p w14:paraId="3D865891" w14:textId="178135AB" w:rsidR="00D511E4" w:rsidRPr="008351AB" w:rsidRDefault="00D511E4" w:rsidP="00D511E4">
            <w:pPr>
              <w:jc w:val="right"/>
              <w:rPr>
                <w:color w:val="000000" w:themeColor="text1"/>
                <w:szCs w:val="22"/>
              </w:rPr>
            </w:pPr>
            <w:r w:rsidRPr="008351AB">
              <w:rPr>
                <w:color w:val="000000" w:themeColor="text1"/>
                <w:szCs w:val="22"/>
              </w:rPr>
              <w:t>106,08</w:t>
            </w:r>
          </w:p>
        </w:tc>
      </w:tr>
      <w:tr w:rsidR="008351AB" w:rsidRPr="008351AB" w14:paraId="4B4106E9" w14:textId="6600780F" w:rsidTr="002C4833">
        <w:trPr>
          <w:gridAfter w:val="1"/>
          <w:wAfter w:w="13" w:type="dxa"/>
          <w:trHeight w:val="437"/>
          <w:jc w:val="center"/>
        </w:trPr>
        <w:tc>
          <w:tcPr>
            <w:tcW w:w="2831" w:type="dxa"/>
            <w:vAlign w:val="center"/>
            <w:hideMark/>
          </w:tcPr>
          <w:p w14:paraId="0B3B2AD0" w14:textId="0BF12CF6" w:rsidR="00D511E4" w:rsidRPr="008351AB" w:rsidRDefault="00D511E4" w:rsidP="00D511E4">
            <w:pPr>
              <w:rPr>
                <w:color w:val="000000" w:themeColor="text1"/>
                <w:sz w:val="24"/>
              </w:rPr>
            </w:pPr>
            <w:r w:rsidRPr="008351AB">
              <w:rPr>
                <w:color w:val="000000" w:themeColor="text1"/>
                <w:sz w:val="24"/>
              </w:rPr>
              <w:t>загальний фонд</w:t>
            </w:r>
          </w:p>
        </w:tc>
        <w:tc>
          <w:tcPr>
            <w:tcW w:w="1362" w:type="dxa"/>
            <w:vAlign w:val="center"/>
            <w:hideMark/>
          </w:tcPr>
          <w:p w14:paraId="7ADBDE92" w14:textId="618142AF" w:rsidR="00D511E4" w:rsidRPr="008351AB" w:rsidRDefault="00D511E4" w:rsidP="00D511E4">
            <w:pPr>
              <w:jc w:val="right"/>
              <w:rPr>
                <w:color w:val="000000" w:themeColor="text1"/>
                <w:szCs w:val="22"/>
              </w:rPr>
            </w:pPr>
            <w:r w:rsidRPr="008351AB">
              <w:rPr>
                <w:color w:val="000000" w:themeColor="text1"/>
                <w:szCs w:val="22"/>
              </w:rPr>
              <w:t>486 502 885</w:t>
            </w:r>
          </w:p>
        </w:tc>
        <w:tc>
          <w:tcPr>
            <w:tcW w:w="1123" w:type="dxa"/>
            <w:vAlign w:val="center"/>
          </w:tcPr>
          <w:p w14:paraId="5538EEFF" w14:textId="4EA1D9FF" w:rsidR="00D511E4" w:rsidRPr="008351AB" w:rsidRDefault="002C4833" w:rsidP="00D511E4">
            <w:pPr>
              <w:jc w:val="right"/>
              <w:rPr>
                <w:color w:val="000000" w:themeColor="text1"/>
                <w:szCs w:val="22"/>
              </w:rPr>
            </w:pPr>
            <w:r w:rsidRPr="008351AB">
              <w:rPr>
                <w:color w:val="000000" w:themeColor="text1"/>
                <w:szCs w:val="22"/>
              </w:rPr>
              <w:t>112,90</w:t>
            </w:r>
          </w:p>
        </w:tc>
        <w:tc>
          <w:tcPr>
            <w:tcW w:w="1346" w:type="dxa"/>
            <w:vAlign w:val="center"/>
            <w:hideMark/>
          </w:tcPr>
          <w:p w14:paraId="5FF69327" w14:textId="4AE75EA4" w:rsidR="00D511E4" w:rsidRPr="008351AB" w:rsidRDefault="00D511E4" w:rsidP="00D511E4">
            <w:pPr>
              <w:jc w:val="right"/>
              <w:rPr>
                <w:color w:val="000000" w:themeColor="text1"/>
                <w:szCs w:val="22"/>
              </w:rPr>
            </w:pPr>
            <w:r w:rsidRPr="008351AB">
              <w:rPr>
                <w:color w:val="000000" w:themeColor="text1"/>
                <w:szCs w:val="22"/>
              </w:rPr>
              <w:t>527 545 276</w:t>
            </w:r>
          </w:p>
        </w:tc>
        <w:tc>
          <w:tcPr>
            <w:tcW w:w="827" w:type="dxa"/>
            <w:vAlign w:val="center"/>
          </w:tcPr>
          <w:p w14:paraId="0ABE5F81" w14:textId="57089069" w:rsidR="00D511E4" w:rsidRPr="008351AB" w:rsidRDefault="00D511E4" w:rsidP="00D511E4">
            <w:pPr>
              <w:jc w:val="right"/>
              <w:rPr>
                <w:color w:val="000000" w:themeColor="text1"/>
                <w:szCs w:val="22"/>
              </w:rPr>
            </w:pPr>
            <w:r w:rsidRPr="008351AB">
              <w:rPr>
                <w:color w:val="000000" w:themeColor="text1"/>
                <w:szCs w:val="22"/>
              </w:rPr>
              <w:t>108,44</w:t>
            </w:r>
          </w:p>
        </w:tc>
        <w:tc>
          <w:tcPr>
            <w:tcW w:w="1366" w:type="dxa"/>
            <w:gridSpan w:val="2"/>
            <w:vAlign w:val="center"/>
            <w:hideMark/>
          </w:tcPr>
          <w:p w14:paraId="117832C9" w14:textId="6E11C124" w:rsidR="00D511E4" w:rsidRPr="008351AB" w:rsidRDefault="00D511E4" w:rsidP="00D511E4">
            <w:pPr>
              <w:jc w:val="right"/>
              <w:rPr>
                <w:color w:val="000000" w:themeColor="text1"/>
                <w:szCs w:val="22"/>
              </w:rPr>
            </w:pPr>
            <w:r w:rsidRPr="008351AB">
              <w:rPr>
                <w:color w:val="000000" w:themeColor="text1"/>
                <w:szCs w:val="22"/>
              </w:rPr>
              <w:t>559 977 752</w:t>
            </w:r>
          </w:p>
        </w:tc>
        <w:tc>
          <w:tcPr>
            <w:tcW w:w="837" w:type="dxa"/>
            <w:vAlign w:val="center"/>
          </w:tcPr>
          <w:p w14:paraId="3B0AB8EE" w14:textId="0B040E1F" w:rsidR="00D511E4" w:rsidRPr="008351AB" w:rsidRDefault="00D511E4" w:rsidP="00D511E4">
            <w:pPr>
              <w:jc w:val="right"/>
              <w:rPr>
                <w:color w:val="000000" w:themeColor="text1"/>
                <w:szCs w:val="22"/>
              </w:rPr>
            </w:pPr>
            <w:r w:rsidRPr="008351AB">
              <w:rPr>
                <w:color w:val="000000" w:themeColor="text1"/>
                <w:szCs w:val="22"/>
              </w:rPr>
              <w:t>106,15</w:t>
            </w:r>
          </w:p>
        </w:tc>
      </w:tr>
      <w:tr w:rsidR="002C4833" w:rsidRPr="008351AB" w14:paraId="48BFCD11" w14:textId="2565685E" w:rsidTr="002C4833">
        <w:trPr>
          <w:gridAfter w:val="1"/>
          <w:wAfter w:w="13" w:type="dxa"/>
          <w:trHeight w:val="412"/>
          <w:jc w:val="center"/>
        </w:trPr>
        <w:tc>
          <w:tcPr>
            <w:tcW w:w="2831" w:type="dxa"/>
            <w:vAlign w:val="center"/>
            <w:hideMark/>
          </w:tcPr>
          <w:p w14:paraId="18B2F3D6" w14:textId="77777777" w:rsidR="00D511E4" w:rsidRPr="008351AB" w:rsidRDefault="00D511E4" w:rsidP="00D511E4">
            <w:pPr>
              <w:rPr>
                <w:color w:val="000000" w:themeColor="text1"/>
                <w:sz w:val="24"/>
              </w:rPr>
            </w:pPr>
            <w:r w:rsidRPr="008351AB">
              <w:rPr>
                <w:color w:val="000000" w:themeColor="text1"/>
                <w:sz w:val="24"/>
              </w:rPr>
              <w:t>спеціальний фонд</w:t>
            </w:r>
          </w:p>
        </w:tc>
        <w:tc>
          <w:tcPr>
            <w:tcW w:w="1362" w:type="dxa"/>
            <w:vAlign w:val="center"/>
            <w:hideMark/>
          </w:tcPr>
          <w:p w14:paraId="06AE7BAD" w14:textId="00DE5B98" w:rsidR="00D511E4" w:rsidRPr="008351AB" w:rsidRDefault="00D511E4" w:rsidP="00D511E4">
            <w:pPr>
              <w:jc w:val="right"/>
              <w:rPr>
                <w:color w:val="000000" w:themeColor="text1"/>
                <w:szCs w:val="22"/>
              </w:rPr>
            </w:pPr>
            <w:r w:rsidRPr="008351AB">
              <w:rPr>
                <w:color w:val="000000" w:themeColor="text1"/>
                <w:szCs w:val="22"/>
              </w:rPr>
              <w:t>6 159 642</w:t>
            </w:r>
          </w:p>
        </w:tc>
        <w:tc>
          <w:tcPr>
            <w:tcW w:w="1123" w:type="dxa"/>
            <w:vAlign w:val="center"/>
          </w:tcPr>
          <w:p w14:paraId="141BB778" w14:textId="1E1DB309" w:rsidR="00D511E4" w:rsidRPr="008351AB" w:rsidRDefault="002C4833" w:rsidP="00D511E4">
            <w:pPr>
              <w:jc w:val="right"/>
              <w:rPr>
                <w:color w:val="000000" w:themeColor="text1"/>
                <w:szCs w:val="22"/>
              </w:rPr>
            </w:pPr>
            <w:r w:rsidRPr="008351AB">
              <w:rPr>
                <w:color w:val="000000" w:themeColor="text1"/>
                <w:szCs w:val="22"/>
              </w:rPr>
              <w:t>97,12</w:t>
            </w:r>
          </w:p>
        </w:tc>
        <w:tc>
          <w:tcPr>
            <w:tcW w:w="1346" w:type="dxa"/>
            <w:vAlign w:val="center"/>
            <w:hideMark/>
          </w:tcPr>
          <w:p w14:paraId="6ECB4EB9" w14:textId="486DE772" w:rsidR="00D511E4" w:rsidRPr="008351AB" w:rsidRDefault="00D511E4" w:rsidP="00D511E4">
            <w:pPr>
              <w:jc w:val="right"/>
              <w:rPr>
                <w:color w:val="000000" w:themeColor="text1"/>
                <w:szCs w:val="22"/>
              </w:rPr>
            </w:pPr>
            <w:r w:rsidRPr="008351AB">
              <w:rPr>
                <w:color w:val="000000" w:themeColor="text1"/>
                <w:szCs w:val="22"/>
              </w:rPr>
              <w:t>6 196 107</w:t>
            </w:r>
          </w:p>
        </w:tc>
        <w:tc>
          <w:tcPr>
            <w:tcW w:w="827" w:type="dxa"/>
            <w:vAlign w:val="center"/>
          </w:tcPr>
          <w:p w14:paraId="146B7010" w14:textId="4DCF62C8" w:rsidR="00D511E4" w:rsidRPr="008351AB" w:rsidRDefault="00D511E4" w:rsidP="00D511E4">
            <w:pPr>
              <w:jc w:val="right"/>
              <w:rPr>
                <w:color w:val="000000" w:themeColor="text1"/>
                <w:szCs w:val="22"/>
              </w:rPr>
            </w:pPr>
            <w:r w:rsidRPr="008351AB">
              <w:rPr>
                <w:color w:val="000000" w:themeColor="text1"/>
                <w:szCs w:val="22"/>
              </w:rPr>
              <w:t>100,59</w:t>
            </w:r>
          </w:p>
        </w:tc>
        <w:tc>
          <w:tcPr>
            <w:tcW w:w="1366" w:type="dxa"/>
            <w:gridSpan w:val="2"/>
            <w:vAlign w:val="center"/>
            <w:hideMark/>
          </w:tcPr>
          <w:p w14:paraId="0897F5DD" w14:textId="32D88E67" w:rsidR="00D511E4" w:rsidRPr="008351AB" w:rsidRDefault="00D511E4" w:rsidP="00D511E4">
            <w:pPr>
              <w:jc w:val="right"/>
              <w:rPr>
                <w:color w:val="000000" w:themeColor="text1"/>
                <w:szCs w:val="22"/>
              </w:rPr>
            </w:pPr>
            <w:r w:rsidRPr="008351AB">
              <w:rPr>
                <w:color w:val="000000" w:themeColor="text1"/>
                <w:szCs w:val="22"/>
              </w:rPr>
              <w:t>6 207 407</w:t>
            </w:r>
          </w:p>
        </w:tc>
        <w:tc>
          <w:tcPr>
            <w:tcW w:w="837" w:type="dxa"/>
            <w:vAlign w:val="center"/>
          </w:tcPr>
          <w:p w14:paraId="3E6192D3" w14:textId="1A1C598F" w:rsidR="00D511E4" w:rsidRPr="008351AB" w:rsidRDefault="00D511E4" w:rsidP="00D511E4">
            <w:pPr>
              <w:jc w:val="right"/>
              <w:rPr>
                <w:color w:val="000000" w:themeColor="text1"/>
                <w:szCs w:val="22"/>
              </w:rPr>
            </w:pPr>
            <w:r w:rsidRPr="008351AB">
              <w:rPr>
                <w:color w:val="000000" w:themeColor="text1"/>
                <w:szCs w:val="22"/>
              </w:rPr>
              <w:t>100,18</w:t>
            </w:r>
          </w:p>
        </w:tc>
      </w:tr>
    </w:tbl>
    <w:p w14:paraId="78D687F6" w14:textId="250B4322" w:rsidR="00FD34EC" w:rsidRPr="008351AB" w:rsidRDefault="00FD34EC" w:rsidP="00FD34EC">
      <w:pPr>
        <w:pStyle w:val="a5"/>
        <w:tabs>
          <w:tab w:val="left" w:pos="993"/>
        </w:tabs>
        <w:ind w:firstLine="851"/>
        <w:jc w:val="both"/>
        <w:rPr>
          <w:rFonts w:ascii="Times New Roman" w:hAnsi="Times New Roman"/>
          <w:bCs/>
          <w:color w:val="000000" w:themeColor="text1"/>
          <w:sz w:val="28"/>
          <w:szCs w:val="28"/>
        </w:rPr>
      </w:pPr>
    </w:p>
    <w:p w14:paraId="24800ADA" w14:textId="5B988296" w:rsidR="008B0CE3" w:rsidRPr="008351AB" w:rsidRDefault="008B0CE3" w:rsidP="00FD34EC">
      <w:pPr>
        <w:pStyle w:val="a5"/>
        <w:tabs>
          <w:tab w:val="left" w:pos="993"/>
        </w:tabs>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Прогнозні показники видатків місцевого бюджету на 2026-2028 роки розроблені на основі показників дохідної частини бюджету територіальної громади, з урахуванням вищезазначених особливостей, а також:</w:t>
      </w:r>
    </w:p>
    <w:p w14:paraId="46A067BA" w14:textId="77777777" w:rsidR="002A10B8" w:rsidRPr="008351AB" w:rsidRDefault="00267C91" w:rsidP="008351AB">
      <w:pPr>
        <w:pStyle w:val="a5"/>
        <w:numPr>
          <w:ilvl w:val="0"/>
          <w:numId w:val="13"/>
        </w:numPr>
        <w:tabs>
          <w:tab w:val="clear" w:pos="720"/>
          <w:tab w:val="left" w:pos="851"/>
          <w:tab w:val="num"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збільшення видатків бюджетних установ на оплату комунальних послуг та енергоносіїв з урахуванням </w:t>
      </w:r>
      <w:r w:rsidR="002A10B8" w:rsidRPr="008351AB">
        <w:rPr>
          <w:rFonts w:ascii="Times New Roman" w:hAnsi="Times New Roman"/>
          <w:bCs/>
          <w:color w:val="000000" w:themeColor="text1"/>
          <w:sz w:val="28"/>
          <w:szCs w:val="28"/>
        </w:rPr>
        <w:t>показників, визначених Бюджетною декларацією на 2026–2028 роки, схваленою постановою Кабінету Міністрів України від 27 червня 2025 № 774.</w:t>
      </w:r>
    </w:p>
    <w:p w14:paraId="450D3199" w14:textId="77777777" w:rsidR="00267C91" w:rsidRPr="008351AB" w:rsidRDefault="00267C91" w:rsidP="008351AB">
      <w:pPr>
        <w:pStyle w:val="a5"/>
        <w:numPr>
          <w:ilvl w:val="0"/>
          <w:numId w:val="6"/>
        </w:numPr>
        <w:tabs>
          <w:tab w:val="num"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здійснення заходів з енергоефективності та енергозбереження в житлово-комунальному секторі та бюджетних установах;</w:t>
      </w:r>
    </w:p>
    <w:p w14:paraId="2634A4AF" w14:textId="77777777" w:rsidR="00267C91" w:rsidRPr="008351AB" w:rsidRDefault="00267C91" w:rsidP="008351AB">
      <w:pPr>
        <w:pStyle w:val="a5"/>
        <w:numPr>
          <w:ilvl w:val="0"/>
          <w:numId w:val="6"/>
        </w:numPr>
        <w:tabs>
          <w:tab w:val="num"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забезпечення стабільної роботи установ та закладів соціально-культурної сфери;</w:t>
      </w:r>
    </w:p>
    <w:p w14:paraId="4C9E88D8" w14:textId="77777777" w:rsidR="00267C91" w:rsidRPr="008351AB" w:rsidRDefault="00267C91" w:rsidP="008351AB">
      <w:pPr>
        <w:pStyle w:val="a5"/>
        <w:numPr>
          <w:ilvl w:val="0"/>
          <w:numId w:val="6"/>
        </w:numPr>
        <w:tabs>
          <w:tab w:val="num"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надання власних соціальних гарантій для </w:t>
      </w:r>
      <w:proofErr w:type="spellStart"/>
      <w:r w:rsidRPr="008351AB">
        <w:rPr>
          <w:rFonts w:ascii="Times New Roman" w:hAnsi="Times New Roman"/>
          <w:bCs/>
          <w:color w:val="000000" w:themeColor="text1"/>
          <w:sz w:val="28"/>
          <w:szCs w:val="28"/>
        </w:rPr>
        <w:t>малозахищених</w:t>
      </w:r>
      <w:proofErr w:type="spellEnd"/>
      <w:r w:rsidRPr="008351AB">
        <w:rPr>
          <w:rFonts w:ascii="Times New Roman" w:hAnsi="Times New Roman"/>
          <w:bCs/>
          <w:color w:val="000000" w:themeColor="text1"/>
          <w:sz w:val="28"/>
          <w:szCs w:val="28"/>
        </w:rPr>
        <w:t xml:space="preserve"> категорій громадян, учасників АТО/ООС;</w:t>
      </w:r>
    </w:p>
    <w:p w14:paraId="78F493F1" w14:textId="77777777" w:rsidR="00267C91" w:rsidRPr="008351AB" w:rsidRDefault="00267C91" w:rsidP="008351AB">
      <w:pPr>
        <w:pStyle w:val="a5"/>
        <w:numPr>
          <w:ilvl w:val="0"/>
          <w:numId w:val="6"/>
        </w:numPr>
        <w:tabs>
          <w:tab w:val="num" w:pos="993"/>
        </w:tabs>
        <w:ind w:left="0"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підтримка в належному стані об’єктів інфраструктури громади, а також виконання в межах фінансових можливостей цільових програм.</w:t>
      </w:r>
    </w:p>
    <w:p w14:paraId="11E53CDE" w14:textId="77777777" w:rsidR="006F2593" w:rsidRPr="008351AB" w:rsidRDefault="006F2593" w:rsidP="00354372">
      <w:pPr>
        <w:pStyle w:val="a5"/>
        <w:jc w:val="center"/>
        <w:rPr>
          <w:rFonts w:ascii="Times New Roman" w:hAnsi="Times New Roman"/>
          <w:b/>
          <w:bCs/>
          <w:color w:val="000000" w:themeColor="text1"/>
          <w:sz w:val="24"/>
          <w:szCs w:val="24"/>
        </w:rPr>
      </w:pPr>
    </w:p>
    <w:p w14:paraId="6778DC64" w14:textId="77777777" w:rsidR="006F2593" w:rsidRPr="008351AB" w:rsidRDefault="00267C91" w:rsidP="006F2593">
      <w:pPr>
        <w:pStyle w:val="af1"/>
        <w:jc w:val="center"/>
        <w:rPr>
          <w:b/>
          <w:color w:val="000000" w:themeColor="text1"/>
          <w:sz w:val="26"/>
          <w:szCs w:val="26"/>
          <w:lang w:val="uk-UA"/>
        </w:rPr>
      </w:pPr>
      <w:r w:rsidRPr="008351AB">
        <w:rPr>
          <w:b/>
          <w:bCs/>
          <w:color w:val="000000" w:themeColor="text1"/>
          <w:sz w:val="26"/>
          <w:szCs w:val="26"/>
          <w:lang w:val="uk-UA"/>
        </w:rPr>
        <w:t>Загальні показники видатків</w:t>
      </w:r>
      <w:r w:rsidRPr="008351AB">
        <w:rPr>
          <w:b/>
          <w:bCs/>
          <w:color w:val="000000" w:themeColor="text1"/>
          <w:lang w:val="uk-UA"/>
        </w:rPr>
        <w:t xml:space="preserve"> </w:t>
      </w:r>
      <w:r w:rsidR="006F2593" w:rsidRPr="008351AB">
        <w:rPr>
          <w:b/>
          <w:color w:val="000000" w:themeColor="text1"/>
          <w:sz w:val="26"/>
          <w:szCs w:val="26"/>
          <w:lang w:val="uk-UA"/>
        </w:rPr>
        <w:t>бюджету</w:t>
      </w:r>
    </w:p>
    <w:p w14:paraId="59DC7DB5" w14:textId="22ABC6F7" w:rsidR="00267C91" w:rsidRPr="008351AB" w:rsidRDefault="006F2593" w:rsidP="006F2593">
      <w:pPr>
        <w:pStyle w:val="a5"/>
        <w:jc w:val="center"/>
        <w:rPr>
          <w:rFonts w:ascii="Times New Roman" w:hAnsi="Times New Roman"/>
          <w:b/>
          <w:color w:val="000000" w:themeColor="text1"/>
          <w:sz w:val="26"/>
          <w:szCs w:val="26"/>
          <w:lang w:eastAsia="uk-UA"/>
        </w:rPr>
      </w:pPr>
      <w:r w:rsidRPr="008351AB">
        <w:rPr>
          <w:rFonts w:ascii="Times New Roman" w:hAnsi="Times New Roman"/>
          <w:b/>
          <w:color w:val="000000" w:themeColor="text1"/>
          <w:sz w:val="26"/>
          <w:szCs w:val="26"/>
          <w:lang w:eastAsia="uk-UA"/>
        </w:rPr>
        <w:t>Переяславської міської територіальної громади на 2026-2028 роки</w:t>
      </w:r>
    </w:p>
    <w:p w14:paraId="62AA94E2" w14:textId="77777777" w:rsidR="003E2F13" w:rsidRPr="008351AB" w:rsidRDefault="003E2F13" w:rsidP="006F2593">
      <w:pPr>
        <w:pStyle w:val="a5"/>
        <w:jc w:val="center"/>
        <w:rPr>
          <w:rFonts w:ascii="Times New Roman" w:hAnsi="Times New Roman"/>
          <w:b/>
          <w:color w:val="000000" w:themeColor="text1"/>
          <w:sz w:val="26"/>
          <w:szCs w:val="26"/>
          <w:lang w:eastAsia="uk-UA"/>
        </w:rPr>
      </w:pPr>
    </w:p>
    <w:tbl>
      <w:tblPr>
        <w:tblW w:w="9634" w:type="dxa"/>
        <w:tblLook w:val="04A0" w:firstRow="1" w:lastRow="0" w:firstColumn="1" w:lastColumn="0" w:noHBand="0" w:noVBand="1"/>
      </w:tblPr>
      <w:tblGrid>
        <w:gridCol w:w="2816"/>
        <w:gridCol w:w="1321"/>
        <w:gridCol w:w="1487"/>
        <w:gridCol w:w="1381"/>
        <w:gridCol w:w="1248"/>
        <w:gridCol w:w="1381"/>
      </w:tblGrid>
      <w:tr w:rsidR="008351AB" w:rsidRPr="008351AB" w14:paraId="6FF8B646" w14:textId="77777777" w:rsidTr="003E2F13">
        <w:trPr>
          <w:trHeight w:val="282"/>
        </w:trPr>
        <w:tc>
          <w:tcPr>
            <w:tcW w:w="9634" w:type="dxa"/>
            <w:gridSpan w:val="6"/>
            <w:tcBorders>
              <w:top w:val="single" w:sz="4" w:space="0" w:color="000000"/>
              <w:left w:val="single" w:sz="4" w:space="0" w:color="000000"/>
              <w:bottom w:val="single" w:sz="4" w:space="0" w:color="auto"/>
              <w:right w:val="single" w:sz="4" w:space="0" w:color="000000"/>
            </w:tcBorders>
            <w:vAlign w:val="center"/>
            <w:hideMark/>
          </w:tcPr>
          <w:p w14:paraId="5F1CD3DD" w14:textId="77777777"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ІІ. Загальні граничні показники видатків та надання кредитів</w:t>
            </w:r>
          </w:p>
        </w:tc>
      </w:tr>
      <w:tr w:rsidR="008351AB" w:rsidRPr="008351AB" w14:paraId="34FFF73C" w14:textId="77777777" w:rsidTr="003E2F13">
        <w:trPr>
          <w:trHeight w:val="402"/>
        </w:trPr>
        <w:tc>
          <w:tcPr>
            <w:tcW w:w="2881" w:type="dxa"/>
            <w:tcBorders>
              <w:top w:val="single" w:sz="4" w:space="0" w:color="auto"/>
              <w:left w:val="single" w:sz="4" w:space="0" w:color="auto"/>
              <w:bottom w:val="single" w:sz="4" w:space="0" w:color="000000"/>
              <w:right w:val="single" w:sz="4" w:space="0" w:color="000000"/>
            </w:tcBorders>
            <w:vAlign w:val="center"/>
          </w:tcPr>
          <w:p w14:paraId="4161ED4A" w14:textId="5CDAAB40" w:rsidR="003E2F13" w:rsidRPr="008351AB" w:rsidRDefault="003E2F13" w:rsidP="003E2F13">
            <w:pPr>
              <w:rPr>
                <w:b/>
                <w:bCs/>
                <w:color w:val="000000" w:themeColor="text1"/>
                <w:sz w:val="20"/>
                <w:szCs w:val="20"/>
                <w:lang w:eastAsia="uk-UA"/>
              </w:rPr>
            </w:pPr>
          </w:p>
        </w:tc>
        <w:tc>
          <w:tcPr>
            <w:tcW w:w="1359" w:type="dxa"/>
            <w:tcBorders>
              <w:top w:val="single" w:sz="4" w:space="0" w:color="auto"/>
              <w:left w:val="nil"/>
              <w:bottom w:val="single" w:sz="4" w:space="0" w:color="000000"/>
              <w:right w:val="single" w:sz="4" w:space="0" w:color="000000"/>
            </w:tcBorders>
          </w:tcPr>
          <w:p w14:paraId="3146B299" w14:textId="77777777"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2024</w:t>
            </w:r>
          </w:p>
          <w:p w14:paraId="64D905C0" w14:textId="3C1AB503"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(звіт)</w:t>
            </w:r>
          </w:p>
        </w:tc>
        <w:tc>
          <w:tcPr>
            <w:tcW w:w="1284" w:type="dxa"/>
            <w:tcBorders>
              <w:top w:val="single" w:sz="4" w:space="0" w:color="auto"/>
              <w:left w:val="nil"/>
              <w:bottom w:val="single" w:sz="4" w:space="0" w:color="000000"/>
              <w:right w:val="single" w:sz="4" w:space="0" w:color="000000"/>
            </w:tcBorders>
          </w:tcPr>
          <w:p w14:paraId="29B01FD8" w14:textId="77777777"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2025</w:t>
            </w:r>
          </w:p>
          <w:p w14:paraId="74BE76BB" w14:textId="720A283F"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(затверджено)</w:t>
            </w:r>
          </w:p>
        </w:tc>
        <w:tc>
          <w:tcPr>
            <w:tcW w:w="1417" w:type="dxa"/>
            <w:tcBorders>
              <w:top w:val="single" w:sz="4" w:space="0" w:color="auto"/>
              <w:left w:val="nil"/>
              <w:bottom w:val="single" w:sz="4" w:space="0" w:color="000000"/>
              <w:right w:val="single" w:sz="4" w:space="0" w:color="000000"/>
            </w:tcBorders>
          </w:tcPr>
          <w:p w14:paraId="197B182E" w14:textId="00FAC265"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2026</w:t>
            </w:r>
          </w:p>
          <w:p w14:paraId="49DDD7EC" w14:textId="378C7044"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(план)</w:t>
            </w:r>
          </w:p>
        </w:tc>
        <w:tc>
          <w:tcPr>
            <w:tcW w:w="1276" w:type="dxa"/>
            <w:tcBorders>
              <w:top w:val="single" w:sz="4" w:space="0" w:color="auto"/>
              <w:left w:val="nil"/>
              <w:bottom w:val="single" w:sz="4" w:space="0" w:color="000000"/>
              <w:right w:val="single" w:sz="4" w:space="0" w:color="000000"/>
            </w:tcBorders>
          </w:tcPr>
          <w:p w14:paraId="051E40FC" w14:textId="77777777"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2027</w:t>
            </w:r>
          </w:p>
          <w:p w14:paraId="5EB15977" w14:textId="65E33919"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(план)</w:t>
            </w:r>
          </w:p>
        </w:tc>
        <w:tc>
          <w:tcPr>
            <w:tcW w:w="1417" w:type="dxa"/>
            <w:tcBorders>
              <w:top w:val="single" w:sz="4" w:space="0" w:color="auto"/>
              <w:left w:val="nil"/>
              <w:bottom w:val="single" w:sz="4" w:space="0" w:color="000000"/>
              <w:right w:val="single" w:sz="4" w:space="0" w:color="000000"/>
            </w:tcBorders>
          </w:tcPr>
          <w:p w14:paraId="4FA88547" w14:textId="77777777"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2028</w:t>
            </w:r>
          </w:p>
          <w:p w14:paraId="54C2172D" w14:textId="4A1D35AB" w:rsidR="003E2F13" w:rsidRPr="008351AB" w:rsidRDefault="003E2F13" w:rsidP="003E2F13">
            <w:pPr>
              <w:jc w:val="center"/>
              <w:rPr>
                <w:b/>
                <w:bCs/>
                <w:color w:val="000000" w:themeColor="text1"/>
                <w:sz w:val="20"/>
                <w:szCs w:val="20"/>
                <w:lang w:eastAsia="uk-UA"/>
              </w:rPr>
            </w:pPr>
            <w:r w:rsidRPr="008351AB">
              <w:rPr>
                <w:b/>
                <w:bCs/>
                <w:color w:val="000000" w:themeColor="text1"/>
                <w:sz w:val="20"/>
                <w:szCs w:val="20"/>
                <w:lang w:eastAsia="uk-UA"/>
              </w:rPr>
              <w:t>(план)</w:t>
            </w:r>
          </w:p>
        </w:tc>
      </w:tr>
      <w:tr w:rsidR="008351AB" w:rsidRPr="008351AB" w14:paraId="2F3F2830" w14:textId="77777777" w:rsidTr="003E2F13">
        <w:trPr>
          <w:trHeight w:val="402"/>
        </w:trPr>
        <w:tc>
          <w:tcPr>
            <w:tcW w:w="2881" w:type="dxa"/>
            <w:tcBorders>
              <w:top w:val="single" w:sz="4" w:space="0" w:color="auto"/>
              <w:left w:val="single" w:sz="4" w:space="0" w:color="auto"/>
              <w:bottom w:val="single" w:sz="4" w:space="0" w:color="000000"/>
              <w:right w:val="single" w:sz="4" w:space="0" w:color="000000"/>
            </w:tcBorders>
            <w:vAlign w:val="center"/>
          </w:tcPr>
          <w:p w14:paraId="12075584" w14:textId="1019EF06" w:rsidR="003E2F13" w:rsidRPr="008351AB" w:rsidRDefault="003E2F13" w:rsidP="003E2F13">
            <w:pPr>
              <w:rPr>
                <w:b/>
                <w:bCs/>
                <w:color w:val="000000" w:themeColor="text1"/>
                <w:sz w:val="20"/>
                <w:szCs w:val="20"/>
                <w:lang w:eastAsia="uk-UA"/>
              </w:rPr>
            </w:pPr>
            <w:r w:rsidRPr="008351AB">
              <w:rPr>
                <w:b/>
                <w:bCs/>
                <w:color w:val="000000" w:themeColor="text1"/>
                <w:sz w:val="20"/>
                <w:szCs w:val="20"/>
                <w:lang w:eastAsia="uk-UA"/>
              </w:rPr>
              <w:t>Видатки ( з міжбюджетними трансфертами), у тому числі:</w:t>
            </w:r>
          </w:p>
        </w:tc>
        <w:tc>
          <w:tcPr>
            <w:tcW w:w="1359" w:type="dxa"/>
            <w:tcBorders>
              <w:top w:val="single" w:sz="4" w:space="0" w:color="auto"/>
              <w:left w:val="nil"/>
              <w:bottom w:val="single" w:sz="4" w:space="0" w:color="000000"/>
              <w:right w:val="single" w:sz="4" w:space="0" w:color="000000"/>
            </w:tcBorders>
          </w:tcPr>
          <w:p w14:paraId="3E68742E" w14:textId="4DF36B75" w:rsidR="003E2F13" w:rsidRPr="008351AB" w:rsidRDefault="003E2F13" w:rsidP="003E2F13">
            <w:pPr>
              <w:jc w:val="right"/>
              <w:rPr>
                <w:b/>
                <w:bCs/>
                <w:color w:val="000000" w:themeColor="text1"/>
                <w:sz w:val="20"/>
                <w:szCs w:val="20"/>
                <w:lang w:eastAsia="uk-UA"/>
              </w:rPr>
            </w:pPr>
            <w:r w:rsidRPr="008351AB">
              <w:rPr>
                <w:b/>
                <w:bCs/>
                <w:color w:val="000000" w:themeColor="text1"/>
                <w:sz w:val="20"/>
                <w:szCs w:val="20"/>
                <w:lang w:eastAsia="uk-UA"/>
              </w:rPr>
              <w:t>471 567 039</w:t>
            </w:r>
          </w:p>
        </w:tc>
        <w:tc>
          <w:tcPr>
            <w:tcW w:w="1284" w:type="dxa"/>
            <w:tcBorders>
              <w:top w:val="single" w:sz="4" w:space="0" w:color="auto"/>
              <w:left w:val="nil"/>
              <w:bottom w:val="single" w:sz="4" w:space="0" w:color="000000"/>
              <w:right w:val="single" w:sz="4" w:space="0" w:color="000000"/>
            </w:tcBorders>
          </w:tcPr>
          <w:p w14:paraId="483DF0A3" w14:textId="0E6E3CC7" w:rsidR="003E2F13" w:rsidRPr="008351AB" w:rsidRDefault="003E2F13" w:rsidP="003E2F13">
            <w:pPr>
              <w:jc w:val="right"/>
              <w:rPr>
                <w:b/>
                <w:bCs/>
                <w:color w:val="000000" w:themeColor="text1"/>
                <w:sz w:val="20"/>
                <w:szCs w:val="20"/>
                <w:lang w:eastAsia="uk-UA"/>
              </w:rPr>
            </w:pPr>
            <w:r w:rsidRPr="008351AB">
              <w:rPr>
                <w:b/>
                <w:bCs/>
                <w:color w:val="000000" w:themeColor="text1"/>
                <w:sz w:val="20"/>
                <w:szCs w:val="20"/>
                <w:lang w:eastAsia="uk-UA"/>
              </w:rPr>
              <w:t>458 608 242</w:t>
            </w:r>
          </w:p>
        </w:tc>
        <w:tc>
          <w:tcPr>
            <w:tcW w:w="1417" w:type="dxa"/>
            <w:tcBorders>
              <w:top w:val="single" w:sz="4" w:space="0" w:color="auto"/>
              <w:left w:val="nil"/>
              <w:bottom w:val="single" w:sz="4" w:space="0" w:color="000000"/>
              <w:right w:val="single" w:sz="4" w:space="0" w:color="000000"/>
            </w:tcBorders>
          </w:tcPr>
          <w:p w14:paraId="0B457496" w14:textId="361E4688" w:rsidR="003E2F13" w:rsidRPr="008351AB" w:rsidRDefault="003E2F13" w:rsidP="003E2F13">
            <w:pPr>
              <w:jc w:val="right"/>
              <w:rPr>
                <w:b/>
                <w:bCs/>
                <w:color w:val="000000" w:themeColor="text1"/>
                <w:sz w:val="20"/>
                <w:szCs w:val="20"/>
                <w:lang w:eastAsia="uk-UA"/>
              </w:rPr>
            </w:pPr>
            <w:r w:rsidRPr="008351AB">
              <w:rPr>
                <w:b/>
                <w:bCs/>
                <w:color w:val="000000" w:themeColor="text1"/>
                <w:sz w:val="20"/>
                <w:szCs w:val="20"/>
                <w:lang w:eastAsia="uk-UA"/>
              </w:rPr>
              <w:t>492 662 527</w:t>
            </w:r>
          </w:p>
        </w:tc>
        <w:tc>
          <w:tcPr>
            <w:tcW w:w="1276" w:type="dxa"/>
            <w:tcBorders>
              <w:top w:val="single" w:sz="4" w:space="0" w:color="auto"/>
              <w:left w:val="nil"/>
              <w:bottom w:val="single" w:sz="4" w:space="0" w:color="000000"/>
              <w:right w:val="single" w:sz="4" w:space="0" w:color="000000"/>
            </w:tcBorders>
          </w:tcPr>
          <w:p w14:paraId="02964A08" w14:textId="428497A3" w:rsidR="003E2F13" w:rsidRPr="008351AB" w:rsidRDefault="003E2F13" w:rsidP="003E2F13">
            <w:pPr>
              <w:jc w:val="right"/>
              <w:rPr>
                <w:b/>
                <w:bCs/>
                <w:color w:val="000000" w:themeColor="text1"/>
                <w:sz w:val="20"/>
                <w:szCs w:val="20"/>
                <w:lang w:eastAsia="uk-UA"/>
              </w:rPr>
            </w:pPr>
            <w:r w:rsidRPr="008351AB">
              <w:rPr>
                <w:b/>
                <w:bCs/>
                <w:color w:val="000000" w:themeColor="text1"/>
                <w:sz w:val="20"/>
                <w:szCs w:val="20"/>
                <w:lang w:eastAsia="uk-UA"/>
              </w:rPr>
              <w:t>533 741 383</w:t>
            </w:r>
          </w:p>
        </w:tc>
        <w:tc>
          <w:tcPr>
            <w:tcW w:w="1417" w:type="dxa"/>
            <w:tcBorders>
              <w:top w:val="single" w:sz="4" w:space="0" w:color="auto"/>
              <w:left w:val="nil"/>
              <w:bottom w:val="single" w:sz="4" w:space="0" w:color="000000"/>
              <w:right w:val="single" w:sz="4" w:space="0" w:color="000000"/>
            </w:tcBorders>
          </w:tcPr>
          <w:p w14:paraId="5AA2B679" w14:textId="73BA25F3" w:rsidR="003E2F13" w:rsidRPr="008351AB" w:rsidRDefault="003E2F13" w:rsidP="003E2F13">
            <w:pPr>
              <w:jc w:val="right"/>
              <w:rPr>
                <w:b/>
                <w:bCs/>
                <w:color w:val="000000" w:themeColor="text1"/>
                <w:sz w:val="20"/>
                <w:szCs w:val="20"/>
                <w:lang w:eastAsia="uk-UA"/>
              </w:rPr>
            </w:pPr>
            <w:r w:rsidRPr="008351AB">
              <w:rPr>
                <w:b/>
                <w:bCs/>
                <w:color w:val="000000" w:themeColor="text1"/>
                <w:sz w:val="20"/>
                <w:szCs w:val="20"/>
                <w:lang w:eastAsia="uk-UA"/>
              </w:rPr>
              <w:t>566 185 159</w:t>
            </w:r>
          </w:p>
        </w:tc>
      </w:tr>
      <w:tr w:rsidR="008351AB" w:rsidRPr="008351AB" w14:paraId="377BAEB2" w14:textId="77777777" w:rsidTr="003E2F13">
        <w:trPr>
          <w:trHeight w:val="282"/>
        </w:trPr>
        <w:tc>
          <w:tcPr>
            <w:tcW w:w="2881" w:type="dxa"/>
            <w:tcBorders>
              <w:top w:val="single" w:sz="4" w:space="0" w:color="000000"/>
              <w:left w:val="single" w:sz="4" w:space="0" w:color="auto"/>
              <w:bottom w:val="single" w:sz="4" w:space="0" w:color="000000"/>
              <w:right w:val="single" w:sz="4" w:space="0" w:color="000000"/>
            </w:tcBorders>
            <w:vAlign w:val="center"/>
            <w:hideMark/>
          </w:tcPr>
          <w:p w14:paraId="0CFF43A9" w14:textId="77777777" w:rsidR="003E2F13" w:rsidRPr="008351AB" w:rsidRDefault="003E2F13" w:rsidP="003E2F13">
            <w:pPr>
              <w:rPr>
                <w:color w:val="000000" w:themeColor="text1"/>
                <w:sz w:val="20"/>
                <w:szCs w:val="20"/>
                <w:lang w:eastAsia="uk-UA"/>
              </w:rPr>
            </w:pPr>
            <w:r w:rsidRPr="008351AB">
              <w:rPr>
                <w:color w:val="000000" w:themeColor="text1"/>
                <w:sz w:val="20"/>
                <w:szCs w:val="20"/>
                <w:lang w:eastAsia="uk-UA"/>
              </w:rPr>
              <w:t>загальний фонд</w:t>
            </w:r>
          </w:p>
        </w:tc>
        <w:tc>
          <w:tcPr>
            <w:tcW w:w="1359" w:type="dxa"/>
            <w:tcBorders>
              <w:top w:val="nil"/>
              <w:left w:val="nil"/>
              <w:bottom w:val="single" w:sz="4" w:space="0" w:color="000000"/>
              <w:right w:val="single" w:sz="4" w:space="0" w:color="000000"/>
            </w:tcBorders>
            <w:hideMark/>
          </w:tcPr>
          <w:p w14:paraId="37D3667D"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402 458 135</w:t>
            </w:r>
          </w:p>
        </w:tc>
        <w:tc>
          <w:tcPr>
            <w:tcW w:w="1284" w:type="dxa"/>
            <w:tcBorders>
              <w:top w:val="nil"/>
              <w:left w:val="nil"/>
              <w:bottom w:val="single" w:sz="4" w:space="0" w:color="000000"/>
              <w:right w:val="single" w:sz="4" w:space="0" w:color="000000"/>
            </w:tcBorders>
            <w:hideMark/>
          </w:tcPr>
          <w:p w14:paraId="440F96D0"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417 325 075</w:t>
            </w:r>
          </w:p>
        </w:tc>
        <w:tc>
          <w:tcPr>
            <w:tcW w:w="1417" w:type="dxa"/>
            <w:tcBorders>
              <w:top w:val="nil"/>
              <w:left w:val="nil"/>
              <w:bottom w:val="single" w:sz="4" w:space="0" w:color="000000"/>
              <w:right w:val="single" w:sz="4" w:space="0" w:color="000000"/>
            </w:tcBorders>
            <w:hideMark/>
          </w:tcPr>
          <w:p w14:paraId="25197564"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460 375 210</w:t>
            </w:r>
          </w:p>
        </w:tc>
        <w:tc>
          <w:tcPr>
            <w:tcW w:w="1276" w:type="dxa"/>
            <w:tcBorders>
              <w:top w:val="nil"/>
              <w:left w:val="nil"/>
              <w:bottom w:val="single" w:sz="4" w:space="0" w:color="000000"/>
              <w:right w:val="single" w:sz="4" w:space="0" w:color="000000"/>
            </w:tcBorders>
            <w:hideMark/>
          </w:tcPr>
          <w:p w14:paraId="5CB95046"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494 957 765</w:t>
            </w:r>
          </w:p>
        </w:tc>
        <w:tc>
          <w:tcPr>
            <w:tcW w:w="1417" w:type="dxa"/>
            <w:tcBorders>
              <w:top w:val="nil"/>
              <w:left w:val="nil"/>
              <w:bottom w:val="single" w:sz="4" w:space="0" w:color="000000"/>
              <w:right w:val="single" w:sz="4" w:space="0" w:color="000000"/>
            </w:tcBorders>
            <w:hideMark/>
          </w:tcPr>
          <w:p w14:paraId="4C496A31"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530 572 357</w:t>
            </w:r>
          </w:p>
        </w:tc>
      </w:tr>
      <w:tr w:rsidR="008351AB" w:rsidRPr="008351AB" w14:paraId="3DC6301D" w14:textId="77777777" w:rsidTr="003E2F13">
        <w:trPr>
          <w:trHeight w:val="282"/>
        </w:trPr>
        <w:tc>
          <w:tcPr>
            <w:tcW w:w="2881" w:type="dxa"/>
            <w:tcBorders>
              <w:top w:val="single" w:sz="4" w:space="0" w:color="000000"/>
              <w:left w:val="single" w:sz="4" w:space="0" w:color="auto"/>
              <w:bottom w:val="single" w:sz="4" w:space="0" w:color="000000"/>
              <w:right w:val="single" w:sz="4" w:space="0" w:color="000000"/>
            </w:tcBorders>
            <w:vAlign w:val="center"/>
            <w:hideMark/>
          </w:tcPr>
          <w:p w14:paraId="06C95FDC" w14:textId="77777777" w:rsidR="003E2F13" w:rsidRPr="008351AB" w:rsidRDefault="003E2F13" w:rsidP="003E2F13">
            <w:pPr>
              <w:rPr>
                <w:color w:val="000000" w:themeColor="text1"/>
                <w:sz w:val="20"/>
                <w:szCs w:val="20"/>
                <w:lang w:eastAsia="uk-UA"/>
              </w:rPr>
            </w:pPr>
            <w:r w:rsidRPr="008351AB">
              <w:rPr>
                <w:color w:val="000000" w:themeColor="text1"/>
                <w:sz w:val="20"/>
                <w:szCs w:val="20"/>
                <w:lang w:eastAsia="uk-UA"/>
              </w:rPr>
              <w:t>спеціальний фонд, у тому числі:</w:t>
            </w:r>
          </w:p>
        </w:tc>
        <w:tc>
          <w:tcPr>
            <w:tcW w:w="1359" w:type="dxa"/>
            <w:tcBorders>
              <w:top w:val="nil"/>
              <w:left w:val="nil"/>
              <w:bottom w:val="single" w:sz="4" w:space="0" w:color="000000"/>
              <w:right w:val="single" w:sz="4" w:space="0" w:color="000000"/>
            </w:tcBorders>
            <w:hideMark/>
          </w:tcPr>
          <w:p w14:paraId="766F306B"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69 108 904</w:t>
            </w:r>
          </w:p>
        </w:tc>
        <w:tc>
          <w:tcPr>
            <w:tcW w:w="1284" w:type="dxa"/>
            <w:tcBorders>
              <w:top w:val="nil"/>
              <w:left w:val="nil"/>
              <w:bottom w:val="single" w:sz="4" w:space="0" w:color="000000"/>
              <w:right w:val="single" w:sz="4" w:space="0" w:color="000000"/>
            </w:tcBorders>
            <w:hideMark/>
          </w:tcPr>
          <w:p w14:paraId="22A16D3D"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41 283 167</w:t>
            </w:r>
          </w:p>
        </w:tc>
        <w:tc>
          <w:tcPr>
            <w:tcW w:w="1417" w:type="dxa"/>
            <w:tcBorders>
              <w:top w:val="nil"/>
              <w:left w:val="nil"/>
              <w:bottom w:val="single" w:sz="4" w:space="0" w:color="000000"/>
              <w:right w:val="single" w:sz="4" w:space="0" w:color="000000"/>
            </w:tcBorders>
            <w:hideMark/>
          </w:tcPr>
          <w:p w14:paraId="25E87416"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32 287 317</w:t>
            </w:r>
          </w:p>
        </w:tc>
        <w:tc>
          <w:tcPr>
            <w:tcW w:w="1276" w:type="dxa"/>
            <w:tcBorders>
              <w:top w:val="nil"/>
              <w:left w:val="nil"/>
              <w:bottom w:val="single" w:sz="4" w:space="0" w:color="000000"/>
              <w:right w:val="single" w:sz="4" w:space="0" w:color="000000"/>
            </w:tcBorders>
            <w:hideMark/>
          </w:tcPr>
          <w:p w14:paraId="61BA28F0"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38 783 618</w:t>
            </w:r>
          </w:p>
        </w:tc>
        <w:tc>
          <w:tcPr>
            <w:tcW w:w="1417" w:type="dxa"/>
            <w:tcBorders>
              <w:top w:val="nil"/>
              <w:left w:val="nil"/>
              <w:bottom w:val="single" w:sz="4" w:space="0" w:color="000000"/>
              <w:right w:val="single" w:sz="4" w:space="0" w:color="000000"/>
            </w:tcBorders>
            <w:hideMark/>
          </w:tcPr>
          <w:p w14:paraId="3DC15AD3"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35 612 802</w:t>
            </w:r>
          </w:p>
        </w:tc>
      </w:tr>
      <w:tr w:rsidR="003E2F13" w:rsidRPr="008351AB" w14:paraId="268B2081" w14:textId="77777777" w:rsidTr="003E2F13">
        <w:trPr>
          <w:trHeight w:val="282"/>
        </w:trPr>
        <w:tc>
          <w:tcPr>
            <w:tcW w:w="2881" w:type="dxa"/>
            <w:tcBorders>
              <w:top w:val="single" w:sz="4" w:space="0" w:color="000000"/>
              <w:left w:val="single" w:sz="4" w:space="0" w:color="auto"/>
              <w:bottom w:val="single" w:sz="4" w:space="0" w:color="000000"/>
              <w:right w:val="single" w:sz="4" w:space="0" w:color="000000"/>
            </w:tcBorders>
            <w:vAlign w:val="center"/>
            <w:hideMark/>
          </w:tcPr>
          <w:p w14:paraId="1C6DF59B" w14:textId="77777777" w:rsidR="003E2F13" w:rsidRPr="008351AB" w:rsidRDefault="003E2F13" w:rsidP="003E2F13">
            <w:pPr>
              <w:rPr>
                <w:color w:val="000000" w:themeColor="text1"/>
                <w:sz w:val="20"/>
                <w:szCs w:val="20"/>
                <w:lang w:eastAsia="uk-UA"/>
              </w:rPr>
            </w:pPr>
            <w:r w:rsidRPr="008351AB">
              <w:rPr>
                <w:color w:val="000000" w:themeColor="text1"/>
                <w:sz w:val="20"/>
                <w:szCs w:val="20"/>
                <w:lang w:eastAsia="uk-UA"/>
              </w:rPr>
              <w:t>публічні інвестиції</w:t>
            </w:r>
          </w:p>
        </w:tc>
        <w:tc>
          <w:tcPr>
            <w:tcW w:w="1359" w:type="dxa"/>
            <w:tcBorders>
              <w:top w:val="nil"/>
              <w:left w:val="nil"/>
              <w:bottom w:val="single" w:sz="4" w:space="0" w:color="000000"/>
              <w:right w:val="single" w:sz="4" w:space="0" w:color="000000"/>
            </w:tcBorders>
            <w:hideMark/>
          </w:tcPr>
          <w:p w14:paraId="4173FF45"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0</w:t>
            </w:r>
          </w:p>
        </w:tc>
        <w:tc>
          <w:tcPr>
            <w:tcW w:w="1284" w:type="dxa"/>
            <w:tcBorders>
              <w:top w:val="nil"/>
              <w:left w:val="nil"/>
              <w:bottom w:val="single" w:sz="4" w:space="0" w:color="000000"/>
              <w:right w:val="single" w:sz="4" w:space="0" w:color="000000"/>
            </w:tcBorders>
            <w:hideMark/>
          </w:tcPr>
          <w:p w14:paraId="1A14CA3E"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0</w:t>
            </w:r>
          </w:p>
        </w:tc>
        <w:tc>
          <w:tcPr>
            <w:tcW w:w="1417" w:type="dxa"/>
            <w:tcBorders>
              <w:top w:val="nil"/>
              <w:left w:val="nil"/>
              <w:bottom w:val="single" w:sz="4" w:space="0" w:color="000000"/>
              <w:right w:val="single" w:sz="4" w:space="0" w:color="000000"/>
            </w:tcBorders>
            <w:hideMark/>
          </w:tcPr>
          <w:p w14:paraId="2A9F6DA3"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26 546 575</w:t>
            </w:r>
          </w:p>
        </w:tc>
        <w:tc>
          <w:tcPr>
            <w:tcW w:w="1276" w:type="dxa"/>
            <w:tcBorders>
              <w:top w:val="nil"/>
              <w:left w:val="nil"/>
              <w:bottom w:val="single" w:sz="4" w:space="0" w:color="000000"/>
              <w:right w:val="single" w:sz="4" w:space="0" w:color="000000"/>
            </w:tcBorders>
            <w:hideMark/>
          </w:tcPr>
          <w:p w14:paraId="413DDA23"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33 009 811</w:t>
            </w:r>
          </w:p>
        </w:tc>
        <w:tc>
          <w:tcPr>
            <w:tcW w:w="1417" w:type="dxa"/>
            <w:tcBorders>
              <w:top w:val="nil"/>
              <w:left w:val="nil"/>
              <w:bottom w:val="single" w:sz="4" w:space="0" w:color="000000"/>
              <w:right w:val="single" w:sz="4" w:space="0" w:color="000000"/>
            </w:tcBorders>
            <w:hideMark/>
          </w:tcPr>
          <w:p w14:paraId="7CE634F9" w14:textId="77777777" w:rsidR="003E2F13" w:rsidRPr="008351AB" w:rsidRDefault="003E2F13" w:rsidP="003E2F13">
            <w:pPr>
              <w:jc w:val="right"/>
              <w:rPr>
                <w:color w:val="000000" w:themeColor="text1"/>
                <w:sz w:val="20"/>
                <w:szCs w:val="20"/>
                <w:lang w:eastAsia="uk-UA"/>
              </w:rPr>
            </w:pPr>
            <w:r w:rsidRPr="008351AB">
              <w:rPr>
                <w:color w:val="000000" w:themeColor="text1"/>
                <w:sz w:val="20"/>
                <w:szCs w:val="20"/>
                <w:lang w:eastAsia="uk-UA"/>
              </w:rPr>
              <w:t>29 830 195</w:t>
            </w:r>
          </w:p>
        </w:tc>
      </w:tr>
    </w:tbl>
    <w:p w14:paraId="5239DF24" w14:textId="77777777" w:rsidR="005541A1" w:rsidRPr="008351AB" w:rsidRDefault="005541A1" w:rsidP="005541A1">
      <w:pPr>
        <w:pStyle w:val="a5"/>
        <w:jc w:val="both"/>
        <w:rPr>
          <w:rFonts w:ascii="Times New Roman" w:hAnsi="Times New Roman"/>
          <w:bCs/>
          <w:color w:val="000000" w:themeColor="text1"/>
          <w:sz w:val="28"/>
          <w:szCs w:val="28"/>
        </w:rPr>
      </w:pPr>
    </w:p>
    <w:p w14:paraId="4FE9A81D" w14:textId="45863045" w:rsidR="005541A1" w:rsidRPr="008351AB" w:rsidRDefault="000930FB" w:rsidP="00267C91">
      <w:pPr>
        <w:pStyle w:val="a5"/>
        <w:ind w:firstLine="851"/>
        <w:jc w:val="both"/>
        <w:rPr>
          <w:rFonts w:ascii="Times New Roman" w:eastAsia="MS Mincho" w:hAnsi="Times New Roman"/>
          <w:color w:val="000000" w:themeColor="text1"/>
          <w:sz w:val="28"/>
          <w:szCs w:val="28"/>
        </w:rPr>
      </w:pPr>
      <w:r w:rsidRPr="008351AB">
        <w:rPr>
          <w:rFonts w:ascii="Times New Roman" w:eastAsia="MS Mincho" w:hAnsi="Times New Roman"/>
          <w:color w:val="000000" w:themeColor="text1"/>
          <w:sz w:val="28"/>
          <w:szCs w:val="28"/>
        </w:rPr>
        <w:t>Загальні показники бюджету</w:t>
      </w:r>
      <w:r w:rsidR="00354372" w:rsidRPr="008351AB">
        <w:rPr>
          <w:rFonts w:ascii="Times New Roman" w:eastAsia="MS Mincho" w:hAnsi="Times New Roman"/>
          <w:color w:val="000000" w:themeColor="text1"/>
          <w:sz w:val="28"/>
          <w:szCs w:val="28"/>
        </w:rPr>
        <w:t xml:space="preserve"> Переяславської міської територіальної громади</w:t>
      </w:r>
      <w:r w:rsidRPr="008351AB">
        <w:rPr>
          <w:rFonts w:ascii="Times New Roman" w:eastAsia="MS Mincho" w:hAnsi="Times New Roman"/>
          <w:color w:val="000000" w:themeColor="text1"/>
          <w:sz w:val="28"/>
          <w:szCs w:val="28"/>
        </w:rPr>
        <w:t xml:space="preserve">, повернення кредитів </w:t>
      </w:r>
      <w:r w:rsidR="00354372" w:rsidRPr="008351AB">
        <w:rPr>
          <w:rFonts w:ascii="Times New Roman" w:eastAsia="MS Mincho" w:hAnsi="Times New Roman"/>
          <w:color w:val="000000" w:themeColor="text1"/>
          <w:sz w:val="28"/>
          <w:szCs w:val="28"/>
        </w:rPr>
        <w:t xml:space="preserve">до бюджету, загальні граничні показники видатків та надання кредитів з бюджету наведені в </w:t>
      </w:r>
      <w:r w:rsidR="00354372" w:rsidRPr="008351AB">
        <w:rPr>
          <w:rFonts w:ascii="Times New Roman" w:eastAsia="MS Mincho" w:hAnsi="Times New Roman"/>
          <w:b/>
          <w:bCs/>
          <w:color w:val="000000" w:themeColor="text1"/>
          <w:sz w:val="28"/>
          <w:szCs w:val="28"/>
        </w:rPr>
        <w:t>додатку 1</w:t>
      </w:r>
      <w:r w:rsidR="00354372" w:rsidRPr="008351AB">
        <w:rPr>
          <w:rFonts w:ascii="Times New Roman" w:eastAsia="MS Mincho" w:hAnsi="Times New Roman"/>
          <w:color w:val="000000" w:themeColor="text1"/>
          <w:sz w:val="28"/>
          <w:szCs w:val="28"/>
        </w:rPr>
        <w:t>.</w:t>
      </w:r>
    </w:p>
    <w:p w14:paraId="5BAD1445" w14:textId="77777777" w:rsidR="002A10B8" w:rsidRPr="008351AB" w:rsidRDefault="002A10B8" w:rsidP="00267C91">
      <w:pPr>
        <w:pStyle w:val="a5"/>
        <w:ind w:firstLine="851"/>
        <w:jc w:val="both"/>
        <w:rPr>
          <w:rFonts w:ascii="Times New Roman" w:eastAsia="MS Mincho" w:hAnsi="Times New Roman"/>
          <w:color w:val="000000" w:themeColor="text1"/>
          <w:sz w:val="28"/>
          <w:szCs w:val="28"/>
        </w:rPr>
      </w:pPr>
    </w:p>
    <w:p w14:paraId="4715656D" w14:textId="77777777" w:rsidR="00296195" w:rsidRPr="008351AB" w:rsidRDefault="00296195" w:rsidP="00267C91">
      <w:pPr>
        <w:pStyle w:val="a5"/>
        <w:ind w:firstLine="851"/>
        <w:jc w:val="both"/>
        <w:rPr>
          <w:rFonts w:ascii="Times New Roman" w:eastAsia="MS Mincho" w:hAnsi="Times New Roman"/>
          <w:color w:val="000000" w:themeColor="text1"/>
          <w:sz w:val="28"/>
          <w:szCs w:val="28"/>
        </w:rPr>
      </w:pPr>
    </w:p>
    <w:p w14:paraId="6695A37A" w14:textId="77777777" w:rsidR="007702E4" w:rsidRPr="008351AB" w:rsidRDefault="007702E4" w:rsidP="008351AB">
      <w:pPr>
        <w:pStyle w:val="a5"/>
        <w:numPr>
          <w:ilvl w:val="0"/>
          <w:numId w:val="2"/>
        </w:numPr>
        <w:ind w:left="142" w:hanging="142"/>
        <w:jc w:val="center"/>
        <w:rPr>
          <w:rFonts w:ascii="Times New Roman" w:eastAsia="MS Mincho" w:hAnsi="Times New Roman"/>
          <w:b/>
          <w:color w:val="000000" w:themeColor="text1"/>
          <w:sz w:val="28"/>
          <w:szCs w:val="28"/>
        </w:rPr>
      </w:pPr>
      <w:r w:rsidRPr="008351AB">
        <w:rPr>
          <w:rFonts w:ascii="Times New Roman" w:hAnsi="Times New Roman"/>
          <w:b/>
          <w:color w:val="000000" w:themeColor="text1"/>
          <w:sz w:val="28"/>
          <w:szCs w:val="28"/>
        </w:rPr>
        <w:lastRenderedPageBreak/>
        <w:t>Показники доходів бюджету</w:t>
      </w:r>
    </w:p>
    <w:p w14:paraId="64409472" w14:textId="07604981" w:rsidR="003D4A78" w:rsidRPr="008351AB" w:rsidRDefault="00FF08F9" w:rsidP="00023DB7">
      <w:pPr>
        <w:pStyle w:val="af1"/>
        <w:ind w:firstLine="851"/>
        <w:jc w:val="both"/>
        <w:rPr>
          <w:color w:val="000000" w:themeColor="text1"/>
          <w:sz w:val="28"/>
          <w:szCs w:val="28"/>
          <w:lang w:val="uk-UA"/>
        </w:rPr>
      </w:pPr>
      <w:r w:rsidRPr="008351AB">
        <w:rPr>
          <w:color w:val="000000" w:themeColor="text1"/>
          <w:sz w:val="28"/>
          <w:szCs w:val="28"/>
          <w:lang w:val="uk-UA"/>
        </w:rPr>
        <w:t xml:space="preserve">У структурі дохідної частини місцевого бюджету Переяславської МТГ переважають надходження загального фонду, що є основним інструментом фінансового забезпечення життєдіяльності громади. </w:t>
      </w:r>
      <w:r w:rsidR="0029290A" w:rsidRPr="008351AB">
        <w:rPr>
          <w:color w:val="000000" w:themeColor="text1"/>
          <w:sz w:val="28"/>
          <w:szCs w:val="28"/>
          <w:lang w:val="uk-UA"/>
        </w:rPr>
        <w:t xml:space="preserve">Його частка під час планування з року в рік в середньому становить 78,5%, тоді як доходи спеціального фонду – 1,2%, а міжбюджетні трансферти – 20,3%. </w:t>
      </w:r>
    </w:p>
    <w:p w14:paraId="3F304DFC" w14:textId="78F24B38" w:rsidR="00023DB7" w:rsidRPr="008351AB" w:rsidRDefault="00023DB7" w:rsidP="00023DB7">
      <w:pPr>
        <w:pStyle w:val="af1"/>
        <w:ind w:firstLine="851"/>
        <w:jc w:val="both"/>
        <w:rPr>
          <w:color w:val="000000" w:themeColor="text1"/>
          <w:sz w:val="28"/>
          <w:szCs w:val="28"/>
          <w:lang w:val="uk-UA"/>
        </w:rPr>
      </w:pPr>
      <w:r w:rsidRPr="008351AB">
        <w:rPr>
          <w:color w:val="000000" w:themeColor="text1"/>
          <w:sz w:val="28"/>
          <w:szCs w:val="28"/>
          <w:lang w:val="uk-UA"/>
        </w:rPr>
        <w:t>Основними бюджетоутворюючими надходженнями загального фонду місцевого бюджету є: податок та збір на доходи фізичних осіб</w:t>
      </w:r>
      <w:r w:rsidR="000237C6" w:rsidRPr="008351AB">
        <w:rPr>
          <w:color w:val="000000" w:themeColor="text1"/>
          <w:sz w:val="28"/>
          <w:szCs w:val="28"/>
          <w:lang w:val="uk-UA"/>
        </w:rPr>
        <w:t xml:space="preserve"> (далі – ПДФО)</w:t>
      </w:r>
      <w:r w:rsidR="00D81883" w:rsidRPr="008351AB">
        <w:rPr>
          <w:color w:val="000000" w:themeColor="text1"/>
          <w:sz w:val="28"/>
          <w:szCs w:val="28"/>
          <w:lang w:val="uk-UA"/>
        </w:rPr>
        <w:t>,</w:t>
      </w:r>
      <w:r w:rsidRPr="008351AB">
        <w:rPr>
          <w:color w:val="000000" w:themeColor="text1"/>
          <w:sz w:val="28"/>
          <w:szCs w:val="28"/>
          <w:lang w:val="uk-UA"/>
        </w:rPr>
        <w:t xml:space="preserve"> місцеві податки і збори</w:t>
      </w:r>
      <w:r w:rsidR="00D81883" w:rsidRPr="008351AB">
        <w:rPr>
          <w:color w:val="000000" w:themeColor="text1"/>
          <w:sz w:val="28"/>
          <w:szCs w:val="28"/>
          <w:lang w:val="uk-UA"/>
        </w:rPr>
        <w:t>, акцизний податок</w:t>
      </w:r>
      <w:r w:rsidRPr="008351AB">
        <w:rPr>
          <w:color w:val="000000" w:themeColor="text1"/>
          <w:sz w:val="28"/>
          <w:szCs w:val="28"/>
          <w:lang w:val="uk-UA"/>
        </w:rPr>
        <w:t xml:space="preserve">. Ці види податків і платежів зазвичай </w:t>
      </w:r>
      <w:r w:rsidR="00EB4326" w:rsidRPr="008351AB">
        <w:rPr>
          <w:color w:val="000000" w:themeColor="text1"/>
          <w:sz w:val="28"/>
          <w:szCs w:val="28"/>
          <w:lang w:val="uk-UA"/>
        </w:rPr>
        <w:t xml:space="preserve">в середньому </w:t>
      </w:r>
      <w:r w:rsidRPr="008351AB">
        <w:rPr>
          <w:color w:val="000000" w:themeColor="text1"/>
          <w:sz w:val="28"/>
          <w:szCs w:val="28"/>
          <w:lang w:val="uk-UA"/>
        </w:rPr>
        <w:t>становлять 62%</w:t>
      </w:r>
      <w:r w:rsidR="00D81883" w:rsidRPr="008351AB">
        <w:rPr>
          <w:color w:val="000000" w:themeColor="text1"/>
          <w:sz w:val="28"/>
          <w:szCs w:val="28"/>
          <w:lang w:val="uk-UA"/>
        </w:rPr>
        <w:t xml:space="preserve">, </w:t>
      </w:r>
      <w:r w:rsidR="00EB4326" w:rsidRPr="008351AB">
        <w:rPr>
          <w:color w:val="000000" w:themeColor="text1"/>
          <w:sz w:val="28"/>
          <w:szCs w:val="28"/>
          <w:lang w:val="uk-UA"/>
        </w:rPr>
        <w:t>25%</w:t>
      </w:r>
      <w:r w:rsidR="00D81883" w:rsidRPr="008351AB">
        <w:rPr>
          <w:color w:val="000000" w:themeColor="text1"/>
          <w:sz w:val="28"/>
          <w:szCs w:val="28"/>
          <w:lang w:val="uk-UA"/>
        </w:rPr>
        <w:t xml:space="preserve"> і 9% відповідно</w:t>
      </w:r>
      <w:r w:rsidR="00EB4326" w:rsidRPr="008351AB">
        <w:rPr>
          <w:color w:val="000000" w:themeColor="text1"/>
          <w:sz w:val="28"/>
          <w:szCs w:val="28"/>
          <w:lang w:val="uk-UA"/>
        </w:rPr>
        <w:t xml:space="preserve"> </w:t>
      </w:r>
      <w:r w:rsidRPr="008351AB">
        <w:rPr>
          <w:color w:val="000000" w:themeColor="text1"/>
          <w:sz w:val="28"/>
          <w:szCs w:val="28"/>
          <w:lang w:val="uk-UA"/>
        </w:rPr>
        <w:t>від усіх податкових та неподаткових надходжень загального фонду місцевого бюджету</w:t>
      </w:r>
      <w:r w:rsidR="00EB4326" w:rsidRPr="008351AB">
        <w:rPr>
          <w:color w:val="000000" w:themeColor="text1"/>
          <w:sz w:val="28"/>
          <w:szCs w:val="28"/>
          <w:lang w:val="uk-UA"/>
        </w:rPr>
        <w:t>.</w:t>
      </w:r>
    </w:p>
    <w:p w14:paraId="4001826D" w14:textId="5F8D48AA" w:rsidR="00692CF7" w:rsidRPr="008351AB" w:rsidRDefault="00FD402E" w:rsidP="00023DB7">
      <w:pPr>
        <w:pStyle w:val="af1"/>
        <w:ind w:firstLine="851"/>
        <w:jc w:val="both"/>
        <w:rPr>
          <w:color w:val="000000" w:themeColor="text1"/>
          <w:sz w:val="28"/>
          <w:szCs w:val="28"/>
          <w:lang w:val="uk-UA"/>
        </w:rPr>
      </w:pPr>
      <w:r w:rsidRPr="008351AB">
        <w:rPr>
          <w:color w:val="000000" w:themeColor="text1"/>
          <w:sz w:val="28"/>
          <w:szCs w:val="28"/>
          <w:lang w:val="uk-UA"/>
        </w:rPr>
        <w:t xml:space="preserve">Так, </w:t>
      </w:r>
      <w:r w:rsidR="000237C6" w:rsidRPr="008351AB">
        <w:rPr>
          <w:color w:val="000000" w:themeColor="text1"/>
          <w:sz w:val="28"/>
          <w:szCs w:val="28"/>
          <w:lang w:val="uk-UA"/>
        </w:rPr>
        <w:t xml:space="preserve">прогнозом місцевого бюджету передбачається, що у 2026-2028 роках </w:t>
      </w:r>
      <w:r w:rsidR="007B5B8A" w:rsidRPr="008351AB">
        <w:rPr>
          <w:color w:val="000000" w:themeColor="text1"/>
          <w:sz w:val="28"/>
          <w:szCs w:val="28"/>
          <w:lang w:val="uk-UA"/>
        </w:rPr>
        <w:t xml:space="preserve">до бюджету громади </w:t>
      </w:r>
      <w:r w:rsidR="000237C6" w:rsidRPr="008351AB">
        <w:rPr>
          <w:color w:val="000000" w:themeColor="text1"/>
          <w:sz w:val="28"/>
          <w:szCs w:val="28"/>
          <w:lang w:val="uk-UA"/>
        </w:rPr>
        <w:t>надійде:</w:t>
      </w:r>
    </w:p>
    <w:p w14:paraId="115F7DCC" w14:textId="0869E82F" w:rsidR="000237C6" w:rsidRPr="008351AB" w:rsidRDefault="000237C6" w:rsidP="008351AB">
      <w:pPr>
        <w:pStyle w:val="af1"/>
        <w:numPr>
          <w:ilvl w:val="0"/>
          <w:numId w:val="6"/>
        </w:numPr>
        <w:tabs>
          <w:tab w:val="num" w:pos="993"/>
        </w:tabs>
        <w:ind w:left="0" w:firstLine="851"/>
        <w:jc w:val="both"/>
        <w:rPr>
          <w:color w:val="000000" w:themeColor="text1"/>
          <w:sz w:val="28"/>
          <w:szCs w:val="28"/>
          <w:lang w:val="uk-UA"/>
        </w:rPr>
      </w:pPr>
      <w:r w:rsidRPr="008351AB">
        <w:rPr>
          <w:color w:val="000000" w:themeColor="text1"/>
          <w:sz w:val="28"/>
          <w:szCs w:val="28"/>
          <w:lang w:val="uk-UA"/>
        </w:rPr>
        <w:t xml:space="preserve">від сплати ПДФО </w:t>
      </w:r>
      <w:r w:rsidR="007B5B8A" w:rsidRPr="008351AB">
        <w:rPr>
          <w:color w:val="000000" w:themeColor="text1"/>
          <w:sz w:val="28"/>
          <w:szCs w:val="28"/>
          <w:lang w:val="uk-UA"/>
        </w:rPr>
        <w:t xml:space="preserve">– </w:t>
      </w:r>
      <w:r w:rsidRPr="008351AB">
        <w:rPr>
          <w:color w:val="000000" w:themeColor="text1"/>
          <w:sz w:val="28"/>
          <w:szCs w:val="28"/>
          <w:lang w:val="uk-UA"/>
        </w:rPr>
        <w:t>238 255 500 грн. у 2026 р., 263 645 000 грн. у 2027</w:t>
      </w:r>
      <w:r w:rsidR="009B53DB" w:rsidRPr="008351AB">
        <w:rPr>
          <w:color w:val="000000" w:themeColor="text1"/>
          <w:sz w:val="28"/>
          <w:szCs w:val="28"/>
          <w:lang w:val="uk-UA"/>
        </w:rPr>
        <w:t> </w:t>
      </w:r>
      <w:r w:rsidRPr="008351AB">
        <w:rPr>
          <w:color w:val="000000" w:themeColor="text1"/>
          <w:sz w:val="28"/>
          <w:szCs w:val="28"/>
          <w:lang w:val="uk-UA"/>
        </w:rPr>
        <w:t>р., 280 845 300 грн. у 2028 р.</w:t>
      </w:r>
      <w:r w:rsidR="00D0058D" w:rsidRPr="008351AB">
        <w:rPr>
          <w:color w:val="000000" w:themeColor="text1"/>
          <w:sz w:val="28"/>
          <w:szCs w:val="28"/>
          <w:lang w:val="uk-UA"/>
        </w:rPr>
        <w:t xml:space="preserve"> При цьому, зважаючи на особливості </w:t>
      </w:r>
      <w:proofErr w:type="spellStart"/>
      <w:r w:rsidR="00D0058D" w:rsidRPr="008351AB">
        <w:rPr>
          <w:color w:val="000000" w:themeColor="text1"/>
          <w:sz w:val="28"/>
          <w:szCs w:val="28"/>
          <w:lang w:val="uk-UA"/>
        </w:rPr>
        <w:t>средньострокового</w:t>
      </w:r>
      <w:proofErr w:type="spellEnd"/>
      <w:r w:rsidR="00D0058D" w:rsidRPr="008351AB">
        <w:rPr>
          <w:color w:val="000000" w:themeColor="text1"/>
          <w:sz w:val="28"/>
          <w:szCs w:val="28"/>
          <w:lang w:val="uk-UA"/>
        </w:rPr>
        <w:t xml:space="preserve"> бюджетного планування на ці роки, в прогнозі враховано 60% ПДФО (а не 64%, як у попередні роки з початком повномасштабного вторгнення) та повернення </w:t>
      </w:r>
      <w:r w:rsidR="00423CD8" w:rsidRPr="008351AB">
        <w:rPr>
          <w:color w:val="000000" w:themeColor="text1"/>
          <w:sz w:val="28"/>
          <w:szCs w:val="28"/>
          <w:lang w:val="uk-UA"/>
        </w:rPr>
        <w:t xml:space="preserve">з 2027 року </w:t>
      </w:r>
      <w:r w:rsidR="00D0058D" w:rsidRPr="008351AB">
        <w:rPr>
          <w:color w:val="000000" w:themeColor="text1"/>
          <w:sz w:val="28"/>
          <w:szCs w:val="28"/>
          <w:lang w:val="uk-UA"/>
        </w:rPr>
        <w:t xml:space="preserve">надходжень від ПДФО </w:t>
      </w:r>
      <w:r w:rsidR="00D0058D" w:rsidRPr="008351AB">
        <w:rPr>
          <w:bCs/>
          <w:color w:val="000000" w:themeColor="text1"/>
          <w:sz w:val="28"/>
          <w:szCs w:val="28"/>
          <w:lang w:val="uk-UA"/>
        </w:rPr>
        <w:t>з грошового забезпечення</w:t>
      </w:r>
      <w:r w:rsidR="00423CD8" w:rsidRPr="008351AB">
        <w:rPr>
          <w:bCs/>
          <w:color w:val="000000" w:themeColor="text1"/>
          <w:sz w:val="28"/>
          <w:szCs w:val="28"/>
          <w:lang w:val="uk-UA"/>
        </w:rPr>
        <w:t xml:space="preserve"> в</w:t>
      </w:r>
      <w:r w:rsidR="00D0058D" w:rsidRPr="008351AB">
        <w:rPr>
          <w:bCs/>
          <w:color w:val="000000" w:themeColor="text1"/>
          <w:sz w:val="28"/>
          <w:szCs w:val="28"/>
          <w:lang w:val="uk-UA"/>
        </w:rPr>
        <w:t>ійськовослужбовц</w:t>
      </w:r>
      <w:r w:rsidR="00423CD8" w:rsidRPr="008351AB">
        <w:rPr>
          <w:bCs/>
          <w:color w:val="000000" w:themeColor="text1"/>
          <w:sz w:val="28"/>
          <w:szCs w:val="28"/>
          <w:lang w:val="uk-UA"/>
        </w:rPr>
        <w:t>ів</w:t>
      </w:r>
      <w:r w:rsidR="00D0058D" w:rsidRPr="008351AB">
        <w:rPr>
          <w:bCs/>
          <w:color w:val="000000" w:themeColor="text1"/>
          <w:sz w:val="28"/>
          <w:szCs w:val="28"/>
          <w:lang w:val="uk-UA"/>
        </w:rPr>
        <w:t>, поліцейськи</w:t>
      </w:r>
      <w:r w:rsidR="00423CD8" w:rsidRPr="008351AB">
        <w:rPr>
          <w:bCs/>
          <w:color w:val="000000" w:themeColor="text1"/>
          <w:sz w:val="28"/>
          <w:szCs w:val="28"/>
          <w:lang w:val="uk-UA"/>
        </w:rPr>
        <w:t>х</w:t>
      </w:r>
      <w:r w:rsidR="00D0058D" w:rsidRPr="008351AB">
        <w:rPr>
          <w:bCs/>
          <w:color w:val="000000" w:themeColor="text1"/>
          <w:sz w:val="28"/>
          <w:szCs w:val="28"/>
          <w:lang w:val="uk-UA"/>
        </w:rPr>
        <w:t>.</w:t>
      </w:r>
      <w:r w:rsidR="00423CD8" w:rsidRPr="008351AB">
        <w:rPr>
          <w:bCs/>
          <w:color w:val="000000" w:themeColor="text1"/>
          <w:sz w:val="28"/>
          <w:szCs w:val="28"/>
          <w:lang w:val="uk-UA"/>
        </w:rPr>
        <w:t xml:space="preserve"> </w:t>
      </w:r>
      <w:r w:rsidR="004D78C2" w:rsidRPr="008351AB">
        <w:rPr>
          <w:bCs/>
          <w:color w:val="000000" w:themeColor="text1"/>
          <w:sz w:val="28"/>
          <w:szCs w:val="28"/>
          <w:lang w:val="uk-UA"/>
        </w:rPr>
        <w:t xml:space="preserve">Таким чином, </w:t>
      </w:r>
      <w:r w:rsidR="00562062" w:rsidRPr="008351AB">
        <w:rPr>
          <w:bCs/>
          <w:color w:val="000000" w:themeColor="text1"/>
          <w:sz w:val="28"/>
          <w:szCs w:val="28"/>
          <w:lang w:val="uk-UA"/>
        </w:rPr>
        <w:t>внаслідок</w:t>
      </w:r>
      <w:r w:rsidR="009B53DB" w:rsidRPr="008351AB">
        <w:rPr>
          <w:bCs/>
          <w:color w:val="000000" w:themeColor="text1"/>
          <w:sz w:val="28"/>
          <w:szCs w:val="28"/>
          <w:lang w:val="uk-UA"/>
        </w:rPr>
        <w:t xml:space="preserve"> вирахування 4% </w:t>
      </w:r>
      <w:r w:rsidR="00562062" w:rsidRPr="008351AB">
        <w:rPr>
          <w:bCs/>
          <w:color w:val="000000" w:themeColor="text1"/>
          <w:sz w:val="28"/>
          <w:szCs w:val="28"/>
          <w:lang w:val="uk-UA"/>
        </w:rPr>
        <w:t xml:space="preserve">ПДФО </w:t>
      </w:r>
      <w:r w:rsidR="004D78C2" w:rsidRPr="008351AB">
        <w:rPr>
          <w:bCs/>
          <w:color w:val="000000" w:themeColor="text1"/>
          <w:sz w:val="28"/>
          <w:szCs w:val="28"/>
          <w:lang w:val="uk-UA"/>
        </w:rPr>
        <w:t>бюджет громади втра</w:t>
      </w:r>
      <w:r w:rsidR="009B53DB" w:rsidRPr="008351AB">
        <w:rPr>
          <w:bCs/>
          <w:color w:val="000000" w:themeColor="text1"/>
          <w:sz w:val="28"/>
          <w:szCs w:val="28"/>
          <w:lang w:val="uk-UA"/>
        </w:rPr>
        <w:t>тить</w:t>
      </w:r>
      <w:r w:rsidR="004D78C2" w:rsidRPr="008351AB">
        <w:rPr>
          <w:bCs/>
          <w:color w:val="000000" w:themeColor="text1"/>
          <w:sz w:val="28"/>
          <w:szCs w:val="28"/>
          <w:lang w:val="uk-UA"/>
        </w:rPr>
        <w:t xml:space="preserve"> 1</w:t>
      </w:r>
      <w:r w:rsidR="009B53DB" w:rsidRPr="008351AB">
        <w:rPr>
          <w:bCs/>
          <w:color w:val="000000" w:themeColor="text1"/>
          <w:sz w:val="28"/>
          <w:szCs w:val="28"/>
          <w:lang w:val="uk-UA"/>
        </w:rPr>
        <w:t>5,8 млн.</w:t>
      </w:r>
      <w:r w:rsidR="004D78C2" w:rsidRPr="008351AB">
        <w:rPr>
          <w:bCs/>
          <w:color w:val="000000" w:themeColor="text1"/>
          <w:sz w:val="28"/>
          <w:szCs w:val="28"/>
          <w:lang w:val="uk-UA"/>
        </w:rPr>
        <w:t xml:space="preserve"> грн.</w:t>
      </w:r>
      <w:r w:rsidR="009B53DB" w:rsidRPr="008351AB">
        <w:rPr>
          <w:bCs/>
          <w:color w:val="000000" w:themeColor="text1"/>
          <w:sz w:val="28"/>
          <w:szCs w:val="28"/>
          <w:lang w:val="uk-UA"/>
        </w:rPr>
        <w:t>, 17,0 млн. грн. та 18,1</w:t>
      </w:r>
      <w:r w:rsidR="00562062" w:rsidRPr="008351AB">
        <w:rPr>
          <w:bCs/>
          <w:color w:val="000000" w:themeColor="text1"/>
          <w:sz w:val="28"/>
          <w:szCs w:val="28"/>
          <w:lang w:val="uk-UA"/>
        </w:rPr>
        <w:t> </w:t>
      </w:r>
      <w:r w:rsidR="009B53DB" w:rsidRPr="008351AB">
        <w:rPr>
          <w:bCs/>
          <w:color w:val="000000" w:themeColor="text1"/>
          <w:sz w:val="28"/>
          <w:szCs w:val="28"/>
          <w:lang w:val="uk-UA"/>
        </w:rPr>
        <w:t>млн. грн. відповідно по роках, але отримає 7,9 млн. грн. в 2027 році та 8,5 млн. грн. в 2028 році ПДФО із грошового забезпечення військових;</w:t>
      </w:r>
    </w:p>
    <w:p w14:paraId="2C96E4EE" w14:textId="6AD5B10F" w:rsidR="009B53DB" w:rsidRPr="008351AB" w:rsidRDefault="007B5B8A" w:rsidP="008351AB">
      <w:pPr>
        <w:pStyle w:val="af1"/>
        <w:numPr>
          <w:ilvl w:val="0"/>
          <w:numId w:val="6"/>
        </w:numPr>
        <w:tabs>
          <w:tab w:val="num" w:pos="993"/>
        </w:tabs>
        <w:ind w:left="0" w:firstLine="851"/>
        <w:jc w:val="both"/>
        <w:rPr>
          <w:color w:val="000000" w:themeColor="text1"/>
          <w:sz w:val="28"/>
          <w:szCs w:val="28"/>
          <w:lang w:val="uk-UA"/>
        </w:rPr>
      </w:pPr>
      <w:r w:rsidRPr="008351AB">
        <w:rPr>
          <w:color w:val="000000" w:themeColor="text1"/>
          <w:sz w:val="28"/>
          <w:szCs w:val="28"/>
          <w:lang w:val="uk-UA"/>
        </w:rPr>
        <w:t xml:space="preserve">від сплати місцевих податків і зборів – 102 533 045 грн. </w:t>
      </w:r>
      <w:r w:rsidR="0058427C" w:rsidRPr="008351AB">
        <w:rPr>
          <w:color w:val="000000" w:themeColor="text1"/>
          <w:sz w:val="28"/>
          <w:szCs w:val="28"/>
          <w:lang w:val="uk-UA"/>
        </w:rPr>
        <w:t xml:space="preserve">у 2026 р., </w:t>
      </w:r>
      <w:r w:rsidR="00562062" w:rsidRPr="008351AB">
        <w:rPr>
          <w:color w:val="000000" w:themeColor="text1"/>
          <w:sz w:val="28"/>
          <w:szCs w:val="28"/>
          <w:lang w:val="uk-UA"/>
        </w:rPr>
        <w:t>107 525 085 грн. у 2027 р., 112 036 570 грн. у 2028 р.</w:t>
      </w:r>
      <w:r w:rsidR="00823350" w:rsidRPr="008351AB">
        <w:rPr>
          <w:color w:val="000000" w:themeColor="text1"/>
          <w:sz w:val="28"/>
          <w:szCs w:val="28"/>
          <w:lang w:val="uk-UA"/>
        </w:rPr>
        <w:t xml:space="preserve"> Серед місцевих податків і зборів найбільш вагомим у формуванні бюджету громади є єдиний податок</w:t>
      </w:r>
      <w:r w:rsidR="005F0B0B" w:rsidRPr="008351AB">
        <w:rPr>
          <w:color w:val="000000" w:themeColor="text1"/>
          <w:sz w:val="28"/>
          <w:szCs w:val="28"/>
          <w:lang w:val="uk-UA"/>
        </w:rPr>
        <w:t>,</w:t>
      </w:r>
      <w:r w:rsidR="00611014" w:rsidRPr="008351AB">
        <w:rPr>
          <w:color w:val="000000" w:themeColor="text1"/>
          <w:sz w:val="28"/>
          <w:szCs w:val="28"/>
          <w:lang w:val="uk-UA"/>
        </w:rPr>
        <w:t xml:space="preserve"> його частка в середньому становить 67,2%, </w:t>
      </w:r>
      <w:r w:rsidR="005F0B0B" w:rsidRPr="008351AB">
        <w:rPr>
          <w:color w:val="000000" w:themeColor="text1"/>
          <w:sz w:val="28"/>
          <w:szCs w:val="28"/>
          <w:lang w:val="uk-UA"/>
        </w:rPr>
        <w:t xml:space="preserve">тоді як частка </w:t>
      </w:r>
      <w:r w:rsidR="00611014" w:rsidRPr="008351AB">
        <w:rPr>
          <w:color w:val="000000" w:themeColor="text1"/>
          <w:sz w:val="28"/>
          <w:szCs w:val="28"/>
          <w:lang w:val="uk-UA"/>
        </w:rPr>
        <w:t>подат</w:t>
      </w:r>
      <w:r w:rsidR="005F0B0B" w:rsidRPr="008351AB">
        <w:rPr>
          <w:color w:val="000000" w:themeColor="text1"/>
          <w:sz w:val="28"/>
          <w:szCs w:val="28"/>
          <w:lang w:val="uk-UA"/>
        </w:rPr>
        <w:t>ку</w:t>
      </w:r>
      <w:r w:rsidR="00611014" w:rsidRPr="008351AB">
        <w:rPr>
          <w:color w:val="000000" w:themeColor="text1"/>
          <w:sz w:val="28"/>
          <w:szCs w:val="28"/>
          <w:lang w:val="uk-UA"/>
        </w:rPr>
        <w:t xml:space="preserve"> на майно – 32,7%, туристичн</w:t>
      </w:r>
      <w:r w:rsidR="005F0B0B" w:rsidRPr="008351AB">
        <w:rPr>
          <w:color w:val="000000" w:themeColor="text1"/>
          <w:sz w:val="28"/>
          <w:szCs w:val="28"/>
          <w:lang w:val="uk-UA"/>
        </w:rPr>
        <w:t>ого</w:t>
      </w:r>
      <w:r w:rsidR="00611014" w:rsidRPr="008351AB">
        <w:rPr>
          <w:color w:val="000000" w:themeColor="text1"/>
          <w:sz w:val="28"/>
          <w:szCs w:val="28"/>
          <w:lang w:val="uk-UA"/>
        </w:rPr>
        <w:t xml:space="preserve"> зб</w:t>
      </w:r>
      <w:r w:rsidR="005F0B0B" w:rsidRPr="008351AB">
        <w:rPr>
          <w:color w:val="000000" w:themeColor="text1"/>
          <w:sz w:val="28"/>
          <w:szCs w:val="28"/>
          <w:lang w:val="uk-UA"/>
        </w:rPr>
        <w:t xml:space="preserve">ору </w:t>
      </w:r>
      <w:r w:rsidR="00611014" w:rsidRPr="008351AB">
        <w:rPr>
          <w:color w:val="000000" w:themeColor="text1"/>
          <w:sz w:val="28"/>
          <w:szCs w:val="28"/>
          <w:lang w:val="uk-UA"/>
        </w:rPr>
        <w:t>– 0,1%.</w:t>
      </w:r>
      <w:r w:rsidR="005F0B0B" w:rsidRPr="008351AB">
        <w:rPr>
          <w:color w:val="000000" w:themeColor="text1"/>
          <w:sz w:val="28"/>
          <w:szCs w:val="28"/>
          <w:lang w:val="uk-UA"/>
        </w:rPr>
        <w:t xml:space="preserve"> </w:t>
      </w:r>
      <w:r w:rsidR="003D2A6F" w:rsidRPr="008351AB">
        <w:rPr>
          <w:color w:val="000000" w:themeColor="text1"/>
          <w:sz w:val="28"/>
          <w:szCs w:val="28"/>
          <w:lang w:val="uk-UA"/>
        </w:rPr>
        <w:t xml:space="preserve">Більша частина надходжень цього блоку залежить від мінімальної заробітної плати та прожиткового мінімуму, тому зі зростанням соціальних стандартів і гарантій відповідно зростатимуть і надходження до місцевого бюджету. Втрати </w:t>
      </w:r>
      <w:r w:rsidR="00441CB6" w:rsidRPr="008351AB">
        <w:rPr>
          <w:color w:val="000000" w:themeColor="text1"/>
          <w:sz w:val="28"/>
          <w:szCs w:val="28"/>
          <w:lang w:val="uk-UA"/>
        </w:rPr>
        <w:t xml:space="preserve">місцевого бюджету можливі </w:t>
      </w:r>
      <w:r w:rsidR="003D2A6F" w:rsidRPr="008351AB">
        <w:rPr>
          <w:color w:val="000000" w:themeColor="text1"/>
          <w:sz w:val="28"/>
          <w:szCs w:val="28"/>
          <w:lang w:val="uk-UA"/>
        </w:rPr>
        <w:t xml:space="preserve">внаслідок наданих пільг підприємствам, установам, організаціям державної та комунальної форми власності, органам місцевого самоврядування зі сплати </w:t>
      </w:r>
      <w:r w:rsidR="00441CB6" w:rsidRPr="008351AB">
        <w:rPr>
          <w:color w:val="000000" w:themeColor="text1"/>
          <w:sz w:val="28"/>
          <w:szCs w:val="28"/>
          <w:lang w:val="uk-UA"/>
        </w:rPr>
        <w:t>земельного податку та податку на нерухоме майно, сума яких у 2025 році склала близько 5,5 млн. грн., а також внаслідок несвоєчасної сплати до бюджету громади податків і платежів платниками податків. Наразі податковий борг до бюджету Переяславської МТГ становить близько 11,5 млн. грн.</w:t>
      </w:r>
      <w:r w:rsidR="0032370C" w:rsidRPr="008351AB">
        <w:rPr>
          <w:color w:val="000000" w:themeColor="text1"/>
          <w:sz w:val="28"/>
          <w:szCs w:val="28"/>
          <w:lang w:val="uk-UA"/>
        </w:rPr>
        <w:t xml:space="preserve"> по всіх видах </w:t>
      </w:r>
      <w:r w:rsidR="0032370C" w:rsidRPr="008351AB">
        <w:rPr>
          <w:rFonts w:eastAsia="MS Mincho"/>
          <w:color w:val="000000" w:themeColor="text1"/>
          <w:sz w:val="28"/>
          <w:szCs w:val="28"/>
          <w:lang w:val="uk-UA"/>
        </w:rPr>
        <w:t>податків, зборів та платежів</w:t>
      </w:r>
      <w:r w:rsidR="00441CB6" w:rsidRPr="008351AB">
        <w:rPr>
          <w:color w:val="000000" w:themeColor="text1"/>
          <w:sz w:val="28"/>
          <w:szCs w:val="28"/>
          <w:lang w:val="uk-UA"/>
        </w:rPr>
        <w:t>;</w:t>
      </w:r>
    </w:p>
    <w:p w14:paraId="4EAE3E7A" w14:textId="7BB326A2" w:rsidR="00441CB6" w:rsidRPr="008351AB" w:rsidRDefault="0058427C" w:rsidP="008351AB">
      <w:pPr>
        <w:pStyle w:val="af1"/>
        <w:numPr>
          <w:ilvl w:val="0"/>
          <w:numId w:val="6"/>
        </w:numPr>
        <w:tabs>
          <w:tab w:val="num" w:pos="993"/>
        </w:tabs>
        <w:ind w:left="0" w:firstLine="851"/>
        <w:jc w:val="both"/>
        <w:rPr>
          <w:color w:val="000000" w:themeColor="text1"/>
          <w:sz w:val="28"/>
          <w:szCs w:val="28"/>
          <w:lang w:val="uk-UA"/>
        </w:rPr>
      </w:pPr>
      <w:r w:rsidRPr="008351AB">
        <w:rPr>
          <w:color w:val="000000" w:themeColor="text1"/>
          <w:spacing w:val="-2"/>
          <w:sz w:val="28"/>
          <w:szCs w:val="28"/>
          <w:lang w:val="uk-UA"/>
        </w:rPr>
        <w:t>від сплати акцизного податку – 36 357 000 грн. у 2026 р., 39 391 890 грн.</w:t>
      </w:r>
      <w:r w:rsidRPr="008351AB">
        <w:rPr>
          <w:color w:val="000000" w:themeColor="text1"/>
          <w:sz w:val="28"/>
          <w:szCs w:val="28"/>
          <w:lang w:val="uk-UA"/>
        </w:rPr>
        <w:t xml:space="preserve"> у 2027 р., 42 521 060 грн. у 2028 р. </w:t>
      </w:r>
      <w:r w:rsidR="00142194" w:rsidRPr="008351AB">
        <w:rPr>
          <w:color w:val="000000" w:themeColor="text1"/>
          <w:sz w:val="28"/>
          <w:szCs w:val="28"/>
          <w:lang w:val="uk-UA"/>
        </w:rPr>
        <w:t>З</w:t>
      </w:r>
      <w:r w:rsidR="005F0C97" w:rsidRPr="008351AB">
        <w:rPr>
          <w:color w:val="000000" w:themeColor="text1"/>
          <w:sz w:val="28"/>
          <w:szCs w:val="28"/>
          <w:lang w:val="uk-UA"/>
        </w:rPr>
        <w:t>арахування акцизного податку з виробленого і ввезеного пального та реалізованих тютюнових виробів</w:t>
      </w:r>
      <w:r w:rsidR="00142194" w:rsidRPr="008351AB">
        <w:rPr>
          <w:color w:val="000000" w:themeColor="text1"/>
          <w:sz w:val="28"/>
          <w:szCs w:val="28"/>
          <w:lang w:val="uk-UA"/>
        </w:rPr>
        <w:t xml:space="preserve"> </w:t>
      </w:r>
      <w:r w:rsidR="005F0C97" w:rsidRPr="008351AB">
        <w:rPr>
          <w:color w:val="000000" w:themeColor="text1"/>
          <w:sz w:val="28"/>
          <w:szCs w:val="28"/>
          <w:lang w:val="uk-UA"/>
        </w:rPr>
        <w:t xml:space="preserve">до відповідних бюджетів місцевого самоврядування </w:t>
      </w:r>
      <w:r w:rsidR="00142194" w:rsidRPr="008351AB">
        <w:rPr>
          <w:color w:val="000000" w:themeColor="text1"/>
          <w:sz w:val="28"/>
          <w:szCs w:val="28"/>
          <w:lang w:val="uk-UA"/>
        </w:rPr>
        <w:t xml:space="preserve">здійснюється </w:t>
      </w:r>
      <w:r w:rsidR="005F0C97" w:rsidRPr="008351AB">
        <w:rPr>
          <w:color w:val="000000" w:themeColor="text1"/>
          <w:sz w:val="28"/>
          <w:szCs w:val="28"/>
          <w:lang w:val="uk-UA"/>
        </w:rPr>
        <w:t xml:space="preserve">шляхом розподілу Казначейством часток акцизного податку по формулі, визначеній </w:t>
      </w:r>
      <w:r w:rsidR="00142194" w:rsidRPr="008351AB">
        <w:rPr>
          <w:color w:val="000000" w:themeColor="text1"/>
          <w:sz w:val="28"/>
          <w:szCs w:val="28"/>
          <w:lang w:val="uk-UA"/>
        </w:rPr>
        <w:t>Порядками постанов Кабінету Міністрів України від 03.05.2022 № 515 та від 23.12.2022 № 1427.</w:t>
      </w:r>
      <w:r w:rsidR="00913D0F" w:rsidRPr="008351AB">
        <w:rPr>
          <w:color w:val="000000" w:themeColor="text1"/>
          <w:sz w:val="28"/>
          <w:szCs w:val="28"/>
          <w:lang w:val="uk-UA"/>
        </w:rPr>
        <w:t xml:space="preserve"> </w:t>
      </w:r>
      <w:r w:rsidR="00142194" w:rsidRPr="008351AB">
        <w:rPr>
          <w:color w:val="000000" w:themeColor="text1"/>
          <w:sz w:val="28"/>
          <w:szCs w:val="28"/>
          <w:lang w:val="uk-UA"/>
        </w:rPr>
        <w:t xml:space="preserve">Зважаючи на </w:t>
      </w:r>
      <w:r w:rsidR="00913D0F" w:rsidRPr="008351AB">
        <w:rPr>
          <w:color w:val="000000" w:themeColor="text1"/>
          <w:sz w:val="28"/>
          <w:szCs w:val="28"/>
          <w:lang w:val="uk-UA"/>
        </w:rPr>
        <w:t xml:space="preserve">таку </w:t>
      </w:r>
      <w:r w:rsidR="00142194" w:rsidRPr="008351AB">
        <w:rPr>
          <w:color w:val="000000" w:themeColor="text1"/>
          <w:sz w:val="28"/>
          <w:szCs w:val="28"/>
          <w:lang w:val="uk-UA"/>
        </w:rPr>
        <w:t>специфіку</w:t>
      </w:r>
      <w:r w:rsidR="00913D0F" w:rsidRPr="008351AB">
        <w:rPr>
          <w:color w:val="000000" w:themeColor="text1"/>
          <w:sz w:val="28"/>
          <w:szCs w:val="28"/>
          <w:lang w:val="uk-UA"/>
        </w:rPr>
        <w:t xml:space="preserve"> розподілу податку та відсутність </w:t>
      </w:r>
      <w:r w:rsidR="00ED0772" w:rsidRPr="008351AB">
        <w:rPr>
          <w:color w:val="000000" w:themeColor="text1"/>
          <w:sz w:val="28"/>
          <w:szCs w:val="28"/>
          <w:lang w:val="uk-UA"/>
        </w:rPr>
        <w:t xml:space="preserve">у органів місцевого самоврядування інформації </w:t>
      </w:r>
      <w:r w:rsidR="00913D0F" w:rsidRPr="008351AB">
        <w:rPr>
          <w:color w:val="000000" w:themeColor="text1"/>
          <w:sz w:val="28"/>
          <w:szCs w:val="28"/>
          <w:lang w:val="uk-UA"/>
        </w:rPr>
        <w:t>щодо реальних обсягів реалізованої підакцизної продукції на території громади, прогноз</w:t>
      </w:r>
      <w:r w:rsidR="004B0BD1" w:rsidRPr="008351AB">
        <w:rPr>
          <w:color w:val="000000" w:themeColor="text1"/>
          <w:sz w:val="28"/>
          <w:szCs w:val="28"/>
          <w:lang w:val="uk-UA"/>
        </w:rPr>
        <w:t>увати такі надходження складно. Тому прогноз в більшій мірі орієнтований на</w:t>
      </w:r>
      <w:r w:rsidR="00ED0772" w:rsidRPr="008351AB">
        <w:rPr>
          <w:color w:val="000000" w:themeColor="text1"/>
          <w:sz w:val="28"/>
          <w:szCs w:val="28"/>
          <w:lang w:val="uk-UA"/>
        </w:rPr>
        <w:t xml:space="preserve"> зміни </w:t>
      </w:r>
      <w:r w:rsidR="00ED0772" w:rsidRPr="008351AB">
        <w:rPr>
          <w:color w:val="000000" w:themeColor="text1"/>
          <w:sz w:val="28"/>
          <w:szCs w:val="28"/>
          <w:lang w:val="uk-UA"/>
        </w:rPr>
        <w:lastRenderedPageBreak/>
        <w:t xml:space="preserve">ставок на підакцизні товари. Найбільш точно прогнозований акцизний податок з </w:t>
      </w:r>
      <w:r w:rsidR="004B0BD1" w:rsidRPr="008351AB">
        <w:rPr>
          <w:color w:val="000000" w:themeColor="text1"/>
          <w:sz w:val="28"/>
          <w:szCs w:val="28"/>
          <w:lang w:val="uk-UA"/>
        </w:rPr>
        <w:t>продажу алкогольних напоїв, оскільки його ставка 5% від вартості проданих алкогольних напоїв чітко визначена законодавством</w:t>
      </w:r>
      <w:r w:rsidR="00C9382B" w:rsidRPr="008351AB">
        <w:rPr>
          <w:color w:val="000000" w:themeColor="text1"/>
          <w:sz w:val="28"/>
          <w:szCs w:val="28"/>
          <w:lang w:val="uk-UA"/>
        </w:rPr>
        <w:t>;</w:t>
      </w:r>
    </w:p>
    <w:p w14:paraId="3BC9780B" w14:textId="6A126FBB" w:rsidR="00C9382B" w:rsidRPr="008351AB" w:rsidRDefault="00C9382B" w:rsidP="008351AB">
      <w:pPr>
        <w:pStyle w:val="af1"/>
        <w:numPr>
          <w:ilvl w:val="0"/>
          <w:numId w:val="6"/>
        </w:numPr>
        <w:tabs>
          <w:tab w:val="num" w:pos="993"/>
        </w:tabs>
        <w:ind w:left="0" w:firstLine="851"/>
        <w:jc w:val="both"/>
        <w:rPr>
          <w:color w:val="000000" w:themeColor="text1"/>
          <w:sz w:val="28"/>
          <w:szCs w:val="28"/>
          <w:lang w:val="uk-UA"/>
        </w:rPr>
      </w:pPr>
      <w:r w:rsidRPr="008351AB">
        <w:rPr>
          <w:color w:val="000000" w:themeColor="text1"/>
          <w:sz w:val="28"/>
          <w:szCs w:val="28"/>
          <w:lang w:val="uk-UA"/>
        </w:rPr>
        <w:t>від сплати податку на прибуток, рентної плати та неподаткових надходжень – 9 363 350 грн. у 2026 р., 9 649 630 грн. у 2027 р., 9 864 890 грн. у 2028 р.</w:t>
      </w:r>
    </w:p>
    <w:p w14:paraId="4A966E74" w14:textId="0DBCCF7F" w:rsidR="00CD64A6" w:rsidRPr="008351AB" w:rsidRDefault="00CD64A6" w:rsidP="00CD64A6">
      <w:pPr>
        <w:pStyle w:val="af1"/>
        <w:tabs>
          <w:tab w:val="num" w:pos="993"/>
        </w:tabs>
        <w:ind w:firstLine="851"/>
        <w:jc w:val="both"/>
        <w:rPr>
          <w:color w:val="000000" w:themeColor="text1"/>
          <w:sz w:val="28"/>
          <w:szCs w:val="28"/>
          <w:lang w:val="uk-UA"/>
        </w:rPr>
      </w:pPr>
      <w:r w:rsidRPr="008351AB">
        <w:rPr>
          <w:color w:val="000000" w:themeColor="text1"/>
          <w:sz w:val="28"/>
          <w:szCs w:val="28"/>
          <w:lang w:val="uk-UA"/>
        </w:rPr>
        <w:t>Прогноз показників спеціального фонду місцевого бюджету сформований на основі динаміки надходжень за попередні роки</w:t>
      </w:r>
      <w:r w:rsidR="00A33F14" w:rsidRPr="008351AB">
        <w:rPr>
          <w:color w:val="000000" w:themeColor="text1"/>
          <w:sz w:val="28"/>
          <w:szCs w:val="28"/>
          <w:lang w:val="uk-UA"/>
        </w:rPr>
        <w:t xml:space="preserve"> та </w:t>
      </w:r>
      <w:r w:rsidRPr="008351AB">
        <w:rPr>
          <w:color w:val="000000" w:themeColor="text1"/>
          <w:sz w:val="28"/>
          <w:szCs w:val="28"/>
          <w:lang w:val="uk-UA"/>
        </w:rPr>
        <w:t>з урахуванням власних потреб бюджетних установ</w:t>
      </w:r>
      <w:r w:rsidR="00A33F14" w:rsidRPr="008351AB">
        <w:rPr>
          <w:color w:val="000000" w:themeColor="text1"/>
          <w:sz w:val="28"/>
          <w:szCs w:val="28"/>
          <w:lang w:val="uk-UA"/>
        </w:rPr>
        <w:t>. Кошти спеціального фонду надходять для конкретних потреб та витрачаються відповідно до визначених цілей. Прогнозом визначений такий обсяг надходжень до спеціального фонду місцевого бюджету: у 2026 р. – 6 159 642 грн., у 2027 р. – 6 196 107 грн., у 2028 р. – 6 207 407 грн.</w:t>
      </w:r>
    </w:p>
    <w:p w14:paraId="4146C6EC" w14:textId="058A3475" w:rsidR="005617F6" w:rsidRPr="008351AB" w:rsidRDefault="000212EF" w:rsidP="005617F6">
      <w:pPr>
        <w:pStyle w:val="af1"/>
        <w:tabs>
          <w:tab w:val="num" w:pos="993"/>
        </w:tabs>
        <w:ind w:firstLine="851"/>
        <w:jc w:val="both"/>
        <w:rPr>
          <w:color w:val="000000" w:themeColor="text1"/>
          <w:sz w:val="28"/>
          <w:szCs w:val="28"/>
          <w:lang w:val="uk-UA"/>
        </w:rPr>
      </w:pPr>
      <w:r w:rsidRPr="008351AB">
        <w:rPr>
          <w:color w:val="000000" w:themeColor="text1"/>
          <w:sz w:val="28"/>
          <w:szCs w:val="28"/>
          <w:lang w:val="uk-UA"/>
        </w:rPr>
        <w:t>Пропозиції щодо розподілу міжбюджетних трансфертів між місцевими бюджетами визначені Бюджетною декларацією</w:t>
      </w:r>
      <w:r w:rsidR="00B80F7F" w:rsidRPr="008351AB">
        <w:rPr>
          <w:color w:val="000000" w:themeColor="text1"/>
          <w:sz w:val="28"/>
          <w:szCs w:val="28"/>
          <w:lang w:val="uk-UA"/>
        </w:rPr>
        <w:t xml:space="preserve"> та розраховані згідно потреб інших громад </w:t>
      </w:r>
      <w:r w:rsidR="005617F6" w:rsidRPr="008351AB">
        <w:rPr>
          <w:color w:val="000000" w:themeColor="text1"/>
          <w:sz w:val="28"/>
          <w:szCs w:val="28"/>
          <w:lang w:val="uk-UA"/>
        </w:rPr>
        <w:t>для утримання об’єктів спільного користування</w:t>
      </w:r>
      <w:r w:rsidRPr="008351AB">
        <w:rPr>
          <w:color w:val="000000" w:themeColor="text1"/>
          <w:sz w:val="28"/>
          <w:szCs w:val="28"/>
          <w:lang w:val="uk-UA"/>
        </w:rPr>
        <w:t>.</w:t>
      </w:r>
    </w:p>
    <w:p w14:paraId="2060ABA6" w14:textId="3E5200E4" w:rsidR="005617F6" w:rsidRPr="008351AB" w:rsidRDefault="005617F6" w:rsidP="005617F6">
      <w:pPr>
        <w:pStyle w:val="af1"/>
        <w:tabs>
          <w:tab w:val="num" w:pos="993"/>
        </w:tabs>
        <w:ind w:firstLine="851"/>
        <w:jc w:val="both"/>
        <w:rPr>
          <w:color w:val="000000" w:themeColor="text1"/>
          <w:sz w:val="28"/>
          <w:szCs w:val="28"/>
          <w:lang w:val="uk-UA"/>
        </w:rPr>
      </w:pPr>
      <w:r w:rsidRPr="008351AB">
        <w:rPr>
          <w:color w:val="000000" w:themeColor="text1"/>
          <w:sz w:val="28"/>
          <w:szCs w:val="28"/>
          <w:lang w:val="uk-UA"/>
        </w:rPr>
        <w:t xml:space="preserve">Показники за основними видами доходів бюджету Переяславської міської територіальної громади наведені в </w:t>
      </w:r>
      <w:r w:rsidRPr="008351AB">
        <w:rPr>
          <w:b/>
          <w:bCs/>
          <w:color w:val="000000" w:themeColor="text1"/>
          <w:sz w:val="28"/>
          <w:szCs w:val="28"/>
          <w:lang w:val="uk-UA"/>
        </w:rPr>
        <w:t>додатку 2</w:t>
      </w:r>
      <w:r w:rsidRPr="008351AB">
        <w:rPr>
          <w:color w:val="000000" w:themeColor="text1"/>
          <w:sz w:val="28"/>
          <w:szCs w:val="28"/>
          <w:lang w:val="uk-UA"/>
        </w:rPr>
        <w:t>.</w:t>
      </w:r>
    </w:p>
    <w:p w14:paraId="6420DB67" w14:textId="77777777" w:rsidR="00B80F7F" w:rsidRPr="008351AB" w:rsidRDefault="00B80F7F" w:rsidP="00B80F7F">
      <w:pPr>
        <w:pStyle w:val="af1"/>
        <w:tabs>
          <w:tab w:val="num" w:pos="993"/>
        </w:tabs>
        <w:ind w:firstLine="851"/>
        <w:jc w:val="both"/>
        <w:rPr>
          <w:color w:val="000000" w:themeColor="text1"/>
          <w:sz w:val="28"/>
          <w:szCs w:val="28"/>
          <w:lang w:val="uk-UA"/>
        </w:rPr>
      </w:pPr>
    </w:p>
    <w:p w14:paraId="11105746" w14:textId="77777777" w:rsidR="00B80F7F" w:rsidRPr="008351AB" w:rsidRDefault="00B80F7F" w:rsidP="008351AB">
      <w:pPr>
        <w:pStyle w:val="a5"/>
        <w:numPr>
          <w:ilvl w:val="0"/>
          <w:numId w:val="2"/>
        </w:numPr>
        <w:ind w:left="284" w:hanging="284"/>
        <w:jc w:val="center"/>
        <w:rPr>
          <w:rFonts w:ascii="Times New Roman" w:hAnsi="Times New Roman"/>
          <w:b/>
          <w:color w:val="000000" w:themeColor="text1"/>
          <w:sz w:val="28"/>
          <w:szCs w:val="28"/>
        </w:rPr>
      </w:pPr>
      <w:r w:rsidRPr="008351AB">
        <w:rPr>
          <w:rFonts w:ascii="Times New Roman" w:hAnsi="Times New Roman"/>
          <w:b/>
          <w:color w:val="000000" w:themeColor="text1"/>
          <w:sz w:val="28"/>
          <w:szCs w:val="28"/>
        </w:rPr>
        <w:t>Показники фінансування бюджету, показники місцевого боргу, гарантованого Автономною Республікою Крим, обласною радою чи міською територіальною громадою боргу та надання місцевих гарантій</w:t>
      </w:r>
    </w:p>
    <w:p w14:paraId="5C37CCC3" w14:textId="30CC6A99" w:rsidR="00796FA5" w:rsidRPr="008351AB" w:rsidRDefault="00796FA5" w:rsidP="00796FA5">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Прогнозні показники фінансування </w:t>
      </w:r>
      <w:r w:rsidR="002A10B8"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в першу чергу враховують передачу коштів із загального фонду бюджету до бюджету розвитку (спеціального фонду) на реалізацію публічних інвестицій, на підготовку та реалізацію публічних інвестиційних проектів та програм публічних інвестицій із зазначенням пріоритетних напрямів таких публічних інвестицій з урахуванням середньострокового плану пріоритетних публічних інвестицій територіальної громади.</w:t>
      </w:r>
    </w:p>
    <w:p w14:paraId="5977F46C" w14:textId="19EF8B9D" w:rsidR="00796FA5" w:rsidRPr="008351AB" w:rsidRDefault="00796FA5" w:rsidP="00796FA5">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Пріоритетними напрямками розвитку громади на середньостроковий період, визначено об‘єкти соціально-економічного значення в усіх галузях і сферах діяльності, підвищення рівня умов для населення громади, підтримка в належному стані об’єктів житлово-комунального господарства, інших об’єктів інфраструктури територіальної громади, визначених Стратегією розвитку Переяславської міської територіальної громади, впровадження заходів з енергозбереження, а також, виконання в межах фінансових можливостей місцевих цільових програм.</w:t>
      </w:r>
    </w:p>
    <w:p w14:paraId="4DE9B148" w14:textId="665B1F91" w:rsidR="00796FA5" w:rsidRPr="008351AB" w:rsidRDefault="00796FA5" w:rsidP="00E91573">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Показники фінансування бюджету наведені у </w:t>
      </w:r>
      <w:r w:rsidRPr="008351AB">
        <w:rPr>
          <w:rFonts w:ascii="Times New Roman" w:hAnsi="Times New Roman"/>
          <w:b/>
          <w:color w:val="000000" w:themeColor="text1"/>
          <w:sz w:val="28"/>
          <w:szCs w:val="28"/>
        </w:rPr>
        <w:t>додатку 3</w:t>
      </w:r>
      <w:r w:rsidRPr="008351AB">
        <w:rPr>
          <w:rFonts w:ascii="Times New Roman" w:hAnsi="Times New Roman"/>
          <w:bCs/>
          <w:color w:val="000000" w:themeColor="text1"/>
          <w:sz w:val="28"/>
          <w:szCs w:val="28"/>
        </w:rPr>
        <w:t xml:space="preserve"> до «Прогнозу бюджету </w:t>
      </w:r>
      <w:r w:rsidR="002A10B8"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на 2026-2028 роки».</w:t>
      </w:r>
    </w:p>
    <w:p w14:paraId="7F16D12B" w14:textId="4D7CF5AC" w:rsidR="00782AAF" w:rsidRPr="008351AB" w:rsidRDefault="00E91573" w:rsidP="00E91573">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Видатки на обслуговування місцевого боргу та надання місцевих гарантій не прогнозуються, оскільки боргові зобов’язання на час розробки середньострокового бюджетного планування відсутні. У зв’язку із цим </w:t>
      </w:r>
      <w:r w:rsidRPr="008351AB">
        <w:rPr>
          <w:rFonts w:ascii="Times New Roman" w:hAnsi="Times New Roman"/>
          <w:b/>
          <w:color w:val="000000" w:themeColor="text1"/>
          <w:sz w:val="28"/>
          <w:szCs w:val="28"/>
        </w:rPr>
        <w:t>Додаток 4</w:t>
      </w:r>
      <w:r w:rsidRPr="008351AB">
        <w:rPr>
          <w:rFonts w:ascii="Times New Roman" w:hAnsi="Times New Roman"/>
          <w:bCs/>
          <w:color w:val="000000" w:themeColor="text1"/>
          <w:sz w:val="28"/>
          <w:szCs w:val="28"/>
        </w:rPr>
        <w:t xml:space="preserve"> «Показники місцевого боргу» та Додаток 5 «Показники 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 до прогнозу на 2026-2028 роки не </w:t>
      </w:r>
      <w:r w:rsidR="00CE1479" w:rsidRPr="008351AB">
        <w:rPr>
          <w:rFonts w:ascii="Times New Roman" w:hAnsi="Times New Roman"/>
          <w:bCs/>
          <w:color w:val="000000" w:themeColor="text1"/>
          <w:sz w:val="28"/>
          <w:szCs w:val="28"/>
        </w:rPr>
        <w:t>складалися.</w:t>
      </w:r>
    </w:p>
    <w:p w14:paraId="39401BAA" w14:textId="77777777" w:rsidR="00796FA5" w:rsidRPr="008351AB" w:rsidRDefault="00796FA5" w:rsidP="00E91573">
      <w:pPr>
        <w:pStyle w:val="a5"/>
        <w:ind w:firstLine="851"/>
        <w:jc w:val="both"/>
        <w:rPr>
          <w:rFonts w:ascii="Times New Roman" w:hAnsi="Times New Roman"/>
          <w:bCs/>
          <w:color w:val="000000" w:themeColor="text1"/>
          <w:sz w:val="28"/>
          <w:szCs w:val="28"/>
        </w:rPr>
      </w:pPr>
    </w:p>
    <w:p w14:paraId="56613757" w14:textId="77777777" w:rsidR="00796FA5" w:rsidRPr="008351AB" w:rsidRDefault="00796FA5" w:rsidP="00796FA5">
      <w:pPr>
        <w:pStyle w:val="a5"/>
        <w:ind w:firstLine="851"/>
        <w:jc w:val="center"/>
        <w:rPr>
          <w:rFonts w:ascii="Times New Roman" w:hAnsi="Times New Roman"/>
          <w:b/>
          <w:color w:val="000000" w:themeColor="text1"/>
          <w:sz w:val="28"/>
          <w:szCs w:val="28"/>
        </w:rPr>
      </w:pPr>
      <w:r w:rsidRPr="008351AB">
        <w:rPr>
          <w:rFonts w:ascii="Times New Roman" w:hAnsi="Times New Roman"/>
          <w:b/>
          <w:color w:val="000000" w:themeColor="text1"/>
          <w:sz w:val="28"/>
          <w:szCs w:val="28"/>
        </w:rPr>
        <w:t>Публічні інвестиції</w:t>
      </w:r>
    </w:p>
    <w:p w14:paraId="15191415" w14:textId="77777777" w:rsidR="00796FA5" w:rsidRPr="008351AB" w:rsidRDefault="00796FA5" w:rsidP="00796FA5">
      <w:pPr>
        <w:pStyle w:val="a5"/>
        <w:ind w:firstLine="851"/>
        <w:jc w:val="center"/>
        <w:rPr>
          <w:rFonts w:ascii="Times New Roman" w:hAnsi="Times New Roman"/>
          <w:bCs/>
          <w:color w:val="000000" w:themeColor="text1"/>
          <w:sz w:val="32"/>
          <w:szCs w:val="32"/>
        </w:rPr>
      </w:pPr>
    </w:p>
    <w:p w14:paraId="644A2548" w14:textId="18C38252"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Законом України від 16.01.2025 № 4225-IX </w:t>
      </w:r>
      <w:r w:rsidR="00E51A10"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Про внесення змін до Бюджетного кодексу України щодо актуалізації та удосконалення деяких положень</w:t>
      </w:r>
      <w:r w:rsidR="00E51A10"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proofErr w:type="spellStart"/>
      <w:r w:rsidRPr="008351AB">
        <w:rPr>
          <w:rFonts w:ascii="Times New Roman" w:hAnsi="Times New Roman"/>
          <w:bCs/>
          <w:color w:val="000000" w:themeColor="text1"/>
          <w:sz w:val="28"/>
          <w:szCs w:val="28"/>
        </w:rPr>
        <w:t>внесено</w:t>
      </w:r>
      <w:proofErr w:type="spellEnd"/>
      <w:r w:rsidRPr="008351AB">
        <w:rPr>
          <w:rFonts w:ascii="Times New Roman" w:hAnsi="Times New Roman"/>
          <w:bCs/>
          <w:color w:val="000000" w:themeColor="text1"/>
          <w:sz w:val="28"/>
          <w:szCs w:val="28"/>
        </w:rPr>
        <w:t xml:space="preserve"> зміни до Бюджетного кодексу України у частині здійснення публічних інвестицій, якими вдосконалено визначення, що стосуються публічних інвестицій, публічних інвестиційних проектів, програм публічних інвестицій, введено нові категорійні поняття  такі  як  середньостроковий  план  пріоритетних  публічних  інвестицій</w:t>
      </w:r>
      <w:r w:rsidR="00E51A10" w:rsidRPr="008351AB">
        <w:rPr>
          <w:rFonts w:ascii="Times New Roman" w:hAnsi="Times New Roman"/>
          <w:bCs/>
          <w:color w:val="000000" w:themeColor="text1"/>
          <w:sz w:val="28"/>
          <w:szCs w:val="28"/>
        </w:rPr>
        <w:t xml:space="preserve"> </w:t>
      </w:r>
      <w:r w:rsidRPr="008351AB">
        <w:rPr>
          <w:rFonts w:ascii="Times New Roman" w:hAnsi="Times New Roman"/>
          <w:bCs/>
          <w:color w:val="000000" w:themeColor="text1"/>
          <w:sz w:val="28"/>
          <w:szCs w:val="28"/>
        </w:rPr>
        <w:t>територіальної громади, єдиний проектний портфель тощо.</w:t>
      </w:r>
    </w:p>
    <w:p w14:paraId="0B853511" w14:textId="77777777"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Відповідно до статті 75.2 Бюджетного кодексу України обсяг публічних інвестицій на підготовку та реалізацію публічних інвестиційних проектів та програм публічних інвестицій на середньостроковий період визначається прогнозом бюджету міської територіальної громади.</w:t>
      </w:r>
    </w:p>
    <w:p w14:paraId="105194F6" w14:textId="770634CF"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Напрями видатків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територіальної громади визначені </w:t>
      </w:r>
      <w:r w:rsidR="00E51A10"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Стратегією розвитку </w:t>
      </w:r>
      <w:r w:rsidR="00E51A10"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на</w:t>
      </w:r>
      <w:r w:rsidR="00E51A10" w:rsidRPr="008351AB">
        <w:rPr>
          <w:rFonts w:ascii="Times New Roman" w:hAnsi="Times New Roman"/>
          <w:bCs/>
          <w:color w:val="000000" w:themeColor="text1"/>
          <w:sz w:val="28"/>
          <w:szCs w:val="28"/>
        </w:rPr>
        <w:t xml:space="preserve"> період до 2027 року» </w:t>
      </w:r>
      <w:r w:rsidRPr="008351AB">
        <w:rPr>
          <w:rFonts w:ascii="Times New Roman" w:hAnsi="Times New Roman"/>
          <w:bCs/>
          <w:color w:val="000000" w:themeColor="text1"/>
          <w:sz w:val="28"/>
          <w:szCs w:val="28"/>
        </w:rPr>
        <w:t>, затверджено</w:t>
      </w:r>
      <w:r w:rsidR="00E51A10" w:rsidRPr="008351AB">
        <w:rPr>
          <w:rFonts w:ascii="Times New Roman" w:hAnsi="Times New Roman"/>
          <w:bCs/>
          <w:color w:val="000000" w:themeColor="text1"/>
          <w:sz w:val="28"/>
          <w:szCs w:val="28"/>
        </w:rPr>
        <w:t>ю</w:t>
      </w:r>
      <w:r w:rsidRPr="008351AB">
        <w:rPr>
          <w:rFonts w:ascii="Times New Roman" w:hAnsi="Times New Roman"/>
          <w:bCs/>
          <w:color w:val="000000" w:themeColor="text1"/>
          <w:sz w:val="28"/>
          <w:szCs w:val="28"/>
        </w:rPr>
        <w:t xml:space="preserve"> рішенням </w:t>
      </w:r>
      <w:r w:rsidR="00E51A10"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ради</w:t>
      </w:r>
      <w:r w:rsidR="00E51A10" w:rsidRPr="008351AB">
        <w:rPr>
          <w:rFonts w:ascii="Times New Roman" w:hAnsi="Times New Roman"/>
          <w:bCs/>
          <w:color w:val="000000" w:themeColor="text1"/>
          <w:sz w:val="28"/>
          <w:szCs w:val="28"/>
        </w:rPr>
        <w:t xml:space="preserve"> від 18.11.2021 р. № 02-17-</w:t>
      </w:r>
      <w:r w:rsidR="00E51A10" w:rsidRPr="008351AB">
        <w:rPr>
          <w:rFonts w:ascii="Times New Roman" w:hAnsi="Times New Roman"/>
          <w:bCs/>
          <w:color w:val="000000" w:themeColor="text1"/>
          <w:sz w:val="28"/>
          <w:szCs w:val="28"/>
          <w:lang w:val="en-US"/>
        </w:rPr>
        <w:t>V</w:t>
      </w:r>
      <w:r w:rsidR="00E51A10" w:rsidRPr="008351AB">
        <w:rPr>
          <w:rFonts w:ascii="Times New Roman" w:hAnsi="Times New Roman"/>
          <w:bCs/>
          <w:color w:val="000000" w:themeColor="text1"/>
          <w:sz w:val="28"/>
          <w:szCs w:val="28"/>
        </w:rPr>
        <w:t>ІІІ</w:t>
      </w:r>
      <w:r w:rsidRPr="008351AB">
        <w:rPr>
          <w:rFonts w:ascii="Times New Roman" w:hAnsi="Times New Roman"/>
          <w:bCs/>
          <w:color w:val="000000" w:themeColor="text1"/>
          <w:sz w:val="28"/>
          <w:szCs w:val="28"/>
        </w:rPr>
        <w:t>.</w:t>
      </w:r>
    </w:p>
    <w:p w14:paraId="24CC554B" w14:textId="4EB02C03"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На 2026-2028 роки прогнозується спрямування коштів для забезпечення видатків на будівництво</w:t>
      </w:r>
      <w:r w:rsidR="00E51A10"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реконструкцію</w:t>
      </w:r>
      <w:r w:rsidR="00E51A10" w:rsidRPr="008351AB">
        <w:rPr>
          <w:rFonts w:ascii="Times New Roman" w:hAnsi="Times New Roman"/>
          <w:bCs/>
          <w:color w:val="000000" w:themeColor="text1"/>
          <w:sz w:val="28"/>
          <w:szCs w:val="28"/>
        </w:rPr>
        <w:t xml:space="preserve"> та капітальний ремонт об</w:t>
      </w:r>
      <w:r w:rsidR="00E51A10" w:rsidRPr="00957B3A">
        <w:rPr>
          <w:rFonts w:ascii="Times New Roman" w:hAnsi="Times New Roman"/>
          <w:bCs/>
          <w:color w:val="000000" w:themeColor="text1"/>
          <w:sz w:val="28"/>
          <w:szCs w:val="28"/>
        </w:rPr>
        <w:t>’</w:t>
      </w:r>
      <w:r w:rsidR="00E51A10" w:rsidRPr="008351AB">
        <w:rPr>
          <w:rFonts w:ascii="Times New Roman" w:hAnsi="Times New Roman"/>
          <w:bCs/>
          <w:color w:val="000000" w:themeColor="text1"/>
          <w:sz w:val="28"/>
          <w:szCs w:val="28"/>
        </w:rPr>
        <w:t xml:space="preserve">єктів дорожньо-транспортної, </w:t>
      </w:r>
      <w:r w:rsidRPr="008351AB">
        <w:rPr>
          <w:rFonts w:ascii="Times New Roman" w:hAnsi="Times New Roman"/>
          <w:bCs/>
          <w:color w:val="000000" w:themeColor="text1"/>
          <w:sz w:val="28"/>
          <w:szCs w:val="28"/>
        </w:rPr>
        <w:t>муніципальної інфраструктури</w:t>
      </w:r>
      <w:r w:rsidR="00E51A10" w:rsidRPr="008351AB">
        <w:rPr>
          <w:rFonts w:ascii="Times New Roman" w:hAnsi="Times New Roman"/>
          <w:bCs/>
          <w:color w:val="000000" w:themeColor="text1"/>
          <w:sz w:val="28"/>
          <w:szCs w:val="28"/>
        </w:rPr>
        <w:t xml:space="preserve"> та об</w:t>
      </w:r>
      <w:r w:rsidR="00E51A10" w:rsidRPr="00957B3A">
        <w:rPr>
          <w:rFonts w:ascii="Times New Roman" w:hAnsi="Times New Roman"/>
          <w:bCs/>
          <w:color w:val="000000" w:themeColor="text1"/>
          <w:sz w:val="28"/>
          <w:szCs w:val="28"/>
        </w:rPr>
        <w:t>’</w:t>
      </w:r>
      <w:r w:rsidR="00E51A10" w:rsidRPr="008351AB">
        <w:rPr>
          <w:rFonts w:ascii="Times New Roman" w:hAnsi="Times New Roman"/>
          <w:bCs/>
          <w:color w:val="000000" w:themeColor="text1"/>
          <w:sz w:val="28"/>
          <w:szCs w:val="28"/>
        </w:rPr>
        <w:t>єктів комунальної власності</w:t>
      </w:r>
      <w:r w:rsidRPr="008351AB">
        <w:rPr>
          <w:rFonts w:ascii="Times New Roman" w:hAnsi="Times New Roman"/>
          <w:bCs/>
          <w:color w:val="000000" w:themeColor="text1"/>
          <w:sz w:val="28"/>
          <w:szCs w:val="28"/>
        </w:rPr>
        <w:t>, фінансування яких буде проводитися за рахунок коштів спеціального фонду бюджету розвитку.</w:t>
      </w:r>
    </w:p>
    <w:p w14:paraId="4DF0F35D" w14:textId="50D6DD82"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Середньостроковий план пріоритетних публічних інвестицій </w:t>
      </w:r>
      <w:r w:rsidR="00E51A10"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схвалений Інвестиційною радою </w:t>
      </w:r>
      <w:r w:rsidR="00E51A10"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ради </w:t>
      </w:r>
      <w:r w:rsidR="00F05DD5" w:rsidRPr="008351AB">
        <w:rPr>
          <w:rFonts w:ascii="Times New Roman" w:hAnsi="Times New Roman"/>
          <w:bCs/>
          <w:color w:val="000000" w:themeColor="text1"/>
          <w:sz w:val="28"/>
          <w:szCs w:val="28"/>
        </w:rPr>
        <w:t>22</w:t>
      </w:r>
      <w:r w:rsidRPr="008351AB">
        <w:rPr>
          <w:rFonts w:ascii="Times New Roman" w:hAnsi="Times New Roman"/>
          <w:bCs/>
          <w:color w:val="000000" w:themeColor="text1"/>
          <w:sz w:val="28"/>
          <w:szCs w:val="28"/>
        </w:rPr>
        <w:t xml:space="preserve"> </w:t>
      </w:r>
      <w:r w:rsidR="00F05DD5" w:rsidRPr="008351AB">
        <w:rPr>
          <w:rFonts w:ascii="Times New Roman" w:hAnsi="Times New Roman"/>
          <w:bCs/>
          <w:color w:val="000000" w:themeColor="text1"/>
          <w:sz w:val="28"/>
          <w:szCs w:val="28"/>
        </w:rPr>
        <w:t>серпня</w:t>
      </w:r>
      <w:r w:rsidRPr="008351AB">
        <w:rPr>
          <w:rFonts w:ascii="Times New Roman" w:hAnsi="Times New Roman"/>
          <w:bCs/>
          <w:color w:val="000000" w:themeColor="text1"/>
          <w:sz w:val="28"/>
          <w:szCs w:val="28"/>
        </w:rPr>
        <w:t xml:space="preserve"> 2025 року та визначає</w:t>
      </w:r>
      <w:r w:rsidR="002A10B8" w:rsidRPr="008351AB">
        <w:rPr>
          <w:rFonts w:ascii="Times New Roman" w:hAnsi="Times New Roman"/>
          <w:bCs/>
          <w:color w:val="000000" w:themeColor="text1"/>
          <w:sz w:val="28"/>
          <w:szCs w:val="28"/>
        </w:rPr>
        <w:t>:</w:t>
      </w:r>
    </w:p>
    <w:p w14:paraId="2FB51DD0" w14:textId="5A8ABC8D" w:rsidR="00796FA5" w:rsidRPr="008351AB" w:rsidRDefault="00022FD1"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w:t>
      </w:r>
      <w:r w:rsidR="00796FA5" w:rsidRPr="008351AB">
        <w:rPr>
          <w:rFonts w:ascii="Times New Roman" w:hAnsi="Times New Roman"/>
          <w:bCs/>
          <w:color w:val="000000" w:themeColor="text1"/>
          <w:sz w:val="28"/>
          <w:szCs w:val="28"/>
        </w:rPr>
        <w:t>Основні напрями публічного інвестування</w:t>
      </w:r>
      <w:r w:rsidRPr="008351AB">
        <w:rPr>
          <w:rFonts w:ascii="Times New Roman" w:hAnsi="Times New Roman"/>
          <w:bCs/>
          <w:color w:val="000000" w:themeColor="text1"/>
          <w:sz w:val="28"/>
          <w:szCs w:val="28"/>
        </w:rPr>
        <w:t>»</w:t>
      </w:r>
      <w:r w:rsidR="00796FA5" w:rsidRPr="008351AB">
        <w:rPr>
          <w:rFonts w:ascii="Times New Roman" w:hAnsi="Times New Roman"/>
          <w:bCs/>
          <w:color w:val="000000" w:themeColor="text1"/>
          <w:sz w:val="28"/>
          <w:szCs w:val="28"/>
        </w:rPr>
        <w:t xml:space="preserve"> :</w:t>
      </w:r>
    </w:p>
    <w:p w14:paraId="52458509" w14:textId="76DD4402" w:rsidR="00796FA5" w:rsidRPr="008351AB" w:rsidRDefault="00796FA5" w:rsidP="008351AB">
      <w:pPr>
        <w:pStyle w:val="a5"/>
        <w:numPr>
          <w:ilvl w:val="0"/>
          <w:numId w:val="9"/>
        </w:numPr>
        <w:jc w:val="both"/>
        <w:rPr>
          <w:rFonts w:ascii="Times New Roman" w:hAnsi="Times New Roman"/>
          <w:b/>
          <w:color w:val="000000" w:themeColor="text1"/>
          <w:sz w:val="28"/>
          <w:szCs w:val="28"/>
          <w:u w:val="single"/>
        </w:rPr>
      </w:pPr>
      <w:r w:rsidRPr="008351AB">
        <w:rPr>
          <w:rFonts w:ascii="Times New Roman" w:hAnsi="Times New Roman"/>
          <w:b/>
          <w:color w:val="000000" w:themeColor="text1"/>
          <w:sz w:val="28"/>
          <w:szCs w:val="28"/>
          <w:u w:val="single"/>
        </w:rPr>
        <w:t>Галузь (сектор) для публічного інвестування – Освіта</w:t>
      </w:r>
      <w:r w:rsidR="00F05DD5" w:rsidRPr="008351AB">
        <w:rPr>
          <w:rFonts w:ascii="Times New Roman" w:hAnsi="Times New Roman"/>
          <w:b/>
          <w:color w:val="000000" w:themeColor="text1"/>
          <w:sz w:val="28"/>
          <w:szCs w:val="28"/>
          <w:u w:val="single"/>
        </w:rPr>
        <w:t xml:space="preserve"> і наука</w:t>
      </w:r>
      <w:r w:rsidRPr="008351AB">
        <w:rPr>
          <w:rFonts w:ascii="Times New Roman" w:hAnsi="Times New Roman"/>
          <w:b/>
          <w:color w:val="000000" w:themeColor="text1"/>
          <w:sz w:val="28"/>
          <w:szCs w:val="28"/>
          <w:u w:val="single"/>
        </w:rPr>
        <w:t>.</w:t>
      </w:r>
    </w:p>
    <w:p w14:paraId="0FD85015" w14:textId="23D28A35" w:rsidR="009C19E9" w:rsidRPr="008351AB" w:rsidRDefault="009C19E9" w:rsidP="008351AB">
      <w:pPr>
        <w:pStyle w:val="a5"/>
        <w:numPr>
          <w:ilvl w:val="1"/>
          <w:numId w:val="9"/>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w:t>
      </w:r>
    </w:p>
    <w:p w14:paraId="320AB26A" w14:textId="7DB838E9"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Головний розпорядник коштів бюджету </w:t>
      </w:r>
      <w:r w:rsidR="009C19E9"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 Відділ освіти </w:t>
      </w:r>
      <w:r w:rsidR="009C19E9"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ради.</w:t>
      </w:r>
    </w:p>
    <w:p w14:paraId="5F6B5244" w14:textId="078360AC"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Граничний сукупний обсяг публічних інвестицій на середньостроковий період на 2026 рік </w:t>
      </w:r>
      <w:r w:rsidR="00FB2146"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FB2146" w:rsidRPr="008351AB">
        <w:rPr>
          <w:rFonts w:ascii="Times New Roman" w:hAnsi="Times New Roman"/>
          <w:bCs/>
          <w:color w:val="000000" w:themeColor="text1"/>
          <w:sz w:val="28"/>
          <w:szCs w:val="28"/>
        </w:rPr>
        <w:t xml:space="preserve">100 000,00 </w:t>
      </w:r>
      <w:r w:rsidRPr="008351AB">
        <w:rPr>
          <w:rFonts w:ascii="Times New Roman" w:hAnsi="Times New Roman"/>
          <w:bCs/>
          <w:color w:val="000000" w:themeColor="text1"/>
          <w:sz w:val="28"/>
          <w:szCs w:val="28"/>
        </w:rPr>
        <w:t xml:space="preserve">гривень, на 2027 рік – </w:t>
      </w:r>
      <w:r w:rsidR="00FB2146" w:rsidRPr="008351AB">
        <w:rPr>
          <w:rFonts w:ascii="Times New Roman" w:hAnsi="Times New Roman"/>
          <w:bCs/>
          <w:color w:val="000000" w:themeColor="text1"/>
          <w:sz w:val="28"/>
          <w:szCs w:val="28"/>
        </w:rPr>
        <w:t>100 000,00</w:t>
      </w:r>
      <w:r w:rsidRPr="008351AB">
        <w:rPr>
          <w:rFonts w:ascii="Times New Roman" w:hAnsi="Times New Roman"/>
          <w:bCs/>
          <w:color w:val="000000" w:themeColor="text1"/>
          <w:sz w:val="28"/>
          <w:szCs w:val="28"/>
        </w:rPr>
        <w:t xml:space="preserve"> гривень</w:t>
      </w:r>
      <w:r w:rsidR="00FB2146" w:rsidRPr="008351AB">
        <w:rPr>
          <w:rFonts w:ascii="Times New Roman" w:hAnsi="Times New Roman"/>
          <w:bCs/>
          <w:color w:val="000000" w:themeColor="text1"/>
          <w:sz w:val="28"/>
          <w:szCs w:val="28"/>
        </w:rPr>
        <w:t>, на 2028 рік – 100 000,00 гривень</w:t>
      </w:r>
      <w:r w:rsidRPr="008351AB">
        <w:rPr>
          <w:rFonts w:ascii="Times New Roman" w:hAnsi="Times New Roman"/>
          <w:bCs/>
          <w:color w:val="000000" w:themeColor="text1"/>
          <w:sz w:val="28"/>
          <w:szCs w:val="28"/>
        </w:rPr>
        <w:t>.</w:t>
      </w:r>
    </w:p>
    <w:p w14:paraId="6B5D5F81" w14:textId="41AF1FF2" w:rsidR="000850A6" w:rsidRPr="008351AB" w:rsidRDefault="000850A6" w:rsidP="008351AB">
      <w:pPr>
        <w:pStyle w:val="a5"/>
        <w:numPr>
          <w:ilvl w:val="1"/>
          <w:numId w:val="9"/>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Капітальний ремонт даху Переяславського академічного ліцею імені Івана Мазепи Переяславської міської ради;</w:t>
      </w:r>
    </w:p>
    <w:p w14:paraId="43B75D87" w14:textId="34F8893C" w:rsidR="000850A6" w:rsidRPr="008351AB" w:rsidRDefault="000850A6" w:rsidP="008351AB">
      <w:pPr>
        <w:pStyle w:val="a5"/>
        <w:numPr>
          <w:ilvl w:val="1"/>
          <w:numId w:val="9"/>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Будівництво футбольного поля із штучним покриттям на території Переяславської гімназії №4 Переяславської міської ради з виготовленням ПКД;</w:t>
      </w:r>
    </w:p>
    <w:p w14:paraId="7224E0F3" w14:textId="26B6D60C" w:rsidR="000850A6" w:rsidRPr="008351AB" w:rsidRDefault="000850A6" w:rsidP="000850A6">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lastRenderedPageBreak/>
        <w:t>Головний розпорядник коштів бюджету Переяславської міської територіальної громади - Відділ капітального будівництва та житлово-комунального господарства Переяславської міської ради.</w:t>
      </w:r>
    </w:p>
    <w:p w14:paraId="18148046" w14:textId="4DC8E945" w:rsidR="000850A6" w:rsidRPr="008351AB" w:rsidRDefault="000850A6" w:rsidP="000850A6">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Граничний сукупний обсяг публічних інвестицій на середньостроковий період на 2026 рік – </w:t>
      </w:r>
      <w:r w:rsidR="00022FD1" w:rsidRPr="008351AB">
        <w:rPr>
          <w:rFonts w:ascii="Times New Roman" w:hAnsi="Times New Roman"/>
          <w:bCs/>
          <w:color w:val="000000" w:themeColor="text1"/>
          <w:sz w:val="28"/>
          <w:szCs w:val="28"/>
        </w:rPr>
        <w:t>4 868 484</w:t>
      </w:r>
      <w:r w:rsidRPr="008351AB">
        <w:rPr>
          <w:rFonts w:ascii="Times New Roman" w:hAnsi="Times New Roman"/>
          <w:bCs/>
          <w:color w:val="000000" w:themeColor="text1"/>
          <w:sz w:val="28"/>
          <w:szCs w:val="28"/>
        </w:rPr>
        <w:t xml:space="preserve">,00 гривень, на 2027 рік – </w:t>
      </w:r>
      <w:r w:rsidR="00022FD1" w:rsidRPr="008351AB">
        <w:rPr>
          <w:rFonts w:ascii="Times New Roman" w:hAnsi="Times New Roman"/>
          <w:bCs/>
          <w:color w:val="000000" w:themeColor="text1"/>
          <w:sz w:val="28"/>
          <w:szCs w:val="28"/>
        </w:rPr>
        <w:t>1 300</w:t>
      </w:r>
      <w:r w:rsidRPr="008351AB">
        <w:rPr>
          <w:rFonts w:ascii="Times New Roman" w:hAnsi="Times New Roman"/>
          <w:bCs/>
          <w:color w:val="000000" w:themeColor="text1"/>
          <w:sz w:val="28"/>
          <w:szCs w:val="28"/>
        </w:rPr>
        <w:t> 000,00 гривень</w:t>
      </w:r>
      <w:r w:rsidR="00022FD1" w:rsidRPr="008351AB">
        <w:rPr>
          <w:rFonts w:ascii="Times New Roman" w:hAnsi="Times New Roman"/>
          <w:bCs/>
          <w:color w:val="000000" w:themeColor="text1"/>
          <w:sz w:val="28"/>
          <w:szCs w:val="28"/>
        </w:rPr>
        <w:t>.</w:t>
      </w:r>
    </w:p>
    <w:p w14:paraId="333FD8AA" w14:textId="4543F479" w:rsidR="00796FA5" w:rsidRPr="008351AB" w:rsidRDefault="00796FA5" w:rsidP="00796FA5">
      <w:pPr>
        <w:pStyle w:val="a5"/>
        <w:ind w:firstLine="851"/>
        <w:jc w:val="both"/>
        <w:rPr>
          <w:rFonts w:ascii="Times New Roman" w:hAnsi="Times New Roman"/>
          <w:b/>
          <w:color w:val="000000" w:themeColor="text1"/>
          <w:sz w:val="28"/>
          <w:szCs w:val="28"/>
          <w:u w:val="single"/>
        </w:rPr>
      </w:pPr>
      <w:r w:rsidRPr="008351AB">
        <w:rPr>
          <w:rFonts w:ascii="Times New Roman" w:hAnsi="Times New Roman"/>
          <w:b/>
          <w:color w:val="000000" w:themeColor="text1"/>
          <w:sz w:val="28"/>
          <w:szCs w:val="28"/>
          <w:u w:val="single"/>
        </w:rPr>
        <w:t xml:space="preserve">Галузь (сектор) для публічного інвестування – </w:t>
      </w:r>
      <w:r w:rsidR="00C6725E" w:rsidRPr="008351AB">
        <w:rPr>
          <w:rFonts w:ascii="Times New Roman" w:hAnsi="Times New Roman"/>
          <w:b/>
          <w:color w:val="000000" w:themeColor="text1"/>
          <w:sz w:val="28"/>
          <w:szCs w:val="28"/>
          <w:u w:val="single"/>
        </w:rPr>
        <w:t>Довкілля</w:t>
      </w:r>
    </w:p>
    <w:p w14:paraId="3367C30E" w14:textId="07CD6B6E" w:rsidR="00796FA5" w:rsidRPr="008351AB" w:rsidRDefault="00C6725E"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Капітальний ремонт міського ставка з метою захисту території від підтоплення в районі вулиць Шкільна, Б. Хмельницького в м. Переяславі Бориспільського району (І пусковий комплекс) та  (ІI  пусковий комплекс).</w:t>
      </w:r>
    </w:p>
    <w:p w14:paraId="2EB2CD00" w14:textId="761D56A8"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Головний розпорядник коштів бюджету </w:t>
      </w:r>
      <w:r w:rsidR="009D403D"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 </w:t>
      </w:r>
      <w:r w:rsidR="00C6725E" w:rsidRPr="008351AB">
        <w:rPr>
          <w:rFonts w:ascii="Times New Roman" w:hAnsi="Times New Roman"/>
          <w:bCs/>
          <w:color w:val="000000" w:themeColor="text1"/>
          <w:sz w:val="28"/>
          <w:szCs w:val="28"/>
        </w:rPr>
        <w:t>Відділ капітального будівництва та житлово-комунального господарства Переяславської</w:t>
      </w:r>
      <w:r w:rsidRPr="008351AB">
        <w:rPr>
          <w:rFonts w:ascii="Times New Roman" w:hAnsi="Times New Roman"/>
          <w:bCs/>
          <w:color w:val="000000" w:themeColor="text1"/>
          <w:sz w:val="28"/>
          <w:szCs w:val="28"/>
        </w:rPr>
        <w:t xml:space="preserve"> міської ради.</w:t>
      </w:r>
    </w:p>
    <w:p w14:paraId="1C6F3578" w14:textId="73F87E59"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Граничний сукупний обсяг публічних інвестицій на середньостроковий період на 2026 рік </w:t>
      </w:r>
      <w:r w:rsidR="00C6725E"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C6725E" w:rsidRPr="008351AB">
        <w:rPr>
          <w:rFonts w:ascii="Times New Roman" w:hAnsi="Times New Roman"/>
          <w:bCs/>
          <w:color w:val="000000" w:themeColor="text1"/>
          <w:sz w:val="28"/>
          <w:szCs w:val="28"/>
        </w:rPr>
        <w:t>8 000 000,00</w:t>
      </w:r>
      <w:r w:rsidRPr="008351AB">
        <w:rPr>
          <w:rFonts w:ascii="Times New Roman" w:hAnsi="Times New Roman"/>
          <w:bCs/>
          <w:color w:val="000000" w:themeColor="text1"/>
          <w:sz w:val="28"/>
          <w:szCs w:val="28"/>
        </w:rPr>
        <w:t xml:space="preserve"> гривень</w:t>
      </w:r>
      <w:r w:rsidR="00C6725E" w:rsidRPr="008351AB">
        <w:rPr>
          <w:rFonts w:ascii="Times New Roman" w:hAnsi="Times New Roman"/>
          <w:bCs/>
          <w:color w:val="000000" w:themeColor="text1"/>
          <w:sz w:val="28"/>
          <w:szCs w:val="28"/>
        </w:rPr>
        <w:t xml:space="preserve">, на 2027 рік – 3 672 000,00 гривень, на 2028 рік – 6 328 000,00 гривень </w:t>
      </w:r>
      <w:r w:rsidRPr="008351AB">
        <w:rPr>
          <w:rFonts w:ascii="Times New Roman" w:hAnsi="Times New Roman"/>
          <w:bCs/>
          <w:color w:val="000000" w:themeColor="text1"/>
          <w:sz w:val="28"/>
          <w:szCs w:val="28"/>
        </w:rPr>
        <w:t>.</w:t>
      </w:r>
    </w:p>
    <w:p w14:paraId="1C463B35" w14:textId="30726D74" w:rsidR="002A1DFF" w:rsidRPr="008351AB" w:rsidRDefault="00796FA5" w:rsidP="002A1DFF">
      <w:pPr>
        <w:pStyle w:val="a5"/>
        <w:ind w:firstLine="851"/>
        <w:jc w:val="both"/>
        <w:rPr>
          <w:rFonts w:ascii="Times New Roman" w:hAnsi="Times New Roman"/>
          <w:bCs/>
          <w:color w:val="000000" w:themeColor="text1"/>
          <w:sz w:val="28"/>
          <w:szCs w:val="28"/>
        </w:rPr>
      </w:pPr>
      <w:r w:rsidRPr="008351AB">
        <w:rPr>
          <w:rFonts w:ascii="Times New Roman" w:hAnsi="Times New Roman"/>
          <w:b/>
          <w:color w:val="000000" w:themeColor="text1"/>
          <w:sz w:val="28"/>
          <w:szCs w:val="28"/>
          <w:u w:val="single"/>
        </w:rPr>
        <w:t>Галузь (сектор) для публічного інвестування – Муніципальна інфраструктура</w:t>
      </w:r>
      <w:r w:rsidR="00C6725E" w:rsidRPr="008351AB">
        <w:rPr>
          <w:rFonts w:ascii="Times New Roman" w:hAnsi="Times New Roman"/>
          <w:b/>
          <w:color w:val="000000" w:themeColor="text1"/>
          <w:sz w:val="28"/>
          <w:szCs w:val="28"/>
          <w:u w:val="single"/>
        </w:rPr>
        <w:t xml:space="preserve"> та послуги</w:t>
      </w:r>
      <w:r w:rsidRPr="008351AB">
        <w:rPr>
          <w:rFonts w:ascii="Times New Roman" w:hAnsi="Times New Roman"/>
          <w:b/>
          <w:color w:val="000000" w:themeColor="text1"/>
          <w:sz w:val="28"/>
          <w:szCs w:val="28"/>
          <w:u w:val="single"/>
        </w:rPr>
        <w:t>.</w:t>
      </w:r>
      <w:r w:rsidRPr="008351AB">
        <w:rPr>
          <w:rFonts w:ascii="Times New Roman" w:hAnsi="Times New Roman"/>
          <w:bCs/>
          <w:color w:val="000000" w:themeColor="text1"/>
          <w:sz w:val="28"/>
          <w:szCs w:val="28"/>
        </w:rPr>
        <w:t xml:space="preserve"> Спрямування на розбудову та відновлення муніципальної інфраструктури,</w:t>
      </w:r>
      <w:r w:rsidR="00C6725E" w:rsidRPr="008351AB">
        <w:rPr>
          <w:rFonts w:ascii="Times New Roman" w:hAnsi="Times New Roman"/>
          <w:bCs/>
          <w:color w:val="000000" w:themeColor="text1"/>
          <w:sz w:val="28"/>
          <w:szCs w:val="28"/>
        </w:rPr>
        <w:t xml:space="preserve"> </w:t>
      </w:r>
      <w:r w:rsidRPr="008351AB">
        <w:rPr>
          <w:rFonts w:ascii="Times New Roman" w:hAnsi="Times New Roman"/>
          <w:bCs/>
          <w:color w:val="000000" w:themeColor="text1"/>
          <w:sz w:val="28"/>
          <w:szCs w:val="28"/>
        </w:rPr>
        <w:t>модернізацію систем водопостачання і водовідведення в населених пунктах громади</w:t>
      </w:r>
      <w:r w:rsidR="002A1DFF" w:rsidRPr="008351AB">
        <w:rPr>
          <w:rFonts w:ascii="Times New Roman" w:hAnsi="Times New Roman"/>
          <w:bCs/>
          <w:color w:val="000000" w:themeColor="text1"/>
          <w:sz w:val="28"/>
          <w:szCs w:val="28"/>
        </w:rPr>
        <w:t>:</w:t>
      </w:r>
    </w:p>
    <w:p w14:paraId="4E48A7C4" w14:textId="08AC37F3"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1)</w:t>
      </w:r>
      <w:r w:rsidRPr="008351AB">
        <w:rPr>
          <w:color w:val="000000" w:themeColor="text1"/>
        </w:rPr>
        <w:t xml:space="preserve"> </w:t>
      </w:r>
      <w:r w:rsidRPr="008351AB">
        <w:rPr>
          <w:rFonts w:ascii="Times New Roman" w:hAnsi="Times New Roman"/>
          <w:bCs/>
          <w:color w:val="000000" w:themeColor="text1"/>
          <w:sz w:val="28"/>
          <w:szCs w:val="28"/>
        </w:rPr>
        <w:t xml:space="preserve">Капітальний ремонт водопроводів </w:t>
      </w:r>
    </w:p>
    <w:p w14:paraId="5458F4D3" w14:textId="77777777"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2) Будівництво свердловини в </w:t>
      </w:r>
      <w:proofErr w:type="spellStart"/>
      <w:r w:rsidRPr="008351AB">
        <w:rPr>
          <w:rFonts w:ascii="Times New Roman" w:hAnsi="Times New Roman"/>
          <w:bCs/>
          <w:color w:val="000000" w:themeColor="text1"/>
          <w:sz w:val="28"/>
          <w:szCs w:val="28"/>
        </w:rPr>
        <w:t>с.Велика</w:t>
      </w:r>
      <w:proofErr w:type="spellEnd"/>
      <w:r w:rsidRPr="008351AB">
        <w:rPr>
          <w:rFonts w:ascii="Times New Roman" w:hAnsi="Times New Roman"/>
          <w:bCs/>
          <w:color w:val="000000" w:themeColor="text1"/>
          <w:sz w:val="28"/>
          <w:szCs w:val="28"/>
        </w:rPr>
        <w:t xml:space="preserve"> </w:t>
      </w:r>
      <w:proofErr w:type="spellStart"/>
      <w:r w:rsidRPr="008351AB">
        <w:rPr>
          <w:rFonts w:ascii="Times New Roman" w:hAnsi="Times New Roman"/>
          <w:bCs/>
          <w:color w:val="000000" w:themeColor="text1"/>
          <w:sz w:val="28"/>
          <w:szCs w:val="28"/>
        </w:rPr>
        <w:t>Каратуль</w:t>
      </w:r>
      <w:proofErr w:type="spellEnd"/>
      <w:r w:rsidRPr="008351AB">
        <w:rPr>
          <w:rFonts w:ascii="Times New Roman" w:hAnsi="Times New Roman"/>
          <w:bCs/>
          <w:color w:val="000000" w:themeColor="text1"/>
          <w:sz w:val="28"/>
          <w:szCs w:val="28"/>
        </w:rPr>
        <w:t>.</w:t>
      </w:r>
    </w:p>
    <w:p w14:paraId="0402FE64" w14:textId="40C8B0D1"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3) Капітальний ремонт водопроводів</w:t>
      </w:r>
    </w:p>
    <w:p w14:paraId="01E5EEC4" w14:textId="12E3DC1C"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4) Капітальний ремонт парку </w:t>
      </w:r>
      <w:proofErr w:type="spellStart"/>
      <w:r w:rsidRPr="008351AB">
        <w:rPr>
          <w:rFonts w:ascii="Times New Roman" w:hAnsi="Times New Roman"/>
          <w:bCs/>
          <w:color w:val="000000" w:themeColor="text1"/>
          <w:sz w:val="28"/>
          <w:szCs w:val="28"/>
        </w:rPr>
        <w:t>ім.Т.Шевченка</w:t>
      </w:r>
      <w:proofErr w:type="spellEnd"/>
      <w:r w:rsidRPr="008351AB">
        <w:rPr>
          <w:rFonts w:ascii="Times New Roman" w:hAnsi="Times New Roman"/>
          <w:bCs/>
          <w:color w:val="000000" w:themeColor="text1"/>
          <w:sz w:val="28"/>
          <w:szCs w:val="28"/>
        </w:rPr>
        <w:t xml:space="preserve"> в </w:t>
      </w:r>
      <w:proofErr w:type="spellStart"/>
      <w:r w:rsidRPr="008351AB">
        <w:rPr>
          <w:rFonts w:ascii="Times New Roman" w:hAnsi="Times New Roman"/>
          <w:bCs/>
          <w:color w:val="000000" w:themeColor="text1"/>
          <w:sz w:val="28"/>
          <w:szCs w:val="28"/>
        </w:rPr>
        <w:t>м.Переяслав</w:t>
      </w:r>
      <w:proofErr w:type="spellEnd"/>
      <w:r w:rsidRPr="008351AB">
        <w:rPr>
          <w:rFonts w:ascii="Times New Roman" w:hAnsi="Times New Roman"/>
          <w:bCs/>
          <w:color w:val="000000" w:themeColor="text1"/>
          <w:sz w:val="28"/>
          <w:szCs w:val="28"/>
        </w:rPr>
        <w:t xml:space="preserve"> Київської області;</w:t>
      </w:r>
    </w:p>
    <w:p w14:paraId="685EB813" w14:textId="609B5675"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5) Виготовлення проектно-кошторисної документації по будівництву алеї  Слави у </w:t>
      </w:r>
      <w:proofErr w:type="spellStart"/>
      <w:r w:rsidRPr="008351AB">
        <w:rPr>
          <w:rFonts w:ascii="Times New Roman" w:hAnsi="Times New Roman"/>
          <w:bCs/>
          <w:color w:val="000000" w:themeColor="text1"/>
          <w:sz w:val="28"/>
          <w:szCs w:val="28"/>
        </w:rPr>
        <w:t>м.Переяслав</w:t>
      </w:r>
      <w:proofErr w:type="spellEnd"/>
      <w:r w:rsidRPr="008351AB">
        <w:rPr>
          <w:rFonts w:ascii="Times New Roman" w:hAnsi="Times New Roman"/>
          <w:bCs/>
          <w:color w:val="000000" w:themeColor="text1"/>
          <w:sz w:val="28"/>
          <w:szCs w:val="28"/>
        </w:rPr>
        <w:t>, Київської області;</w:t>
      </w:r>
    </w:p>
    <w:p w14:paraId="2B6C0264" w14:textId="5E925BB9" w:rsidR="00796FA5"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Головний розпорядник коштів бюджету </w:t>
      </w:r>
      <w:r w:rsidR="00C6725E" w:rsidRPr="008351AB">
        <w:rPr>
          <w:rFonts w:ascii="Times New Roman" w:hAnsi="Times New Roman"/>
          <w:bCs/>
          <w:color w:val="000000" w:themeColor="text1"/>
          <w:sz w:val="28"/>
          <w:szCs w:val="28"/>
        </w:rPr>
        <w:t>Переясла</w:t>
      </w:r>
      <w:r w:rsidR="009D403D" w:rsidRPr="008351AB">
        <w:rPr>
          <w:rFonts w:ascii="Times New Roman" w:hAnsi="Times New Roman"/>
          <w:bCs/>
          <w:color w:val="000000" w:themeColor="text1"/>
          <w:sz w:val="28"/>
          <w:szCs w:val="28"/>
        </w:rPr>
        <w:t>в</w:t>
      </w:r>
      <w:r w:rsidR="00C6725E" w:rsidRPr="008351AB">
        <w:rPr>
          <w:rFonts w:ascii="Times New Roman" w:hAnsi="Times New Roman"/>
          <w:bCs/>
          <w:color w:val="000000" w:themeColor="text1"/>
          <w:sz w:val="28"/>
          <w:szCs w:val="28"/>
        </w:rPr>
        <w:t>ської</w:t>
      </w:r>
      <w:r w:rsidRPr="008351AB">
        <w:rPr>
          <w:rFonts w:ascii="Times New Roman" w:hAnsi="Times New Roman"/>
          <w:bCs/>
          <w:color w:val="000000" w:themeColor="text1"/>
          <w:sz w:val="28"/>
          <w:szCs w:val="28"/>
        </w:rPr>
        <w:t xml:space="preserve"> міської територіальної громади – </w:t>
      </w:r>
      <w:r w:rsidR="00C6725E" w:rsidRPr="008351AB">
        <w:rPr>
          <w:rFonts w:ascii="Times New Roman" w:hAnsi="Times New Roman"/>
          <w:bCs/>
          <w:color w:val="000000" w:themeColor="text1"/>
          <w:sz w:val="28"/>
          <w:szCs w:val="28"/>
        </w:rPr>
        <w:t>Відділ капітального будівництва та житлово-комунального господарства Переяславської міської ради.</w:t>
      </w:r>
    </w:p>
    <w:p w14:paraId="03CD4B94" w14:textId="77777777" w:rsidR="0085491E" w:rsidRPr="008351AB" w:rsidRDefault="0085491E" w:rsidP="0085491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Граничний сукупний обсяг публічних інвестицій на середньостроковий період на 2026 рік – 8 799 048,00 гривень, 2027 рік – 10 849 000,00 гривень, 2028 рік – 13 790 000,00 гривень.</w:t>
      </w:r>
    </w:p>
    <w:p w14:paraId="300CB8C1" w14:textId="0F1D9199" w:rsidR="002A1DFF" w:rsidRPr="008351AB" w:rsidRDefault="002A1DFF"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6) Виготовлення технічної документації з нормативної грошової оцінки земель адміністративно-територіальної одиниці(Переяславської міської територіальної громади).</w:t>
      </w:r>
    </w:p>
    <w:p w14:paraId="3EF8A367" w14:textId="242F7401"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Головний розпорядник коштів бюджету </w:t>
      </w:r>
      <w:proofErr w:type="spellStart"/>
      <w:r w:rsidRPr="008351AB">
        <w:rPr>
          <w:rFonts w:ascii="Times New Roman" w:hAnsi="Times New Roman"/>
          <w:bCs/>
          <w:color w:val="000000" w:themeColor="text1"/>
          <w:sz w:val="28"/>
          <w:szCs w:val="28"/>
        </w:rPr>
        <w:t>Переясласької</w:t>
      </w:r>
      <w:proofErr w:type="spellEnd"/>
      <w:r w:rsidRPr="008351AB">
        <w:rPr>
          <w:rFonts w:ascii="Times New Roman" w:hAnsi="Times New Roman"/>
          <w:bCs/>
          <w:color w:val="000000" w:themeColor="text1"/>
          <w:sz w:val="28"/>
          <w:szCs w:val="28"/>
        </w:rPr>
        <w:t xml:space="preserve"> міської територіальної громади – виконавчий комітет Переяславської міської ради.</w:t>
      </w:r>
    </w:p>
    <w:p w14:paraId="63A175C4" w14:textId="2A9D51AE"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Граничний сукупний обсяг публічних інвестицій на середньостроковий період на 2026 рік – 1 200 000,00 гривень.</w:t>
      </w:r>
    </w:p>
    <w:p w14:paraId="798A7350" w14:textId="1A98E609" w:rsidR="002A1DFF" w:rsidRPr="008351AB" w:rsidRDefault="002A1DFF" w:rsidP="002A1DFF">
      <w:pPr>
        <w:pStyle w:val="a5"/>
        <w:ind w:firstLine="851"/>
        <w:jc w:val="both"/>
        <w:rPr>
          <w:rFonts w:ascii="Times New Roman" w:hAnsi="Times New Roman"/>
          <w:b/>
          <w:color w:val="000000" w:themeColor="text1"/>
          <w:sz w:val="28"/>
          <w:szCs w:val="28"/>
          <w:u w:val="single"/>
        </w:rPr>
      </w:pPr>
      <w:r w:rsidRPr="008351AB">
        <w:rPr>
          <w:rFonts w:ascii="Times New Roman" w:hAnsi="Times New Roman"/>
          <w:b/>
          <w:color w:val="000000" w:themeColor="text1"/>
          <w:sz w:val="28"/>
          <w:szCs w:val="28"/>
          <w:u w:val="single"/>
        </w:rPr>
        <w:t xml:space="preserve">Галузь (сектор) для публічного інвестування – </w:t>
      </w:r>
      <w:r w:rsidR="009D403D" w:rsidRPr="008351AB">
        <w:rPr>
          <w:rFonts w:ascii="Times New Roman" w:hAnsi="Times New Roman"/>
          <w:b/>
          <w:color w:val="000000" w:themeColor="text1"/>
          <w:sz w:val="28"/>
          <w:szCs w:val="28"/>
          <w:u w:val="single"/>
        </w:rPr>
        <w:t>Спорт і фізичне виховання</w:t>
      </w:r>
    </w:p>
    <w:p w14:paraId="4F76BD25" w14:textId="7AAF0D8F" w:rsidR="002A1DFF" w:rsidRPr="008351AB" w:rsidRDefault="009D403D"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Реконструкція стадіону ім. В. Лобановського.</w:t>
      </w:r>
    </w:p>
    <w:p w14:paraId="194322AA" w14:textId="66FCDF70"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Головний розпорядник коштів бюджету </w:t>
      </w:r>
      <w:r w:rsidR="009D403D"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 Відділ капітального будівництва та житлово-комунального господарства Переяславської міської ради.</w:t>
      </w:r>
    </w:p>
    <w:p w14:paraId="3F958EA7" w14:textId="2A80F6AC" w:rsidR="002A1DFF" w:rsidRPr="008351AB" w:rsidRDefault="002A1DFF" w:rsidP="002A1DFF">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lastRenderedPageBreak/>
        <w:t xml:space="preserve">Граничний сукупний обсяг публічних інвестицій на середньостроковий період на 2027 рік – </w:t>
      </w:r>
      <w:r w:rsidR="009D403D" w:rsidRPr="008351AB">
        <w:rPr>
          <w:rFonts w:ascii="Times New Roman" w:hAnsi="Times New Roman"/>
          <w:bCs/>
          <w:color w:val="000000" w:themeColor="text1"/>
          <w:sz w:val="28"/>
          <w:szCs w:val="28"/>
        </w:rPr>
        <w:t>1 000 000,00</w:t>
      </w:r>
      <w:r w:rsidRPr="008351AB">
        <w:rPr>
          <w:rFonts w:ascii="Times New Roman" w:hAnsi="Times New Roman"/>
          <w:bCs/>
          <w:color w:val="000000" w:themeColor="text1"/>
          <w:sz w:val="28"/>
          <w:szCs w:val="28"/>
        </w:rPr>
        <w:t xml:space="preserve"> гривень, на 2028 рік – </w:t>
      </w:r>
      <w:r w:rsidR="009D403D" w:rsidRPr="008351AB">
        <w:rPr>
          <w:rFonts w:ascii="Times New Roman" w:hAnsi="Times New Roman"/>
          <w:bCs/>
          <w:color w:val="000000" w:themeColor="text1"/>
          <w:sz w:val="28"/>
          <w:szCs w:val="28"/>
        </w:rPr>
        <w:t>1 000 000,00</w:t>
      </w:r>
      <w:r w:rsidRPr="008351AB">
        <w:rPr>
          <w:rFonts w:ascii="Times New Roman" w:hAnsi="Times New Roman"/>
          <w:bCs/>
          <w:color w:val="000000" w:themeColor="text1"/>
          <w:sz w:val="28"/>
          <w:szCs w:val="28"/>
        </w:rPr>
        <w:t xml:space="preserve"> гривень .</w:t>
      </w:r>
    </w:p>
    <w:p w14:paraId="72FEECBE" w14:textId="77777777" w:rsidR="009D403D" w:rsidRPr="008351AB" w:rsidRDefault="009D403D" w:rsidP="009D403D">
      <w:pPr>
        <w:pStyle w:val="a5"/>
        <w:ind w:firstLine="851"/>
        <w:jc w:val="both"/>
        <w:rPr>
          <w:rFonts w:ascii="Times New Roman" w:hAnsi="Times New Roman"/>
          <w:b/>
          <w:color w:val="000000" w:themeColor="text1"/>
          <w:sz w:val="28"/>
          <w:szCs w:val="28"/>
          <w:u w:val="single"/>
        </w:rPr>
      </w:pPr>
      <w:r w:rsidRPr="008351AB">
        <w:rPr>
          <w:rFonts w:ascii="Times New Roman" w:hAnsi="Times New Roman"/>
          <w:b/>
          <w:color w:val="000000" w:themeColor="text1"/>
          <w:sz w:val="28"/>
          <w:szCs w:val="28"/>
          <w:u w:val="single"/>
        </w:rPr>
        <w:t>Галузь (сектор) для публічного інвестування – Соціальна сфера</w:t>
      </w:r>
    </w:p>
    <w:p w14:paraId="56357919" w14:textId="0A00A632" w:rsidR="009D403D" w:rsidRPr="008351AB" w:rsidRDefault="009D403D" w:rsidP="008351AB">
      <w:pPr>
        <w:pStyle w:val="a5"/>
        <w:numPr>
          <w:ilvl w:val="0"/>
          <w:numId w:val="10"/>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Розвиток  мережі притулків (у тому числі для чоловіків) / денних центрів та додаткових приміщень для постраждалих осіб від домашнього насильства, сексуального насильства, пов’язаного зі збройною агресією російської федерації проти України.</w:t>
      </w:r>
    </w:p>
    <w:p w14:paraId="037E395D" w14:textId="3E6F6C53" w:rsidR="009D403D" w:rsidRPr="008351AB" w:rsidRDefault="009D403D" w:rsidP="009D403D">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Головний розпорядник коштів бюджету Переяславської міської територіальної громади – Управління соціального захисту населення Переяславської міської ради.</w:t>
      </w:r>
    </w:p>
    <w:p w14:paraId="45B5B6EC" w14:textId="256BD6D2" w:rsidR="009D403D" w:rsidRPr="008351AB" w:rsidRDefault="009D403D" w:rsidP="009D403D">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Граничний сукупний обсяг публічних інвестицій на середньостроковий період на 2028 рік – 991 265,00 гривень.</w:t>
      </w:r>
    </w:p>
    <w:p w14:paraId="174C41D8" w14:textId="17F95922" w:rsidR="009D403D" w:rsidRPr="008351AB" w:rsidRDefault="009D403D" w:rsidP="008351AB">
      <w:pPr>
        <w:pStyle w:val="a5"/>
        <w:numPr>
          <w:ilvl w:val="0"/>
          <w:numId w:val="10"/>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Капітальний ремонт будівлі соціального захисту населення Переяславської міської ради під ветеранський простір.</w:t>
      </w:r>
    </w:p>
    <w:p w14:paraId="79B76CBE" w14:textId="77777777" w:rsidR="009D403D" w:rsidRPr="008351AB" w:rsidRDefault="009D403D" w:rsidP="009D403D">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Головний розпорядник коштів бюджету Переяславської міської територіальної громади – Відділ капітального будівництва та житлово-комунального господарства Переяславської міської ради.</w:t>
      </w:r>
    </w:p>
    <w:p w14:paraId="441B8034" w14:textId="4EC200F5" w:rsidR="009D403D" w:rsidRPr="008351AB" w:rsidRDefault="009D403D" w:rsidP="009D403D">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Граничний сукупний обсяг публічних інвестицій на середньостроковий період на 2027 рік – 986 231,00 гривень.</w:t>
      </w:r>
    </w:p>
    <w:p w14:paraId="2FB4FD33" w14:textId="0A922259" w:rsidR="00CD51D6" w:rsidRPr="008351AB" w:rsidRDefault="00CD51D6" w:rsidP="00CD51D6">
      <w:pPr>
        <w:pStyle w:val="a5"/>
        <w:ind w:firstLine="851"/>
        <w:jc w:val="both"/>
        <w:rPr>
          <w:rFonts w:ascii="Times New Roman" w:hAnsi="Times New Roman"/>
          <w:b/>
          <w:color w:val="000000" w:themeColor="text1"/>
          <w:sz w:val="28"/>
          <w:szCs w:val="28"/>
          <w:u w:val="single"/>
        </w:rPr>
      </w:pPr>
      <w:r w:rsidRPr="008351AB">
        <w:rPr>
          <w:rFonts w:ascii="Times New Roman" w:hAnsi="Times New Roman"/>
          <w:b/>
          <w:color w:val="000000" w:themeColor="text1"/>
          <w:sz w:val="28"/>
          <w:szCs w:val="28"/>
          <w:u w:val="single"/>
        </w:rPr>
        <w:t>Галузь (сектор) для публічного інвестування – Транспорт</w:t>
      </w:r>
    </w:p>
    <w:p w14:paraId="7B5880F3" w14:textId="77777777" w:rsidR="00CD51D6" w:rsidRPr="008351AB" w:rsidRDefault="00CD51D6" w:rsidP="00CD51D6">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Капітальний ремонт доріг і тротуарів громади.</w:t>
      </w:r>
    </w:p>
    <w:p w14:paraId="50A34FA9" w14:textId="6EB39B44" w:rsidR="00CD51D6" w:rsidRPr="008351AB" w:rsidRDefault="00CD51D6" w:rsidP="00CD51D6">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Головний розпорядник коштів бюджету Переяславської міської територіальної громади – Відділ капітального будівництва та житлово-комунального господарства Переяславської міської ради.</w:t>
      </w:r>
    </w:p>
    <w:p w14:paraId="2433DE10" w14:textId="14F70EB7" w:rsidR="00CD51D6" w:rsidRPr="008351AB" w:rsidRDefault="00CD51D6" w:rsidP="00CD51D6">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Граничний сукупний обсяг публічних інвестицій на середньостроковий період на 2026 рік – 1 100 575,00 гривень, на 2027 рік – 787 259,00 гривень, на 2028 рік – 1 485 600,00 гривень.</w:t>
      </w:r>
    </w:p>
    <w:p w14:paraId="7E4AC29C" w14:textId="77777777" w:rsidR="00A4525E" w:rsidRPr="008351AB" w:rsidRDefault="00A4525E" w:rsidP="00A4525E">
      <w:pPr>
        <w:pStyle w:val="a5"/>
        <w:ind w:firstLine="851"/>
        <w:jc w:val="both"/>
        <w:rPr>
          <w:rFonts w:ascii="Times New Roman" w:hAnsi="Times New Roman"/>
          <w:b/>
          <w:color w:val="000000" w:themeColor="text1"/>
          <w:sz w:val="28"/>
          <w:szCs w:val="28"/>
          <w:u w:val="single"/>
        </w:rPr>
      </w:pPr>
      <w:r w:rsidRPr="008351AB">
        <w:rPr>
          <w:rFonts w:ascii="Times New Roman" w:hAnsi="Times New Roman"/>
          <w:b/>
          <w:color w:val="000000" w:themeColor="text1"/>
          <w:sz w:val="28"/>
          <w:szCs w:val="28"/>
          <w:u w:val="single"/>
        </w:rPr>
        <w:t>Галузь (сектор) для публічного інвестування – Культура та інформація</w:t>
      </w:r>
    </w:p>
    <w:p w14:paraId="6BB011A6" w14:textId="7F4CA75D" w:rsidR="00A4525E" w:rsidRPr="008351AB" w:rsidRDefault="00A4525E" w:rsidP="008351AB">
      <w:pPr>
        <w:pStyle w:val="a5"/>
        <w:numPr>
          <w:ilvl w:val="0"/>
          <w:numId w:val="11"/>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Реконструкція частини приміщення Переяславської художньої школи з облаштуванням внутрішнього туалету за </w:t>
      </w:r>
      <w:proofErr w:type="spellStart"/>
      <w:r w:rsidRPr="008351AB">
        <w:rPr>
          <w:rFonts w:ascii="Times New Roman" w:hAnsi="Times New Roman"/>
          <w:bCs/>
          <w:color w:val="000000" w:themeColor="text1"/>
          <w:sz w:val="28"/>
          <w:szCs w:val="28"/>
        </w:rPr>
        <w:t>адресою</w:t>
      </w:r>
      <w:proofErr w:type="spellEnd"/>
      <w:r w:rsidRPr="008351AB">
        <w:rPr>
          <w:rFonts w:ascii="Times New Roman" w:hAnsi="Times New Roman"/>
          <w:bCs/>
          <w:color w:val="000000" w:themeColor="text1"/>
          <w:sz w:val="28"/>
          <w:szCs w:val="28"/>
        </w:rPr>
        <w:t xml:space="preserve"> </w:t>
      </w:r>
      <w:proofErr w:type="spellStart"/>
      <w:r w:rsidRPr="008351AB">
        <w:rPr>
          <w:rFonts w:ascii="Times New Roman" w:hAnsi="Times New Roman"/>
          <w:bCs/>
          <w:color w:val="000000" w:themeColor="text1"/>
          <w:sz w:val="28"/>
          <w:szCs w:val="28"/>
        </w:rPr>
        <w:t>вул.Богдана</w:t>
      </w:r>
      <w:proofErr w:type="spellEnd"/>
      <w:r w:rsidRPr="008351AB">
        <w:rPr>
          <w:rFonts w:ascii="Times New Roman" w:hAnsi="Times New Roman"/>
          <w:bCs/>
          <w:color w:val="000000" w:themeColor="text1"/>
          <w:sz w:val="28"/>
          <w:szCs w:val="28"/>
        </w:rPr>
        <w:t xml:space="preserve"> Хмельницького,47 </w:t>
      </w:r>
      <w:proofErr w:type="spellStart"/>
      <w:r w:rsidRPr="008351AB">
        <w:rPr>
          <w:rFonts w:ascii="Times New Roman" w:hAnsi="Times New Roman"/>
          <w:bCs/>
          <w:color w:val="000000" w:themeColor="text1"/>
          <w:sz w:val="28"/>
          <w:szCs w:val="28"/>
        </w:rPr>
        <w:t>м.Переяслав</w:t>
      </w:r>
      <w:proofErr w:type="spellEnd"/>
      <w:r w:rsidRPr="008351AB">
        <w:rPr>
          <w:rFonts w:ascii="Times New Roman" w:hAnsi="Times New Roman"/>
          <w:bCs/>
          <w:color w:val="000000" w:themeColor="text1"/>
          <w:sz w:val="28"/>
          <w:szCs w:val="28"/>
        </w:rPr>
        <w:t xml:space="preserve"> Київської області.</w:t>
      </w:r>
    </w:p>
    <w:p w14:paraId="7682DE30" w14:textId="77C794F9" w:rsidR="00A4525E" w:rsidRPr="008351AB" w:rsidRDefault="000850A6" w:rsidP="008351AB">
      <w:pPr>
        <w:pStyle w:val="a5"/>
        <w:numPr>
          <w:ilvl w:val="0"/>
          <w:numId w:val="11"/>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Реконструкція частини приміщення комунального закладу "Переяславський центр культури і мистецтв" Переяславської міської ради, корпус №2, за </w:t>
      </w:r>
      <w:proofErr w:type="spellStart"/>
      <w:r w:rsidRPr="008351AB">
        <w:rPr>
          <w:rFonts w:ascii="Times New Roman" w:hAnsi="Times New Roman"/>
          <w:bCs/>
          <w:color w:val="000000" w:themeColor="text1"/>
          <w:sz w:val="28"/>
          <w:szCs w:val="28"/>
        </w:rPr>
        <w:t>адресою</w:t>
      </w:r>
      <w:proofErr w:type="spellEnd"/>
      <w:r w:rsidRPr="008351AB">
        <w:rPr>
          <w:rFonts w:ascii="Times New Roman" w:hAnsi="Times New Roman"/>
          <w:bCs/>
          <w:color w:val="000000" w:themeColor="text1"/>
          <w:sz w:val="28"/>
          <w:szCs w:val="28"/>
        </w:rPr>
        <w:t xml:space="preserve">: вул. Григорія Сковороди, 83 </w:t>
      </w:r>
      <w:proofErr w:type="spellStart"/>
      <w:r w:rsidRPr="008351AB">
        <w:rPr>
          <w:rFonts w:ascii="Times New Roman" w:hAnsi="Times New Roman"/>
          <w:bCs/>
          <w:color w:val="000000" w:themeColor="text1"/>
          <w:sz w:val="28"/>
          <w:szCs w:val="28"/>
        </w:rPr>
        <w:t>м.Переяслав</w:t>
      </w:r>
      <w:proofErr w:type="spellEnd"/>
      <w:r w:rsidRPr="008351AB">
        <w:rPr>
          <w:rFonts w:ascii="Times New Roman" w:hAnsi="Times New Roman"/>
          <w:bCs/>
          <w:color w:val="000000" w:themeColor="text1"/>
          <w:sz w:val="28"/>
          <w:szCs w:val="28"/>
        </w:rPr>
        <w:t xml:space="preserve"> Київської області.</w:t>
      </w:r>
    </w:p>
    <w:p w14:paraId="333D227B" w14:textId="114A551E" w:rsidR="00A4525E" w:rsidRPr="008351AB" w:rsidRDefault="00A4525E" w:rsidP="00A4525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Головний розпорядник коштів бюджету Переяславської міської територіальної громади – Відділ капітального будівництва та житлово-комунального господарства Переяславської міської ради.</w:t>
      </w:r>
    </w:p>
    <w:p w14:paraId="4B608FB7" w14:textId="5762D715" w:rsidR="00A4525E" w:rsidRPr="008351AB" w:rsidRDefault="00A4525E" w:rsidP="00A4525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Граничний сукупний обсяг публічних інвестицій на середньостроковий період на 2026 рік – </w:t>
      </w:r>
      <w:r w:rsidR="000850A6" w:rsidRPr="008351AB">
        <w:rPr>
          <w:rFonts w:ascii="Times New Roman" w:hAnsi="Times New Roman"/>
          <w:bCs/>
          <w:color w:val="000000" w:themeColor="text1"/>
          <w:sz w:val="28"/>
          <w:szCs w:val="28"/>
        </w:rPr>
        <w:t>2 478 468,00</w:t>
      </w:r>
      <w:r w:rsidRPr="008351AB">
        <w:rPr>
          <w:rFonts w:ascii="Times New Roman" w:hAnsi="Times New Roman"/>
          <w:bCs/>
          <w:color w:val="000000" w:themeColor="text1"/>
          <w:sz w:val="28"/>
          <w:szCs w:val="28"/>
        </w:rPr>
        <w:t xml:space="preserve"> гривень, на 2027 рік – </w:t>
      </w:r>
      <w:r w:rsidR="000850A6" w:rsidRPr="008351AB">
        <w:rPr>
          <w:rFonts w:ascii="Times New Roman" w:hAnsi="Times New Roman"/>
          <w:bCs/>
          <w:color w:val="000000" w:themeColor="text1"/>
          <w:sz w:val="28"/>
          <w:szCs w:val="28"/>
        </w:rPr>
        <w:t>966 791</w:t>
      </w:r>
      <w:r w:rsidRPr="008351AB">
        <w:rPr>
          <w:rFonts w:ascii="Times New Roman" w:hAnsi="Times New Roman"/>
          <w:bCs/>
          <w:color w:val="000000" w:themeColor="text1"/>
          <w:sz w:val="28"/>
          <w:szCs w:val="28"/>
        </w:rPr>
        <w:t xml:space="preserve">,00 гривень, на 2028 рік – </w:t>
      </w:r>
      <w:r w:rsidR="000850A6" w:rsidRPr="008351AB">
        <w:rPr>
          <w:rFonts w:ascii="Times New Roman" w:hAnsi="Times New Roman"/>
          <w:bCs/>
          <w:color w:val="000000" w:themeColor="text1"/>
          <w:sz w:val="28"/>
          <w:szCs w:val="28"/>
        </w:rPr>
        <w:t>414 339,00</w:t>
      </w:r>
      <w:r w:rsidRPr="008351AB">
        <w:rPr>
          <w:rFonts w:ascii="Times New Roman" w:hAnsi="Times New Roman"/>
          <w:bCs/>
          <w:color w:val="000000" w:themeColor="text1"/>
          <w:sz w:val="28"/>
          <w:szCs w:val="28"/>
        </w:rPr>
        <w:t xml:space="preserve"> гривень.</w:t>
      </w:r>
    </w:p>
    <w:p w14:paraId="1F65FBC7" w14:textId="39967870" w:rsidR="000850A6" w:rsidRPr="008351AB" w:rsidRDefault="000850A6" w:rsidP="000850A6">
      <w:pPr>
        <w:pStyle w:val="a5"/>
        <w:ind w:firstLine="851"/>
        <w:jc w:val="both"/>
        <w:rPr>
          <w:rFonts w:ascii="Times New Roman" w:hAnsi="Times New Roman"/>
          <w:b/>
          <w:color w:val="000000" w:themeColor="text1"/>
          <w:sz w:val="28"/>
          <w:szCs w:val="28"/>
          <w:u w:val="single"/>
        </w:rPr>
      </w:pPr>
      <w:r w:rsidRPr="008351AB">
        <w:rPr>
          <w:rFonts w:ascii="Times New Roman" w:hAnsi="Times New Roman"/>
          <w:b/>
          <w:color w:val="000000" w:themeColor="text1"/>
          <w:sz w:val="28"/>
          <w:szCs w:val="28"/>
          <w:u w:val="single"/>
        </w:rPr>
        <w:t>Галузь (сектор) для публічного інвестування – Охорона здоров’я</w:t>
      </w:r>
    </w:p>
    <w:p w14:paraId="314577DD" w14:textId="08C11BD2" w:rsidR="000850A6" w:rsidRPr="008351AB" w:rsidRDefault="000850A6" w:rsidP="008351AB">
      <w:pPr>
        <w:pStyle w:val="a5"/>
        <w:numPr>
          <w:ilvl w:val="0"/>
          <w:numId w:val="12"/>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Капітальний ремонт приміщення Комунального некомерційного підприємства "Переяслав-Хмельницька районна лікарня" (утеплення фасаду).</w:t>
      </w:r>
    </w:p>
    <w:p w14:paraId="1E6CDFA5" w14:textId="55B0E552" w:rsidR="000850A6" w:rsidRPr="008351AB" w:rsidRDefault="000850A6" w:rsidP="008351AB">
      <w:pPr>
        <w:pStyle w:val="a5"/>
        <w:numPr>
          <w:ilvl w:val="0"/>
          <w:numId w:val="12"/>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lastRenderedPageBreak/>
        <w:t xml:space="preserve">Капітальний ремонт протирадіаційного укриття терапевтичного </w:t>
      </w:r>
      <w:proofErr w:type="spellStart"/>
      <w:r w:rsidRPr="008351AB">
        <w:rPr>
          <w:rFonts w:ascii="Times New Roman" w:hAnsi="Times New Roman"/>
          <w:bCs/>
          <w:color w:val="000000" w:themeColor="text1"/>
          <w:sz w:val="28"/>
          <w:szCs w:val="28"/>
        </w:rPr>
        <w:t>корпуса</w:t>
      </w:r>
      <w:proofErr w:type="spellEnd"/>
      <w:r w:rsidRPr="008351AB">
        <w:rPr>
          <w:rFonts w:ascii="Times New Roman" w:hAnsi="Times New Roman"/>
          <w:bCs/>
          <w:color w:val="000000" w:themeColor="text1"/>
          <w:sz w:val="28"/>
          <w:szCs w:val="28"/>
        </w:rPr>
        <w:t xml:space="preserve"> КНП "Переяславська БЛІЛ".</w:t>
      </w:r>
    </w:p>
    <w:p w14:paraId="0B19A907" w14:textId="77777777" w:rsidR="000850A6" w:rsidRPr="008351AB" w:rsidRDefault="000850A6" w:rsidP="000850A6">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Головний розпорядник коштів бюджету Переяславської міської територіальної громади – Відділ капітального будівництва та житлово-комунального господарства Переяславської міської ради.</w:t>
      </w:r>
    </w:p>
    <w:p w14:paraId="7276283D" w14:textId="6D84ADC5" w:rsidR="000850A6" w:rsidRPr="008351AB" w:rsidRDefault="000850A6" w:rsidP="000850A6">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Граничний сукупний обсяг публічних інвестицій на середньостроковий період на 2027 рік – 13 348 530,00 гривень, на 2028 рік – 5 720 799,00 гривень.</w:t>
      </w:r>
    </w:p>
    <w:p w14:paraId="2B34877A" w14:textId="6622A167" w:rsidR="00C04A2A" w:rsidRPr="008351AB" w:rsidRDefault="00796FA5" w:rsidP="00796FA5">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w:t>
      </w:r>
      <w:r w:rsidR="002A10B8"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міської територіальної громади на 2026–2028 роки, наведені у </w:t>
      </w:r>
      <w:r w:rsidRPr="008351AB">
        <w:rPr>
          <w:rFonts w:ascii="Times New Roman" w:hAnsi="Times New Roman"/>
          <w:b/>
          <w:color w:val="000000" w:themeColor="text1"/>
          <w:sz w:val="28"/>
          <w:szCs w:val="28"/>
        </w:rPr>
        <w:t>додатку 9</w:t>
      </w:r>
      <w:r w:rsidRPr="008351AB">
        <w:rPr>
          <w:rFonts w:ascii="Times New Roman" w:hAnsi="Times New Roman"/>
          <w:bCs/>
          <w:color w:val="000000" w:themeColor="text1"/>
          <w:sz w:val="28"/>
          <w:szCs w:val="28"/>
        </w:rPr>
        <w:t xml:space="preserve"> до </w:t>
      </w:r>
      <w:r w:rsidR="00C6725E"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Прогнозу</w:t>
      </w:r>
      <w:r w:rsidR="00C6725E" w:rsidRPr="008351AB">
        <w:rPr>
          <w:rFonts w:ascii="Times New Roman" w:hAnsi="Times New Roman"/>
          <w:bCs/>
          <w:color w:val="000000" w:themeColor="text1"/>
          <w:sz w:val="28"/>
          <w:szCs w:val="28"/>
        </w:rPr>
        <w:t xml:space="preserve"> </w:t>
      </w:r>
      <w:r w:rsidRPr="008351AB">
        <w:rPr>
          <w:rFonts w:ascii="Times New Roman" w:hAnsi="Times New Roman"/>
          <w:bCs/>
          <w:color w:val="000000" w:themeColor="text1"/>
          <w:sz w:val="28"/>
          <w:szCs w:val="28"/>
        </w:rPr>
        <w:t>бюджету Бориславської міської територіальної громади на 2026-2028 роки</w:t>
      </w:r>
      <w:r w:rsidR="00C6725E" w:rsidRPr="008351AB">
        <w:rPr>
          <w:rFonts w:ascii="Times New Roman" w:hAnsi="Times New Roman"/>
          <w:bCs/>
          <w:color w:val="000000" w:themeColor="text1"/>
          <w:sz w:val="28"/>
          <w:szCs w:val="28"/>
        </w:rPr>
        <w:t>»</w:t>
      </w:r>
      <w:r w:rsidR="00022FD1" w:rsidRPr="008351AB">
        <w:rPr>
          <w:rFonts w:ascii="Times New Roman" w:hAnsi="Times New Roman"/>
          <w:bCs/>
          <w:color w:val="000000" w:themeColor="text1"/>
          <w:sz w:val="28"/>
          <w:szCs w:val="28"/>
        </w:rPr>
        <w:t>.</w:t>
      </w:r>
    </w:p>
    <w:p w14:paraId="6DCEAF53" w14:textId="77777777" w:rsidR="00022FD1" w:rsidRPr="008351AB" w:rsidRDefault="00022FD1" w:rsidP="00796FA5">
      <w:pPr>
        <w:pStyle w:val="a5"/>
        <w:ind w:firstLine="851"/>
        <w:jc w:val="both"/>
        <w:rPr>
          <w:rFonts w:ascii="Times New Roman" w:hAnsi="Times New Roman"/>
          <w:bCs/>
          <w:color w:val="000000" w:themeColor="text1"/>
          <w:sz w:val="28"/>
          <w:szCs w:val="28"/>
        </w:rPr>
      </w:pPr>
    </w:p>
    <w:p w14:paraId="1F2D6CC5" w14:textId="77777777" w:rsidR="007702E4" w:rsidRPr="008351AB" w:rsidRDefault="007702E4" w:rsidP="008351AB">
      <w:pPr>
        <w:pStyle w:val="a5"/>
        <w:numPr>
          <w:ilvl w:val="0"/>
          <w:numId w:val="2"/>
        </w:numPr>
        <w:ind w:left="284" w:hanging="284"/>
        <w:jc w:val="center"/>
        <w:rPr>
          <w:rFonts w:ascii="Times New Roman" w:hAnsi="Times New Roman"/>
          <w:b/>
          <w:color w:val="000000" w:themeColor="text1"/>
          <w:sz w:val="28"/>
          <w:szCs w:val="28"/>
        </w:rPr>
      </w:pPr>
      <w:r w:rsidRPr="008351AB">
        <w:rPr>
          <w:rFonts w:ascii="Times New Roman" w:hAnsi="Times New Roman"/>
          <w:b/>
          <w:color w:val="000000" w:themeColor="text1"/>
          <w:sz w:val="28"/>
          <w:szCs w:val="28"/>
        </w:rPr>
        <w:t>Показники видатків бюджету та надання кредитів з бюджету</w:t>
      </w:r>
    </w:p>
    <w:p w14:paraId="788495C7" w14:textId="77777777" w:rsidR="00022FD1" w:rsidRPr="008351AB" w:rsidRDefault="00022FD1" w:rsidP="00022FD1">
      <w:pPr>
        <w:pStyle w:val="a5"/>
        <w:jc w:val="center"/>
        <w:rPr>
          <w:rFonts w:ascii="Times New Roman" w:hAnsi="Times New Roman"/>
          <w:b/>
          <w:color w:val="000000" w:themeColor="text1"/>
          <w:sz w:val="28"/>
          <w:szCs w:val="28"/>
        </w:rPr>
      </w:pPr>
    </w:p>
    <w:p w14:paraId="3791A36A" w14:textId="77777777" w:rsidR="00022FD1" w:rsidRPr="008351AB" w:rsidRDefault="00022FD1" w:rsidP="00022FD1">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Перехід до середньострокового прогнозування є складовою частиною програмно-цільового методу, який використовується у бюджетному процесі, та передбачає узгодження стратегічних планів, проектів, програм з реальними можливостями бюджету громади. В основу формування обсягів видатків Прогнозу покладено вимоги положень Бюджетного кодексу України, інших законодавчих актів, що стосуються місцевих бюджетів та міжбюджетних відносин, основних макроекономічних показників економічного і соціального розвитку України, визначених Бюджетною декларацією на 2026–2028 роки, схваленою постановою Кабінету Міністрів України від 27 червня 2025 № 774.</w:t>
      </w:r>
    </w:p>
    <w:p w14:paraId="3F660F67" w14:textId="500D362F" w:rsidR="00F45A50" w:rsidRPr="008351AB" w:rsidRDefault="00022FD1" w:rsidP="00022FD1">
      <w:pPr>
        <w:pStyle w:val="a5"/>
        <w:ind w:firstLine="709"/>
        <w:jc w:val="both"/>
        <w:rPr>
          <w:rFonts w:ascii="Times New Roman" w:hAnsi="Times New Roman"/>
          <w:b/>
          <w:color w:val="000000" w:themeColor="text1"/>
          <w:sz w:val="28"/>
          <w:szCs w:val="28"/>
        </w:rPr>
      </w:pPr>
      <w:r w:rsidRPr="008351AB">
        <w:rPr>
          <w:rFonts w:ascii="Times New Roman" w:hAnsi="Times New Roman"/>
          <w:bCs/>
          <w:color w:val="000000" w:themeColor="text1"/>
          <w:sz w:val="28"/>
          <w:szCs w:val="28"/>
        </w:rPr>
        <w:t>Основним завданням бюджетної політики на місцевому рівні на середньостроковий період залишатиметься забезпечення стабільності, результативності, стійкості та збалансованості бюджету територіальної громади, ефективне використання бюджетних коштів в умовах обмеженості бюджетних ресурсів.</w:t>
      </w:r>
    </w:p>
    <w:p w14:paraId="66F24600" w14:textId="751FF839" w:rsidR="00F45A50" w:rsidRPr="008351AB" w:rsidRDefault="00F45A50" w:rsidP="00F45A50">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Під час формування видаткової частини бюджету </w:t>
      </w:r>
      <w:r w:rsidR="007E1ED3" w:rsidRPr="008351AB">
        <w:rPr>
          <w:rFonts w:ascii="Times New Roman" w:hAnsi="Times New Roman"/>
          <w:bCs/>
          <w:color w:val="000000" w:themeColor="text1"/>
          <w:sz w:val="28"/>
          <w:szCs w:val="28"/>
        </w:rPr>
        <w:t>Переяславської</w:t>
      </w:r>
      <w:r w:rsidRPr="008351AB">
        <w:rPr>
          <w:rFonts w:ascii="Times New Roman" w:hAnsi="Times New Roman"/>
          <w:bCs/>
          <w:color w:val="000000" w:themeColor="text1"/>
          <w:sz w:val="28"/>
          <w:szCs w:val="28"/>
        </w:rPr>
        <w:t xml:space="preserve"> </w:t>
      </w:r>
      <w:r w:rsidR="007E1ED3" w:rsidRPr="008351AB">
        <w:rPr>
          <w:rFonts w:ascii="Times New Roman" w:hAnsi="Times New Roman"/>
          <w:bCs/>
          <w:color w:val="000000" w:themeColor="text1"/>
          <w:sz w:val="28"/>
          <w:szCs w:val="28"/>
        </w:rPr>
        <w:t>міської</w:t>
      </w:r>
      <w:r w:rsidRPr="008351AB">
        <w:rPr>
          <w:rFonts w:ascii="Times New Roman" w:hAnsi="Times New Roman"/>
          <w:bCs/>
          <w:color w:val="000000" w:themeColor="text1"/>
          <w:sz w:val="28"/>
          <w:szCs w:val="28"/>
        </w:rPr>
        <w:t xml:space="preserve"> територіальної громади у середньостроковому періоді основним прагненням є досягнення цілей державної політики в межах ресурсних можливостей бюджету територіальної громади, спрямовування коштів на заходи відповідно до їх пріоритетності та актуальності, а також з урахуванням економного використання коштів за діючими бюджетними програмами.</w:t>
      </w:r>
    </w:p>
    <w:p w14:paraId="38DF9AE1" w14:textId="22360EBC" w:rsidR="00F45A50" w:rsidRPr="008351AB" w:rsidRDefault="00F45A50" w:rsidP="00F45A50">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В першу чергу при формуванні видаткової частини прогнозу бюджету враховано вимоги статті 77 Бюджетного кодексу України щодо забезпечення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некомерційними підприємствами охорони здоров’я.</w:t>
      </w:r>
    </w:p>
    <w:p w14:paraId="257D7442" w14:textId="01157124" w:rsidR="00017B0E" w:rsidRPr="008351AB" w:rsidRDefault="00017B0E" w:rsidP="00017B0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Базовими показниками для формування видаткової частини місцевого бюджету є розмір мінімальної заробітної плати (з 1 січня 2026 року він </w:t>
      </w:r>
      <w:r w:rsidRPr="008351AB">
        <w:rPr>
          <w:rFonts w:ascii="Times New Roman" w:hAnsi="Times New Roman"/>
          <w:bCs/>
          <w:color w:val="000000" w:themeColor="text1"/>
          <w:sz w:val="28"/>
          <w:szCs w:val="28"/>
        </w:rPr>
        <w:lastRenderedPageBreak/>
        <w:t xml:space="preserve">становитиме 8 688,00 гривень, з 1 січня 2027 року – 9 374,00 гривні, з 1 січня 2028 року – 10 059,00 гривень)  та посадовий оклад працівника І тарифного розряду Єдиної тарифної сітки (з 1 січня 2026 року він становитиме 3 470,00 гривень, з 1 січня 2027 року – 3744 гривні, з 1 січня 2028 року – 4 018,00 гривень). </w:t>
      </w:r>
    </w:p>
    <w:p w14:paraId="68A18EA3" w14:textId="5145F9B1" w:rsidR="00017B0E" w:rsidRPr="008351AB" w:rsidRDefault="00017B0E" w:rsidP="00017B0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Враховані також обсяги видатків, необхідні для забезпечення стабільної роботи установ та закладів соціально-культурної сфери, надання соціальних гарантій для </w:t>
      </w:r>
      <w:proofErr w:type="spellStart"/>
      <w:r w:rsidRPr="008351AB">
        <w:rPr>
          <w:rFonts w:ascii="Times New Roman" w:hAnsi="Times New Roman"/>
          <w:bCs/>
          <w:color w:val="000000" w:themeColor="text1"/>
          <w:sz w:val="28"/>
          <w:szCs w:val="28"/>
        </w:rPr>
        <w:t>малозахищених</w:t>
      </w:r>
      <w:proofErr w:type="spellEnd"/>
      <w:r w:rsidRPr="008351AB">
        <w:rPr>
          <w:rFonts w:ascii="Times New Roman" w:hAnsi="Times New Roman"/>
          <w:bCs/>
          <w:color w:val="000000" w:themeColor="text1"/>
          <w:sz w:val="28"/>
          <w:szCs w:val="28"/>
        </w:rPr>
        <w:t xml:space="preserve"> категорій громадян.</w:t>
      </w:r>
    </w:p>
    <w:p w14:paraId="18E9E5E6" w14:textId="59A9D6D8" w:rsidR="00017B0E" w:rsidRPr="008351AB" w:rsidRDefault="00017B0E" w:rsidP="00017B0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Видаткова частина </w:t>
      </w:r>
      <w:r w:rsidR="003319A0" w:rsidRPr="008351AB">
        <w:rPr>
          <w:rFonts w:ascii="Times New Roman" w:hAnsi="Times New Roman"/>
          <w:bCs/>
          <w:color w:val="000000" w:themeColor="text1"/>
          <w:sz w:val="28"/>
          <w:szCs w:val="28"/>
        </w:rPr>
        <w:t>місцевого</w:t>
      </w:r>
      <w:r w:rsidRPr="008351AB">
        <w:rPr>
          <w:rFonts w:ascii="Times New Roman" w:hAnsi="Times New Roman"/>
          <w:bCs/>
          <w:color w:val="000000" w:themeColor="text1"/>
          <w:sz w:val="28"/>
          <w:szCs w:val="28"/>
        </w:rPr>
        <w:t xml:space="preserve"> бюджету на 202</w:t>
      </w:r>
      <w:r w:rsidR="003319A0" w:rsidRPr="008351AB">
        <w:rPr>
          <w:rFonts w:ascii="Times New Roman" w:hAnsi="Times New Roman"/>
          <w:bCs/>
          <w:color w:val="000000" w:themeColor="text1"/>
          <w:sz w:val="28"/>
          <w:szCs w:val="28"/>
        </w:rPr>
        <w:t>6</w:t>
      </w:r>
      <w:r w:rsidRPr="008351AB">
        <w:rPr>
          <w:rFonts w:ascii="Times New Roman" w:hAnsi="Times New Roman"/>
          <w:bCs/>
          <w:color w:val="000000" w:themeColor="text1"/>
          <w:sz w:val="28"/>
          <w:szCs w:val="28"/>
        </w:rPr>
        <w:t>-202</w:t>
      </w:r>
      <w:r w:rsidR="003319A0" w:rsidRPr="008351AB">
        <w:rPr>
          <w:rFonts w:ascii="Times New Roman" w:hAnsi="Times New Roman"/>
          <w:bCs/>
          <w:color w:val="000000" w:themeColor="text1"/>
          <w:sz w:val="28"/>
          <w:szCs w:val="28"/>
        </w:rPr>
        <w:t>8</w:t>
      </w:r>
      <w:r w:rsidRPr="008351AB">
        <w:rPr>
          <w:rFonts w:ascii="Times New Roman" w:hAnsi="Times New Roman"/>
          <w:bCs/>
          <w:color w:val="000000" w:themeColor="text1"/>
          <w:sz w:val="28"/>
          <w:szCs w:val="28"/>
        </w:rPr>
        <w:t xml:space="preserve"> роки сформована у обсягах, що відповідають його ресурсам, без формування дефіциту чи профіциту бюджету.</w:t>
      </w:r>
    </w:p>
    <w:p w14:paraId="6025647F" w14:textId="77777777" w:rsidR="00017B0E" w:rsidRPr="008351AB" w:rsidRDefault="00017B0E" w:rsidP="00017B0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Витрати до прогнозу включені на підставі пропозицій головних розпорядників коштів, поданих в установленому законодавством порядку.</w:t>
      </w:r>
    </w:p>
    <w:p w14:paraId="70D4675A" w14:textId="107C4D3B" w:rsidR="00F45A50" w:rsidRPr="008351AB" w:rsidRDefault="00017B0E" w:rsidP="00017B0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Разом з тим, враховано значну залежність </w:t>
      </w:r>
      <w:r w:rsidR="003319A0" w:rsidRPr="008351AB">
        <w:rPr>
          <w:rFonts w:ascii="Times New Roman" w:hAnsi="Times New Roman"/>
          <w:bCs/>
          <w:color w:val="000000" w:themeColor="text1"/>
          <w:sz w:val="28"/>
          <w:szCs w:val="28"/>
        </w:rPr>
        <w:t>місцевого</w:t>
      </w:r>
      <w:r w:rsidRPr="008351AB">
        <w:rPr>
          <w:rFonts w:ascii="Times New Roman" w:hAnsi="Times New Roman"/>
          <w:bCs/>
          <w:color w:val="000000" w:themeColor="text1"/>
          <w:sz w:val="28"/>
          <w:szCs w:val="28"/>
        </w:rPr>
        <w:t xml:space="preserve"> бюджету громади у середньострокову періоді від прогнозованих показників реверсної дотації до державного бюджету</w:t>
      </w:r>
      <w:r w:rsidR="003319A0" w:rsidRPr="008351AB">
        <w:rPr>
          <w:rFonts w:ascii="Times New Roman" w:hAnsi="Times New Roman"/>
          <w:bCs/>
          <w:color w:val="000000" w:themeColor="text1"/>
          <w:sz w:val="28"/>
          <w:szCs w:val="28"/>
        </w:rPr>
        <w:t>.</w:t>
      </w:r>
    </w:p>
    <w:tbl>
      <w:tblPr>
        <w:tblpPr w:leftFromText="180" w:rightFromText="180" w:vertAnchor="text" w:horzAnchor="margin" w:tblpXSpec="center" w:tblpY="195"/>
        <w:tblW w:w="0" w:type="auto"/>
        <w:tblLayout w:type="fixed"/>
        <w:tblCellMar>
          <w:left w:w="10" w:type="dxa"/>
          <w:right w:w="10" w:type="dxa"/>
        </w:tblCellMar>
        <w:tblLook w:val="04A0" w:firstRow="1" w:lastRow="0" w:firstColumn="1" w:lastColumn="0" w:noHBand="0" w:noVBand="1"/>
      </w:tblPr>
      <w:tblGrid>
        <w:gridCol w:w="3964"/>
        <w:gridCol w:w="1560"/>
        <w:gridCol w:w="1559"/>
        <w:gridCol w:w="1417"/>
      </w:tblGrid>
      <w:tr w:rsidR="008351AB" w:rsidRPr="008351AB" w14:paraId="2DE3B320" w14:textId="77777777" w:rsidTr="003319A0">
        <w:trPr>
          <w:trHeight w:hRule="exact" w:val="523"/>
        </w:trPr>
        <w:tc>
          <w:tcPr>
            <w:tcW w:w="3964" w:type="dxa"/>
            <w:tcBorders>
              <w:top w:val="single" w:sz="4" w:space="0" w:color="auto"/>
              <w:left w:val="single" w:sz="4" w:space="0" w:color="auto"/>
            </w:tcBorders>
            <w:shd w:val="clear" w:color="auto" w:fill="FFFFFF"/>
            <w:vAlign w:val="center"/>
          </w:tcPr>
          <w:p w14:paraId="3DFFB3DE" w14:textId="77777777" w:rsidR="003319A0" w:rsidRPr="008351AB" w:rsidRDefault="003319A0" w:rsidP="003319A0">
            <w:pPr>
              <w:pStyle w:val="2f"/>
              <w:shd w:val="clear" w:color="auto" w:fill="auto"/>
              <w:spacing w:line="230" w:lineRule="exact"/>
              <w:ind w:firstLine="0"/>
              <w:jc w:val="center"/>
              <w:rPr>
                <w:color w:val="000000" w:themeColor="text1"/>
              </w:rPr>
            </w:pPr>
            <w:r w:rsidRPr="008351AB">
              <w:rPr>
                <w:rStyle w:val="2115pt0"/>
                <w:rFonts w:eastAsia="Calibri"/>
                <w:color w:val="000000" w:themeColor="text1"/>
              </w:rPr>
              <w:t xml:space="preserve">Найменування </w:t>
            </w:r>
            <w:proofErr w:type="spellStart"/>
            <w:r w:rsidRPr="008351AB">
              <w:rPr>
                <w:rStyle w:val="2115pt0"/>
                <w:rFonts w:eastAsia="Calibri"/>
                <w:color w:val="000000" w:themeColor="text1"/>
              </w:rPr>
              <w:t>трасферту</w:t>
            </w:r>
            <w:proofErr w:type="spellEnd"/>
          </w:p>
        </w:tc>
        <w:tc>
          <w:tcPr>
            <w:tcW w:w="1560" w:type="dxa"/>
            <w:tcBorders>
              <w:top w:val="single" w:sz="4" w:space="0" w:color="auto"/>
              <w:left w:val="single" w:sz="4" w:space="0" w:color="auto"/>
            </w:tcBorders>
            <w:shd w:val="clear" w:color="auto" w:fill="FFFFFF"/>
            <w:vAlign w:val="center"/>
          </w:tcPr>
          <w:p w14:paraId="5669F0A2" w14:textId="2CE415C4" w:rsidR="003319A0" w:rsidRPr="008351AB" w:rsidRDefault="003319A0" w:rsidP="003319A0">
            <w:pPr>
              <w:pStyle w:val="2f"/>
              <w:shd w:val="clear" w:color="auto" w:fill="auto"/>
              <w:spacing w:line="230" w:lineRule="exact"/>
              <w:ind w:left="340" w:firstLine="0"/>
              <w:jc w:val="left"/>
              <w:rPr>
                <w:color w:val="000000" w:themeColor="text1"/>
              </w:rPr>
            </w:pPr>
            <w:r w:rsidRPr="008351AB">
              <w:rPr>
                <w:rStyle w:val="2115pt0"/>
                <w:rFonts w:eastAsia="Calibri"/>
                <w:color w:val="000000" w:themeColor="text1"/>
              </w:rPr>
              <w:t>2026 рік</w:t>
            </w:r>
          </w:p>
        </w:tc>
        <w:tc>
          <w:tcPr>
            <w:tcW w:w="1559" w:type="dxa"/>
            <w:tcBorders>
              <w:top w:val="single" w:sz="4" w:space="0" w:color="auto"/>
              <w:left w:val="single" w:sz="4" w:space="0" w:color="auto"/>
            </w:tcBorders>
            <w:shd w:val="clear" w:color="auto" w:fill="FFFFFF"/>
            <w:vAlign w:val="center"/>
          </w:tcPr>
          <w:p w14:paraId="394149A6" w14:textId="09208450" w:rsidR="003319A0" w:rsidRPr="008351AB" w:rsidRDefault="003319A0" w:rsidP="003319A0">
            <w:pPr>
              <w:pStyle w:val="2f"/>
              <w:shd w:val="clear" w:color="auto" w:fill="auto"/>
              <w:spacing w:line="230" w:lineRule="exact"/>
              <w:ind w:left="340" w:firstLine="0"/>
              <w:jc w:val="left"/>
              <w:rPr>
                <w:color w:val="000000" w:themeColor="text1"/>
              </w:rPr>
            </w:pPr>
            <w:r w:rsidRPr="008351AB">
              <w:rPr>
                <w:rStyle w:val="2115pt0"/>
                <w:rFonts w:eastAsia="Calibri"/>
                <w:color w:val="000000" w:themeColor="text1"/>
              </w:rPr>
              <w:t>2027рік</w:t>
            </w:r>
          </w:p>
        </w:tc>
        <w:tc>
          <w:tcPr>
            <w:tcW w:w="1417" w:type="dxa"/>
            <w:tcBorders>
              <w:top w:val="single" w:sz="4" w:space="0" w:color="auto"/>
              <w:left w:val="single" w:sz="4" w:space="0" w:color="auto"/>
              <w:right w:val="single" w:sz="4" w:space="0" w:color="auto"/>
            </w:tcBorders>
            <w:shd w:val="clear" w:color="auto" w:fill="FFFFFF"/>
            <w:vAlign w:val="center"/>
          </w:tcPr>
          <w:p w14:paraId="18B33422" w14:textId="6FDD0E75" w:rsidR="003319A0" w:rsidRPr="008351AB" w:rsidRDefault="003319A0" w:rsidP="003319A0">
            <w:pPr>
              <w:pStyle w:val="2f"/>
              <w:shd w:val="clear" w:color="auto" w:fill="auto"/>
              <w:spacing w:line="230" w:lineRule="exact"/>
              <w:ind w:left="320" w:firstLine="0"/>
              <w:jc w:val="left"/>
              <w:rPr>
                <w:color w:val="000000" w:themeColor="text1"/>
              </w:rPr>
            </w:pPr>
            <w:r w:rsidRPr="008351AB">
              <w:rPr>
                <w:rStyle w:val="2115pt0"/>
                <w:rFonts w:eastAsia="Calibri"/>
                <w:color w:val="000000" w:themeColor="text1"/>
              </w:rPr>
              <w:t>2028рік</w:t>
            </w:r>
          </w:p>
        </w:tc>
      </w:tr>
      <w:tr w:rsidR="008351AB" w:rsidRPr="008351AB" w14:paraId="16A07ABF" w14:textId="77777777" w:rsidTr="003319A0">
        <w:trPr>
          <w:trHeight w:hRule="exact" w:val="1048"/>
        </w:trPr>
        <w:tc>
          <w:tcPr>
            <w:tcW w:w="3964" w:type="dxa"/>
            <w:tcBorders>
              <w:top w:val="single" w:sz="4" w:space="0" w:color="auto"/>
              <w:left w:val="single" w:sz="4" w:space="0" w:color="auto"/>
              <w:bottom w:val="single" w:sz="4" w:space="0" w:color="auto"/>
            </w:tcBorders>
            <w:shd w:val="clear" w:color="auto" w:fill="FFFFFF"/>
            <w:vAlign w:val="bottom"/>
          </w:tcPr>
          <w:p w14:paraId="135BA400" w14:textId="77777777" w:rsidR="003319A0" w:rsidRPr="008351AB" w:rsidRDefault="003319A0" w:rsidP="003319A0">
            <w:pPr>
              <w:pStyle w:val="2f"/>
              <w:shd w:val="clear" w:color="auto" w:fill="auto"/>
              <w:spacing w:line="250" w:lineRule="exact"/>
              <w:ind w:firstLine="0"/>
              <w:rPr>
                <w:color w:val="000000" w:themeColor="text1"/>
              </w:rPr>
            </w:pPr>
            <w:r w:rsidRPr="008351AB">
              <w:rPr>
                <w:rStyle w:val="2115pt"/>
                <w:rFonts w:eastAsia="MS Mincho"/>
                <w:color w:val="000000" w:themeColor="text1"/>
              </w:rPr>
              <w:t>Реверсна дотація до державного бюджету</w:t>
            </w:r>
          </w:p>
        </w:tc>
        <w:tc>
          <w:tcPr>
            <w:tcW w:w="1560" w:type="dxa"/>
            <w:tcBorders>
              <w:top w:val="single" w:sz="4" w:space="0" w:color="auto"/>
              <w:left w:val="single" w:sz="4" w:space="0" w:color="auto"/>
              <w:bottom w:val="single" w:sz="4" w:space="0" w:color="auto"/>
            </w:tcBorders>
            <w:shd w:val="clear" w:color="auto" w:fill="FFFFFF"/>
            <w:vAlign w:val="center"/>
          </w:tcPr>
          <w:p w14:paraId="09D713AB" w14:textId="3AD91E4D" w:rsidR="003319A0" w:rsidRPr="008351AB" w:rsidRDefault="00AD4C84" w:rsidP="003319A0">
            <w:pPr>
              <w:pStyle w:val="2f"/>
              <w:shd w:val="clear" w:color="auto" w:fill="auto"/>
              <w:spacing w:line="230" w:lineRule="exact"/>
              <w:ind w:firstLine="0"/>
              <w:jc w:val="center"/>
              <w:rPr>
                <w:color w:val="000000" w:themeColor="text1"/>
                <w:lang w:val="uk-UA"/>
              </w:rPr>
            </w:pPr>
            <w:r w:rsidRPr="008351AB">
              <w:rPr>
                <w:color w:val="000000" w:themeColor="text1"/>
                <w:lang w:val="uk-UA"/>
              </w:rPr>
              <w:t>0</w:t>
            </w:r>
          </w:p>
        </w:tc>
        <w:tc>
          <w:tcPr>
            <w:tcW w:w="1559" w:type="dxa"/>
            <w:tcBorders>
              <w:top w:val="single" w:sz="4" w:space="0" w:color="auto"/>
              <w:left w:val="single" w:sz="4" w:space="0" w:color="auto"/>
              <w:bottom w:val="single" w:sz="4" w:space="0" w:color="auto"/>
            </w:tcBorders>
            <w:shd w:val="clear" w:color="auto" w:fill="FFFFFF"/>
            <w:vAlign w:val="center"/>
          </w:tcPr>
          <w:p w14:paraId="1B1A2B04" w14:textId="3D4280BE" w:rsidR="003319A0" w:rsidRPr="008351AB" w:rsidRDefault="00AD4C84" w:rsidP="003319A0">
            <w:pPr>
              <w:pStyle w:val="2f"/>
              <w:shd w:val="clear" w:color="auto" w:fill="auto"/>
              <w:spacing w:line="230" w:lineRule="exact"/>
              <w:ind w:firstLine="0"/>
              <w:jc w:val="center"/>
              <w:rPr>
                <w:color w:val="000000" w:themeColor="text1"/>
                <w:lang w:val="uk-UA"/>
              </w:rPr>
            </w:pPr>
            <w:r w:rsidRPr="008351AB">
              <w:rPr>
                <w:color w:val="000000" w:themeColor="text1"/>
                <w:lang w:val="uk-UA"/>
              </w:rPr>
              <w:t>145200,00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5F0EC27" w14:textId="3B51BC62" w:rsidR="003319A0" w:rsidRPr="008351AB" w:rsidRDefault="00AD4C84" w:rsidP="003319A0">
            <w:pPr>
              <w:pStyle w:val="2f"/>
              <w:shd w:val="clear" w:color="auto" w:fill="auto"/>
              <w:spacing w:line="230" w:lineRule="exact"/>
              <w:ind w:firstLine="0"/>
              <w:jc w:val="center"/>
              <w:rPr>
                <w:color w:val="000000" w:themeColor="text1"/>
                <w:lang w:val="uk-UA"/>
              </w:rPr>
            </w:pPr>
            <w:r w:rsidRPr="008351AB">
              <w:rPr>
                <w:color w:val="000000" w:themeColor="text1"/>
                <w:lang w:val="uk-UA"/>
              </w:rPr>
              <w:t>0</w:t>
            </w:r>
          </w:p>
        </w:tc>
      </w:tr>
    </w:tbl>
    <w:p w14:paraId="5DCD5B41" w14:textId="42CFC864" w:rsidR="003319A0" w:rsidRPr="008351AB" w:rsidRDefault="003319A0" w:rsidP="00017B0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Прогнозні показники видатків бюджету Переяславської міської територіальної громади на 2026 - 2028 роки відображені на підставі поданих головними розпорядниками коштів пропозицій до прогнозу, а саме:</w:t>
      </w:r>
    </w:p>
    <w:p w14:paraId="584D2DA8" w14:textId="7ABBC138" w:rsidR="001027C3" w:rsidRPr="008351AB" w:rsidRDefault="001027C3"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граничні</w:t>
      </w:r>
      <w:r w:rsidRPr="008351AB">
        <w:rPr>
          <w:rFonts w:ascii="Times New Roman" w:hAnsi="Times New Roman"/>
          <w:bCs/>
          <w:color w:val="000000" w:themeColor="text1"/>
          <w:sz w:val="28"/>
          <w:szCs w:val="28"/>
        </w:rPr>
        <w:tab/>
        <w:t>показники</w:t>
      </w:r>
      <w:r w:rsidRPr="008351AB">
        <w:rPr>
          <w:rFonts w:ascii="Times New Roman" w:hAnsi="Times New Roman"/>
          <w:bCs/>
          <w:color w:val="000000" w:themeColor="text1"/>
          <w:sz w:val="28"/>
          <w:szCs w:val="28"/>
        </w:rPr>
        <w:tab/>
        <w:t>видатків бюджету та надання</w:t>
      </w:r>
      <w:r w:rsidRPr="008351AB">
        <w:rPr>
          <w:rFonts w:ascii="Times New Roman" w:hAnsi="Times New Roman"/>
          <w:bCs/>
          <w:color w:val="000000" w:themeColor="text1"/>
          <w:sz w:val="28"/>
          <w:szCs w:val="28"/>
        </w:rPr>
        <w:tab/>
        <w:t xml:space="preserve">кредитів </w:t>
      </w:r>
    </w:p>
    <w:p w14:paraId="23DD6797" w14:textId="0169D39C" w:rsidR="001027C3" w:rsidRPr="008351AB" w:rsidRDefault="001027C3" w:rsidP="001027C3">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головним розпорядникам коштів - </w:t>
      </w:r>
      <w:r w:rsidRPr="008351AB">
        <w:rPr>
          <w:rFonts w:ascii="Times New Roman" w:hAnsi="Times New Roman"/>
          <w:b/>
          <w:color w:val="000000" w:themeColor="text1"/>
          <w:sz w:val="28"/>
          <w:szCs w:val="28"/>
        </w:rPr>
        <w:t>додаток 6</w:t>
      </w:r>
      <w:r w:rsidRPr="008351AB">
        <w:rPr>
          <w:rFonts w:ascii="Times New Roman" w:hAnsi="Times New Roman"/>
          <w:bCs/>
          <w:color w:val="000000" w:themeColor="text1"/>
          <w:sz w:val="28"/>
          <w:szCs w:val="28"/>
        </w:rPr>
        <w:t xml:space="preserve"> прогнозу;</w:t>
      </w:r>
    </w:p>
    <w:p w14:paraId="7FDBD25C" w14:textId="28BD6CE5" w:rsidR="001027C3" w:rsidRPr="008351AB" w:rsidRDefault="001027C3"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граничні</w:t>
      </w:r>
      <w:r w:rsidRPr="008351AB">
        <w:rPr>
          <w:rFonts w:ascii="Times New Roman" w:hAnsi="Times New Roman"/>
          <w:bCs/>
          <w:color w:val="000000" w:themeColor="text1"/>
          <w:sz w:val="28"/>
          <w:szCs w:val="28"/>
        </w:rPr>
        <w:tab/>
        <w:t>показники</w:t>
      </w:r>
      <w:r w:rsidRPr="008351AB">
        <w:rPr>
          <w:rFonts w:ascii="Times New Roman" w:hAnsi="Times New Roman"/>
          <w:bCs/>
          <w:color w:val="000000" w:themeColor="text1"/>
          <w:sz w:val="28"/>
          <w:szCs w:val="28"/>
        </w:rPr>
        <w:tab/>
        <w:t>видатків бюджету за Типовою  програмною</w:t>
      </w:r>
    </w:p>
    <w:p w14:paraId="2F2210B4" w14:textId="0D6C65D2" w:rsidR="001027C3" w:rsidRPr="008351AB" w:rsidRDefault="001027C3" w:rsidP="001027C3">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класифікацією видатків та кредитування місцевого бюджету - </w:t>
      </w:r>
      <w:r w:rsidRPr="008351AB">
        <w:rPr>
          <w:rFonts w:ascii="Times New Roman" w:hAnsi="Times New Roman"/>
          <w:b/>
          <w:color w:val="000000" w:themeColor="text1"/>
          <w:sz w:val="28"/>
          <w:szCs w:val="28"/>
        </w:rPr>
        <w:t>додаток 7</w:t>
      </w:r>
      <w:r w:rsidRPr="008351AB">
        <w:rPr>
          <w:rFonts w:ascii="Times New Roman" w:hAnsi="Times New Roman"/>
          <w:bCs/>
          <w:color w:val="000000" w:themeColor="text1"/>
          <w:sz w:val="28"/>
          <w:szCs w:val="28"/>
        </w:rPr>
        <w:t xml:space="preserve"> прогнозу.</w:t>
      </w:r>
    </w:p>
    <w:p w14:paraId="2B74F5A3" w14:textId="686C2BEF" w:rsidR="003319A0" w:rsidRPr="008351AB" w:rsidRDefault="001027C3" w:rsidP="001027C3">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Всі видатки загального фонду </w:t>
      </w:r>
      <w:r w:rsidR="00E41EA4" w:rsidRPr="008351AB">
        <w:rPr>
          <w:rFonts w:ascii="Times New Roman" w:hAnsi="Times New Roman"/>
          <w:bCs/>
          <w:color w:val="000000" w:themeColor="text1"/>
          <w:sz w:val="28"/>
          <w:szCs w:val="28"/>
        </w:rPr>
        <w:t>місцевого</w:t>
      </w:r>
      <w:r w:rsidRPr="008351AB">
        <w:rPr>
          <w:rFonts w:ascii="Times New Roman" w:hAnsi="Times New Roman"/>
          <w:bCs/>
          <w:color w:val="000000" w:themeColor="text1"/>
          <w:sz w:val="28"/>
          <w:szCs w:val="28"/>
        </w:rPr>
        <w:t xml:space="preserve"> бюджету будуть здійснюватися у межах реалізації місцевих програм.</w:t>
      </w:r>
    </w:p>
    <w:tbl>
      <w:tblPr>
        <w:tblW w:w="0" w:type="auto"/>
        <w:tblInd w:w="10" w:type="dxa"/>
        <w:tblLayout w:type="fixed"/>
        <w:tblCellMar>
          <w:left w:w="10" w:type="dxa"/>
          <w:right w:w="10" w:type="dxa"/>
        </w:tblCellMar>
        <w:tblLook w:val="04A0" w:firstRow="1" w:lastRow="0" w:firstColumn="1" w:lastColumn="0" w:noHBand="0" w:noVBand="1"/>
      </w:tblPr>
      <w:tblGrid>
        <w:gridCol w:w="763"/>
        <w:gridCol w:w="1916"/>
        <w:gridCol w:w="1275"/>
        <w:gridCol w:w="1418"/>
        <w:gridCol w:w="1417"/>
        <w:gridCol w:w="1276"/>
        <w:gridCol w:w="1400"/>
      </w:tblGrid>
      <w:tr w:rsidR="008351AB" w:rsidRPr="008351AB" w14:paraId="25A2EC99" w14:textId="77777777" w:rsidTr="009E4B59">
        <w:trPr>
          <w:trHeight w:hRule="exact" w:val="571"/>
        </w:trPr>
        <w:tc>
          <w:tcPr>
            <w:tcW w:w="763" w:type="dxa"/>
            <w:tcBorders>
              <w:top w:val="single" w:sz="4" w:space="0" w:color="auto"/>
              <w:left w:val="single" w:sz="4" w:space="0" w:color="auto"/>
            </w:tcBorders>
            <w:shd w:val="clear" w:color="auto" w:fill="FFFFFF"/>
          </w:tcPr>
          <w:p w14:paraId="3FFBF67D" w14:textId="77777777" w:rsidR="00E41EA4" w:rsidRPr="008351AB" w:rsidRDefault="00E41EA4" w:rsidP="00E41EA4">
            <w:pPr>
              <w:widowControl w:val="0"/>
              <w:rPr>
                <w:rFonts w:ascii="Microsoft Sans Serif" w:eastAsia="Microsoft Sans Serif" w:hAnsi="Microsoft Sans Serif" w:cs="Microsoft Sans Serif"/>
                <w:color w:val="000000" w:themeColor="text1"/>
                <w:sz w:val="10"/>
                <w:szCs w:val="10"/>
                <w:lang w:eastAsia="uk-UA" w:bidi="uk-UA"/>
              </w:rPr>
            </w:pPr>
          </w:p>
        </w:tc>
        <w:tc>
          <w:tcPr>
            <w:tcW w:w="1916" w:type="dxa"/>
            <w:tcBorders>
              <w:top w:val="single" w:sz="4" w:space="0" w:color="auto"/>
              <w:left w:val="single" w:sz="4" w:space="0" w:color="auto"/>
            </w:tcBorders>
            <w:shd w:val="clear" w:color="auto" w:fill="FFFFFF"/>
          </w:tcPr>
          <w:p w14:paraId="402BDD5F" w14:textId="77777777" w:rsidR="00E41EA4" w:rsidRPr="008351AB" w:rsidRDefault="00E41EA4" w:rsidP="00E41EA4">
            <w:pPr>
              <w:widowControl w:val="0"/>
              <w:spacing w:line="230" w:lineRule="exact"/>
              <w:jc w:val="center"/>
              <w:rPr>
                <w:color w:val="000000" w:themeColor="text1"/>
                <w:sz w:val="28"/>
                <w:szCs w:val="28"/>
                <w:lang w:eastAsia="uk-UA" w:bidi="uk-UA"/>
              </w:rPr>
            </w:pPr>
            <w:r w:rsidRPr="008351AB">
              <w:rPr>
                <w:b/>
                <w:bCs/>
                <w:i/>
                <w:iCs/>
                <w:color w:val="000000" w:themeColor="text1"/>
                <w:sz w:val="23"/>
                <w:szCs w:val="23"/>
                <w:lang w:eastAsia="uk-UA" w:bidi="uk-UA"/>
              </w:rPr>
              <w:t>ГАЛУЗЬ</w:t>
            </w:r>
          </w:p>
        </w:tc>
        <w:tc>
          <w:tcPr>
            <w:tcW w:w="1275" w:type="dxa"/>
            <w:tcBorders>
              <w:top w:val="single" w:sz="4" w:space="0" w:color="auto"/>
              <w:left w:val="single" w:sz="4" w:space="0" w:color="auto"/>
            </w:tcBorders>
            <w:shd w:val="clear" w:color="auto" w:fill="FFFFFF"/>
            <w:vAlign w:val="bottom"/>
          </w:tcPr>
          <w:p w14:paraId="6DD855AF" w14:textId="4280976E" w:rsidR="00E41EA4" w:rsidRPr="008351AB" w:rsidRDefault="00E41EA4" w:rsidP="00E41EA4">
            <w:pPr>
              <w:widowControl w:val="0"/>
              <w:spacing w:line="274" w:lineRule="exact"/>
              <w:jc w:val="center"/>
              <w:rPr>
                <w:color w:val="000000" w:themeColor="text1"/>
                <w:sz w:val="28"/>
                <w:szCs w:val="28"/>
                <w:lang w:eastAsia="uk-UA" w:bidi="uk-UA"/>
              </w:rPr>
            </w:pPr>
            <w:r w:rsidRPr="008351AB">
              <w:rPr>
                <w:b/>
                <w:bCs/>
                <w:i/>
                <w:iCs/>
                <w:color w:val="000000" w:themeColor="text1"/>
                <w:sz w:val="23"/>
                <w:szCs w:val="23"/>
                <w:lang w:eastAsia="uk-UA" w:bidi="uk-UA"/>
              </w:rPr>
              <w:t>2024 рік (звіт)</w:t>
            </w:r>
          </w:p>
        </w:tc>
        <w:tc>
          <w:tcPr>
            <w:tcW w:w="1418" w:type="dxa"/>
            <w:tcBorders>
              <w:top w:val="single" w:sz="4" w:space="0" w:color="auto"/>
              <w:left w:val="single" w:sz="4" w:space="0" w:color="auto"/>
            </w:tcBorders>
            <w:shd w:val="clear" w:color="auto" w:fill="FFFFFF"/>
            <w:vAlign w:val="bottom"/>
          </w:tcPr>
          <w:p w14:paraId="1F5C020D" w14:textId="2024EBAA" w:rsidR="00E41EA4" w:rsidRPr="008351AB" w:rsidRDefault="00E41EA4" w:rsidP="00E41EA4">
            <w:pPr>
              <w:widowControl w:val="0"/>
              <w:spacing w:line="274" w:lineRule="exact"/>
              <w:jc w:val="center"/>
              <w:rPr>
                <w:color w:val="000000" w:themeColor="text1"/>
                <w:sz w:val="28"/>
                <w:szCs w:val="28"/>
                <w:lang w:eastAsia="uk-UA" w:bidi="uk-UA"/>
              </w:rPr>
            </w:pPr>
            <w:r w:rsidRPr="008351AB">
              <w:rPr>
                <w:b/>
                <w:bCs/>
                <w:i/>
                <w:iCs/>
                <w:color w:val="000000" w:themeColor="text1"/>
                <w:sz w:val="23"/>
                <w:szCs w:val="23"/>
                <w:lang w:eastAsia="uk-UA" w:bidi="uk-UA"/>
              </w:rPr>
              <w:t>2025рік (план)</w:t>
            </w:r>
          </w:p>
        </w:tc>
        <w:tc>
          <w:tcPr>
            <w:tcW w:w="1417" w:type="dxa"/>
            <w:tcBorders>
              <w:top w:val="single" w:sz="4" w:space="0" w:color="auto"/>
              <w:left w:val="single" w:sz="4" w:space="0" w:color="auto"/>
            </w:tcBorders>
            <w:shd w:val="clear" w:color="auto" w:fill="FFFFFF"/>
          </w:tcPr>
          <w:p w14:paraId="27C780B8" w14:textId="75DE6E50" w:rsidR="00E41EA4" w:rsidRPr="008351AB" w:rsidRDefault="00E41EA4" w:rsidP="00E41EA4">
            <w:pPr>
              <w:widowControl w:val="0"/>
              <w:spacing w:line="230" w:lineRule="exact"/>
              <w:ind w:left="320"/>
              <w:rPr>
                <w:color w:val="000000" w:themeColor="text1"/>
                <w:sz w:val="28"/>
                <w:szCs w:val="28"/>
                <w:lang w:eastAsia="uk-UA" w:bidi="uk-UA"/>
              </w:rPr>
            </w:pPr>
            <w:r w:rsidRPr="008351AB">
              <w:rPr>
                <w:b/>
                <w:bCs/>
                <w:i/>
                <w:iCs/>
                <w:color w:val="000000" w:themeColor="text1"/>
                <w:sz w:val="23"/>
                <w:szCs w:val="23"/>
                <w:lang w:eastAsia="uk-UA" w:bidi="uk-UA"/>
              </w:rPr>
              <w:t>2026 рік</w:t>
            </w:r>
          </w:p>
        </w:tc>
        <w:tc>
          <w:tcPr>
            <w:tcW w:w="1276" w:type="dxa"/>
            <w:tcBorders>
              <w:top w:val="single" w:sz="4" w:space="0" w:color="auto"/>
              <w:left w:val="single" w:sz="4" w:space="0" w:color="auto"/>
            </w:tcBorders>
            <w:shd w:val="clear" w:color="auto" w:fill="FFFFFF"/>
          </w:tcPr>
          <w:p w14:paraId="2BA1DE13" w14:textId="79D8F462" w:rsidR="00E41EA4" w:rsidRPr="008351AB" w:rsidRDefault="00E41EA4" w:rsidP="00E41EA4">
            <w:pPr>
              <w:widowControl w:val="0"/>
              <w:spacing w:line="230" w:lineRule="exact"/>
              <w:ind w:left="280"/>
              <w:rPr>
                <w:color w:val="000000" w:themeColor="text1"/>
                <w:sz w:val="28"/>
                <w:szCs w:val="28"/>
                <w:lang w:eastAsia="uk-UA" w:bidi="uk-UA"/>
              </w:rPr>
            </w:pPr>
            <w:r w:rsidRPr="008351AB">
              <w:rPr>
                <w:b/>
                <w:bCs/>
                <w:i/>
                <w:iCs/>
                <w:color w:val="000000" w:themeColor="text1"/>
                <w:sz w:val="23"/>
                <w:szCs w:val="23"/>
                <w:lang w:eastAsia="uk-UA" w:bidi="uk-UA"/>
              </w:rPr>
              <w:t>2027рік</w:t>
            </w:r>
          </w:p>
        </w:tc>
        <w:tc>
          <w:tcPr>
            <w:tcW w:w="1400" w:type="dxa"/>
            <w:tcBorders>
              <w:top w:val="single" w:sz="4" w:space="0" w:color="auto"/>
              <w:left w:val="single" w:sz="4" w:space="0" w:color="auto"/>
              <w:right w:val="single" w:sz="4" w:space="0" w:color="auto"/>
            </w:tcBorders>
            <w:shd w:val="clear" w:color="auto" w:fill="FFFFFF"/>
          </w:tcPr>
          <w:p w14:paraId="7BD14076" w14:textId="72BE6271" w:rsidR="00E41EA4" w:rsidRPr="008351AB" w:rsidRDefault="00E41EA4" w:rsidP="00E41EA4">
            <w:pPr>
              <w:widowControl w:val="0"/>
              <w:spacing w:line="230" w:lineRule="exact"/>
              <w:ind w:left="220"/>
              <w:rPr>
                <w:color w:val="000000" w:themeColor="text1"/>
                <w:sz w:val="28"/>
                <w:szCs w:val="28"/>
                <w:lang w:eastAsia="uk-UA" w:bidi="uk-UA"/>
              </w:rPr>
            </w:pPr>
            <w:r w:rsidRPr="008351AB">
              <w:rPr>
                <w:b/>
                <w:bCs/>
                <w:i/>
                <w:iCs/>
                <w:color w:val="000000" w:themeColor="text1"/>
                <w:sz w:val="23"/>
                <w:szCs w:val="23"/>
                <w:lang w:eastAsia="uk-UA" w:bidi="uk-UA"/>
              </w:rPr>
              <w:t>2028рік</w:t>
            </w:r>
          </w:p>
        </w:tc>
      </w:tr>
      <w:tr w:rsidR="008351AB" w:rsidRPr="008351AB" w14:paraId="6B2CD5F0" w14:textId="77777777" w:rsidTr="009E4B59">
        <w:trPr>
          <w:trHeight w:hRule="exact" w:val="758"/>
        </w:trPr>
        <w:tc>
          <w:tcPr>
            <w:tcW w:w="763" w:type="dxa"/>
            <w:tcBorders>
              <w:top w:val="single" w:sz="4" w:space="0" w:color="auto"/>
              <w:left w:val="single" w:sz="4" w:space="0" w:color="auto"/>
            </w:tcBorders>
            <w:shd w:val="clear" w:color="auto" w:fill="FFFFFF"/>
            <w:vAlign w:val="center"/>
          </w:tcPr>
          <w:p w14:paraId="765B7BA0"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0100</w:t>
            </w:r>
          </w:p>
        </w:tc>
        <w:tc>
          <w:tcPr>
            <w:tcW w:w="1916" w:type="dxa"/>
            <w:tcBorders>
              <w:top w:val="single" w:sz="4" w:space="0" w:color="auto"/>
              <w:left w:val="single" w:sz="4" w:space="0" w:color="auto"/>
            </w:tcBorders>
            <w:shd w:val="clear" w:color="auto" w:fill="FFFFFF"/>
            <w:vAlign w:val="bottom"/>
          </w:tcPr>
          <w:p w14:paraId="2EA2A55C" w14:textId="77777777" w:rsidR="00E41EA4" w:rsidRPr="008351AB" w:rsidRDefault="00E41EA4" w:rsidP="00E41EA4">
            <w:pPr>
              <w:widowControl w:val="0"/>
              <w:spacing w:after="60" w:line="230" w:lineRule="exact"/>
              <w:jc w:val="both"/>
              <w:rPr>
                <w:color w:val="000000" w:themeColor="text1"/>
                <w:sz w:val="28"/>
                <w:szCs w:val="28"/>
                <w:lang w:eastAsia="uk-UA" w:bidi="uk-UA"/>
              </w:rPr>
            </w:pPr>
            <w:r w:rsidRPr="008351AB">
              <w:rPr>
                <w:i/>
                <w:iCs/>
                <w:color w:val="000000" w:themeColor="text1"/>
                <w:sz w:val="23"/>
                <w:szCs w:val="23"/>
                <w:lang w:eastAsia="uk-UA" w:bidi="uk-UA"/>
              </w:rPr>
              <w:t>Державне</w:t>
            </w:r>
          </w:p>
          <w:p w14:paraId="30AE7431" w14:textId="77777777" w:rsidR="00E41EA4" w:rsidRPr="008351AB" w:rsidRDefault="00E41EA4" w:rsidP="00E41EA4">
            <w:pPr>
              <w:widowControl w:val="0"/>
              <w:spacing w:before="60" w:line="230" w:lineRule="exact"/>
              <w:jc w:val="both"/>
              <w:rPr>
                <w:color w:val="000000" w:themeColor="text1"/>
                <w:sz w:val="28"/>
                <w:szCs w:val="28"/>
                <w:lang w:eastAsia="uk-UA" w:bidi="uk-UA"/>
              </w:rPr>
            </w:pPr>
            <w:r w:rsidRPr="008351AB">
              <w:rPr>
                <w:i/>
                <w:iCs/>
                <w:color w:val="000000" w:themeColor="text1"/>
                <w:sz w:val="23"/>
                <w:szCs w:val="23"/>
                <w:lang w:eastAsia="uk-UA" w:bidi="uk-UA"/>
              </w:rPr>
              <w:t>управління</w:t>
            </w:r>
          </w:p>
        </w:tc>
        <w:tc>
          <w:tcPr>
            <w:tcW w:w="1275" w:type="dxa"/>
            <w:tcBorders>
              <w:top w:val="single" w:sz="4" w:space="0" w:color="auto"/>
              <w:left w:val="single" w:sz="4" w:space="0" w:color="auto"/>
            </w:tcBorders>
            <w:shd w:val="clear" w:color="auto" w:fill="FFFFFF"/>
          </w:tcPr>
          <w:p w14:paraId="2FAC575D" w14:textId="4858791E" w:rsidR="00E41EA4" w:rsidRPr="008351AB" w:rsidRDefault="000D3657"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52</w:t>
            </w:r>
            <w:r w:rsidR="006379A4" w:rsidRPr="008351AB">
              <w:rPr>
                <w:color w:val="000000" w:themeColor="text1"/>
                <w:sz w:val="20"/>
                <w:szCs w:val="20"/>
                <w:lang w:eastAsia="uk-UA" w:bidi="uk-UA"/>
              </w:rPr>
              <w:t> </w:t>
            </w:r>
            <w:r w:rsidRPr="008351AB">
              <w:rPr>
                <w:color w:val="000000" w:themeColor="text1"/>
                <w:sz w:val="20"/>
                <w:szCs w:val="20"/>
                <w:lang w:eastAsia="uk-UA" w:bidi="uk-UA"/>
              </w:rPr>
              <w:t>602</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864,45</w:t>
            </w:r>
          </w:p>
        </w:tc>
        <w:tc>
          <w:tcPr>
            <w:tcW w:w="1418" w:type="dxa"/>
            <w:tcBorders>
              <w:top w:val="single" w:sz="4" w:space="0" w:color="auto"/>
              <w:left w:val="single" w:sz="4" w:space="0" w:color="auto"/>
            </w:tcBorders>
            <w:shd w:val="clear" w:color="auto" w:fill="FFFFFF"/>
          </w:tcPr>
          <w:p w14:paraId="01A06348" w14:textId="5D072CA3" w:rsidR="00E41EA4" w:rsidRPr="008351AB" w:rsidRDefault="000D3657" w:rsidP="00AD4C84">
            <w:pPr>
              <w:widowControl w:val="0"/>
              <w:spacing w:line="230" w:lineRule="exact"/>
              <w:ind w:left="136"/>
              <w:rPr>
                <w:color w:val="000000" w:themeColor="text1"/>
                <w:sz w:val="20"/>
                <w:szCs w:val="20"/>
                <w:lang w:eastAsia="uk-UA" w:bidi="uk-UA"/>
              </w:rPr>
            </w:pPr>
            <w:r w:rsidRPr="008351AB">
              <w:rPr>
                <w:color w:val="000000" w:themeColor="text1"/>
                <w:sz w:val="20"/>
                <w:szCs w:val="20"/>
                <w:lang w:eastAsia="uk-UA" w:bidi="uk-UA"/>
              </w:rPr>
              <w:t>61</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972</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667,00</w:t>
            </w:r>
          </w:p>
        </w:tc>
        <w:tc>
          <w:tcPr>
            <w:tcW w:w="1417" w:type="dxa"/>
            <w:tcBorders>
              <w:top w:val="single" w:sz="4" w:space="0" w:color="auto"/>
              <w:left w:val="single" w:sz="4" w:space="0" w:color="auto"/>
            </w:tcBorders>
            <w:shd w:val="clear" w:color="auto" w:fill="FFFFFF"/>
          </w:tcPr>
          <w:p w14:paraId="010D6221" w14:textId="360FFC0E" w:rsidR="00E41EA4" w:rsidRPr="008351AB" w:rsidRDefault="000D3657" w:rsidP="000D3657">
            <w:pPr>
              <w:widowControl w:val="0"/>
              <w:spacing w:line="230" w:lineRule="exact"/>
              <w:ind w:left="91"/>
              <w:rPr>
                <w:color w:val="000000" w:themeColor="text1"/>
                <w:sz w:val="20"/>
                <w:szCs w:val="20"/>
                <w:lang w:eastAsia="uk-UA" w:bidi="uk-UA"/>
              </w:rPr>
            </w:pPr>
            <w:r w:rsidRPr="008351AB">
              <w:rPr>
                <w:color w:val="000000" w:themeColor="text1"/>
                <w:sz w:val="20"/>
                <w:szCs w:val="20"/>
                <w:lang w:eastAsia="uk-UA" w:bidi="uk-UA"/>
              </w:rPr>
              <w:t>67</w:t>
            </w:r>
            <w:r w:rsidR="006379A4" w:rsidRPr="008351AB">
              <w:rPr>
                <w:color w:val="000000" w:themeColor="text1"/>
                <w:sz w:val="20"/>
                <w:szCs w:val="20"/>
                <w:lang w:eastAsia="uk-UA" w:bidi="uk-UA"/>
              </w:rPr>
              <w:t> </w:t>
            </w:r>
            <w:r w:rsidRPr="008351AB">
              <w:rPr>
                <w:color w:val="000000" w:themeColor="text1"/>
                <w:sz w:val="20"/>
                <w:szCs w:val="20"/>
                <w:lang w:eastAsia="uk-UA" w:bidi="uk-UA"/>
              </w:rPr>
              <w:t>880</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185,00</w:t>
            </w:r>
          </w:p>
        </w:tc>
        <w:tc>
          <w:tcPr>
            <w:tcW w:w="1276" w:type="dxa"/>
            <w:tcBorders>
              <w:top w:val="single" w:sz="4" w:space="0" w:color="auto"/>
              <w:left w:val="single" w:sz="4" w:space="0" w:color="auto"/>
            </w:tcBorders>
            <w:shd w:val="clear" w:color="auto" w:fill="FFFFFF"/>
          </w:tcPr>
          <w:p w14:paraId="797A3C77" w14:textId="7A627E2A" w:rsidR="00E41EA4" w:rsidRPr="008351AB" w:rsidRDefault="000D3657" w:rsidP="006379A4">
            <w:pPr>
              <w:widowControl w:val="0"/>
              <w:spacing w:line="230" w:lineRule="exact"/>
              <w:ind w:left="-13"/>
              <w:rPr>
                <w:color w:val="000000" w:themeColor="text1"/>
                <w:sz w:val="20"/>
                <w:szCs w:val="20"/>
                <w:lang w:eastAsia="uk-UA" w:bidi="uk-UA"/>
              </w:rPr>
            </w:pPr>
            <w:r w:rsidRPr="008351AB">
              <w:rPr>
                <w:color w:val="000000" w:themeColor="text1"/>
                <w:sz w:val="20"/>
                <w:szCs w:val="20"/>
                <w:lang w:eastAsia="uk-UA" w:bidi="uk-UA"/>
              </w:rPr>
              <w:t>73</w:t>
            </w:r>
            <w:r w:rsidR="006379A4" w:rsidRPr="008351AB">
              <w:rPr>
                <w:color w:val="000000" w:themeColor="text1"/>
                <w:sz w:val="20"/>
                <w:szCs w:val="20"/>
                <w:lang w:eastAsia="uk-UA" w:bidi="uk-UA"/>
              </w:rPr>
              <w:t> </w:t>
            </w:r>
            <w:r w:rsidRPr="008351AB">
              <w:rPr>
                <w:color w:val="000000" w:themeColor="text1"/>
                <w:sz w:val="20"/>
                <w:szCs w:val="20"/>
                <w:lang w:eastAsia="uk-UA" w:bidi="uk-UA"/>
              </w:rPr>
              <w:t>998</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406,00</w:t>
            </w:r>
          </w:p>
        </w:tc>
        <w:tc>
          <w:tcPr>
            <w:tcW w:w="1400" w:type="dxa"/>
            <w:tcBorders>
              <w:top w:val="single" w:sz="4" w:space="0" w:color="auto"/>
              <w:left w:val="single" w:sz="4" w:space="0" w:color="auto"/>
              <w:right w:val="single" w:sz="4" w:space="0" w:color="auto"/>
            </w:tcBorders>
            <w:shd w:val="clear" w:color="auto" w:fill="FFFFFF"/>
          </w:tcPr>
          <w:p w14:paraId="616E9A93" w14:textId="4B6F2904" w:rsidR="00E41EA4" w:rsidRPr="008351AB" w:rsidRDefault="000D3657"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80</w:t>
            </w:r>
            <w:r w:rsidR="006379A4" w:rsidRPr="008351AB">
              <w:rPr>
                <w:color w:val="000000" w:themeColor="text1"/>
                <w:sz w:val="20"/>
                <w:szCs w:val="20"/>
                <w:lang w:eastAsia="uk-UA" w:bidi="uk-UA"/>
              </w:rPr>
              <w:t> </w:t>
            </w:r>
            <w:r w:rsidRPr="008351AB">
              <w:rPr>
                <w:color w:val="000000" w:themeColor="text1"/>
                <w:sz w:val="20"/>
                <w:szCs w:val="20"/>
                <w:lang w:eastAsia="uk-UA" w:bidi="uk-UA"/>
              </w:rPr>
              <w:t>660</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045,00</w:t>
            </w:r>
          </w:p>
        </w:tc>
      </w:tr>
      <w:tr w:rsidR="008351AB" w:rsidRPr="008351AB" w14:paraId="008C0FA7" w14:textId="77777777" w:rsidTr="009E4B59">
        <w:trPr>
          <w:trHeight w:hRule="exact" w:val="288"/>
        </w:trPr>
        <w:tc>
          <w:tcPr>
            <w:tcW w:w="763" w:type="dxa"/>
            <w:tcBorders>
              <w:top w:val="single" w:sz="4" w:space="0" w:color="auto"/>
              <w:left w:val="single" w:sz="4" w:space="0" w:color="auto"/>
            </w:tcBorders>
            <w:shd w:val="clear" w:color="auto" w:fill="FFFFFF"/>
            <w:vAlign w:val="bottom"/>
          </w:tcPr>
          <w:p w14:paraId="32183E8A"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1000</w:t>
            </w:r>
          </w:p>
        </w:tc>
        <w:tc>
          <w:tcPr>
            <w:tcW w:w="1916" w:type="dxa"/>
            <w:tcBorders>
              <w:top w:val="single" w:sz="4" w:space="0" w:color="auto"/>
              <w:left w:val="single" w:sz="4" w:space="0" w:color="auto"/>
            </w:tcBorders>
            <w:shd w:val="clear" w:color="auto" w:fill="FFFFFF"/>
            <w:vAlign w:val="bottom"/>
          </w:tcPr>
          <w:p w14:paraId="672412C4" w14:textId="77777777" w:rsidR="00E41EA4" w:rsidRPr="008351AB" w:rsidRDefault="00E41EA4" w:rsidP="00E41EA4">
            <w:pPr>
              <w:widowControl w:val="0"/>
              <w:spacing w:line="230" w:lineRule="exact"/>
              <w:jc w:val="both"/>
              <w:rPr>
                <w:color w:val="000000" w:themeColor="text1"/>
                <w:sz w:val="28"/>
                <w:szCs w:val="28"/>
                <w:lang w:eastAsia="uk-UA" w:bidi="uk-UA"/>
              </w:rPr>
            </w:pPr>
            <w:r w:rsidRPr="008351AB">
              <w:rPr>
                <w:i/>
                <w:iCs/>
                <w:color w:val="000000" w:themeColor="text1"/>
                <w:sz w:val="23"/>
                <w:szCs w:val="23"/>
                <w:lang w:eastAsia="uk-UA" w:bidi="uk-UA"/>
              </w:rPr>
              <w:t>Освіта</w:t>
            </w:r>
          </w:p>
        </w:tc>
        <w:tc>
          <w:tcPr>
            <w:tcW w:w="1275" w:type="dxa"/>
            <w:tcBorders>
              <w:top w:val="single" w:sz="4" w:space="0" w:color="auto"/>
              <w:left w:val="single" w:sz="4" w:space="0" w:color="auto"/>
            </w:tcBorders>
            <w:shd w:val="clear" w:color="auto" w:fill="FFFFFF"/>
            <w:vAlign w:val="bottom"/>
          </w:tcPr>
          <w:p w14:paraId="6DF0D2D9" w14:textId="0C60A85E" w:rsidR="00E41EA4" w:rsidRPr="008351AB" w:rsidRDefault="00AD4C84" w:rsidP="006379A4">
            <w:pPr>
              <w:widowControl w:val="0"/>
              <w:spacing w:line="230" w:lineRule="exact"/>
              <w:jc w:val="both"/>
              <w:rPr>
                <w:color w:val="000000" w:themeColor="text1"/>
                <w:sz w:val="20"/>
                <w:szCs w:val="20"/>
                <w:lang w:eastAsia="uk-UA" w:bidi="uk-UA"/>
              </w:rPr>
            </w:pPr>
            <w:r w:rsidRPr="008351AB">
              <w:rPr>
                <w:color w:val="000000" w:themeColor="text1"/>
                <w:sz w:val="20"/>
                <w:szCs w:val="20"/>
                <w:lang w:eastAsia="uk-UA" w:bidi="uk-UA"/>
              </w:rPr>
              <w:t>223</w:t>
            </w:r>
            <w:r w:rsidR="006379A4" w:rsidRPr="008351AB">
              <w:rPr>
                <w:color w:val="000000" w:themeColor="text1"/>
                <w:sz w:val="20"/>
                <w:szCs w:val="20"/>
                <w:lang w:eastAsia="uk-UA" w:bidi="uk-UA"/>
              </w:rPr>
              <w:t> </w:t>
            </w:r>
            <w:r w:rsidRPr="008351AB">
              <w:rPr>
                <w:color w:val="000000" w:themeColor="text1"/>
                <w:sz w:val="20"/>
                <w:szCs w:val="20"/>
                <w:lang w:eastAsia="uk-UA" w:bidi="uk-UA"/>
              </w:rPr>
              <w:t>881</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020,49</w:t>
            </w:r>
          </w:p>
        </w:tc>
        <w:tc>
          <w:tcPr>
            <w:tcW w:w="1418" w:type="dxa"/>
            <w:tcBorders>
              <w:top w:val="single" w:sz="4" w:space="0" w:color="auto"/>
              <w:left w:val="single" w:sz="4" w:space="0" w:color="auto"/>
            </w:tcBorders>
            <w:shd w:val="clear" w:color="auto" w:fill="FFFFFF"/>
            <w:vAlign w:val="bottom"/>
          </w:tcPr>
          <w:p w14:paraId="4AD5D361" w14:textId="3C6E33A2" w:rsidR="00E41EA4" w:rsidRPr="008351AB" w:rsidRDefault="00E07A49" w:rsidP="00E07A49">
            <w:pPr>
              <w:widowControl w:val="0"/>
              <w:spacing w:line="230" w:lineRule="exact"/>
              <w:jc w:val="both"/>
              <w:rPr>
                <w:color w:val="000000" w:themeColor="text1"/>
                <w:sz w:val="20"/>
                <w:szCs w:val="20"/>
                <w:lang w:eastAsia="uk-UA" w:bidi="uk-UA"/>
              </w:rPr>
            </w:pPr>
            <w:r w:rsidRPr="008351AB">
              <w:rPr>
                <w:color w:val="000000" w:themeColor="text1"/>
                <w:sz w:val="20"/>
                <w:szCs w:val="20"/>
                <w:lang w:eastAsia="uk-UA" w:bidi="uk-UA"/>
              </w:rPr>
              <w:t>206</w:t>
            </w:r>
            <w:r w:rsidR="006379A4" w:rsidRPr="008351AB">
              <w:rPr>
                <w:color w:val="000000" w:themeColor="text1"/>
                <w:sz w:val="20"/>
                <w:szCs w:val="20"/>
                <w:lang w:eastAsia="uk-UA" w:bidi="uk-UA"/>
              </w:rPr>
              <w:t> </w:t>
            </w:r>
            <w:r w:rsidRPr="008351AB">
              <w:rPr>
                <w:color w:val="000000" w:themeColor="text1"/>
                <w:sz w:val="20"/>
                <w:szCs w:val="20"/>
                <w:lang w:eastAsia="uk-UA" w:bidi="uk-UA"/>
              </w:rPr>
              <w:t>869</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138,55</w:t>
            </w:r>
          </w:p>
        </w:tc>
        <w:tc>
          <w:tcPr>
            <w:tcW w:w="1417" w:type="dxa"/>
            <w:tcBorders>
              <w:top w:val="single" w:sz="4" w:space="0" w:color="auto"/>
              <w:left w:val="single" w:sz="4" w:space="0" w:color="auto"/>
            </w:tcBorders>
            <w:shd w:val="clear" w:color="auto" w:fill="FFFFFF"/>
            <w:vAlign w:val="bottom"/>
          </w:tcPr>
          <w:p w14:paraId="081B1685" w14:textId="06E07EA8" w:rsidR="00E41EA4" w:rsidRPr="008351AB" w:rsidRDefault="00E07A49" w:rsidP="00E07A49">
            <w:pPr>
              <w:widowControl w:val="0"/>
              <w:spacing w:line="230" w:lineRule="exact"/>
              <w:jc w:val="both"/>
              <w:rPr>
                <w:color w:val="000000" w:themeColor="text1"/>
                <w:sz w:val="20"/>
                <w:szCs w:val="20"/>
                <w:lang w:eastAsia="uk-UA" w:bidi="uk-UA"/>
              </w:rPr>
            </w:pPr>
            <w:r w:rsidRPr="008351AB">
              <w:rPr>
                <w:color w:val="000000" w:themeColor="text1"/>
                <w:sz w:val="20"/>
                <w:szCs w:val="20"/>
                <w:lang w:eastAsia="uk-UA" w:bidi="uk-UA"/>
              </w:rPr>
              <w:t>256</w:t>
            </w:r>
            <w:r w:rsidR="006379A4" w:rsidRPr="008351AB">
              <w:rPr>
                <w:color w:val="000000" w:themeColor="text1"/>
                <w:sz w:val="20"/>
                <w:szCs w:val="20"/>
                <w:lang w:eastAsia="uk-UA" w:bidi="uk-UA"/>
              </w:rPr>
              <w:t> </w:t>
            </w:r>
            <w:r w:rsidRPr="008351AB">
              <w:rPr>
                <w:color w:val="000000" w:themeColor="text1"/>
                <w:sz w:val="20"/>
                <w:szCs w:val="20"/>
                <w:lang w:eastAsia="uk-UA" w:bidi="uk-UA"/>
              </w:rPr>
              <w:t>462</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071,00</w:t>
            </w:r>
          </w:p>
        </w:tc>
        <w:tc>
          <w:tcPr>
            <w:tcW w:w="1276" w:type="dxa"/>
            <w:tcBorders>
              <w:top w:val="single" w:sz="4" w:space="0" w:color="auto"/>
              <w:left w:val="single" w:sz="4" w:space="0" w:color="auto"/>
            </w:tcBorders>
            <w:shd w:val="clear" w:color="auto" w:fill="FFFFFF"/>
            <w:vAlign w:val="bottom"/>
          </w:tcPr>
          <w:p w14:paraId="123B9D79" w14:textId="01FA8DDD" w:rsidR="00E41EA4" w:rsidRPr="008351AB" w:rsidRDefault="00E07A49" w:rsidP="006379A4">
            <w:pPr>
              <w:widowControl w:val="0"/>
              <w:spacing w:line="230" w:lineRule="exact"/>
              <w:ind w:left="-13"/>
              <w:jc w:val="both"/>
              <w:rPr>
                <w:color w:val="000000" w:themeColor="text1"/>
                <w:sz w:val="20"/>
                <w:szCs w:val="20"/>
                <w:lang w:eastAsia="uk-UA" w:bidi="uk-UA"/>
              </w:rPr>
            </w:pPr>
            <w:r w:rsidRPr="008351AB">
              <w:rPr>
                <w:color w:val="000000" w:themeColor="text1"/>
                <w:sz w:val="20"/>
                <w:szCs w:val="20"/>
                <w:lang w:eastAsia="uk-UA" w:bidi="uk-UA"/>
              </w:rPr>
              <w:t>278</w:t>
            </w:r>
            <w:r w:rsidR="006379A4" w:rsidRPr="008351AB">
              <w:rPr>
                <w:color w:val="000000" w:themeColor="text1"/>
                <w:sz w:val="20"/>
                <w:szCs w:val="20"/>
                <w:lang w:eastAsia="uk-UA" w:bidi="uk-UA"/>
              </w:rPr>
              <w:t> </w:t>
            </w:r>
            <w:r w:rsidRPr="008351AB">
              <w:rPr>
                <w:color w:val="000000" w:themeColor="text1"/>
                <w:sz w:val="20"/>
                <w:szCs w:val="20"/>
                <w:lang w:eastAsia="uk-UA" w:bidi="uk-UA"/>
              </w:rPr>
              <w:t>574</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516,00</w:t>
            </w:r>
          </w:p>
        </w:tc>
        <w:tc>
          <w:tcPr>
            <w:tcW w:w="1400" w:type="dxa"/>
            <w:tcBorders>
              <w:top w:val="single" w:sz="4" w:space="0" w:color="auto"/>
              <w:left w:val="single" w:sz="4" w:space="0" w:color="auto"/>
              <w:right w:val="single" w:sz="4" w:space="0" w:color="auto"/>
            </w:tcBorders>
            <w:shd w:val="clear" w:color="auto" w:fill="FFFFFF"/>
            <w:vAlign w:val="bottom"/>
          </w:tcPr>
          <w:p w14:paraId="1414E46E" w14:textId="6F073655" w:rsidR="00E41EA4" w:rsidRPr="008351AB" w:rsidRDefault="00E07A49" w:rsidP="00E07A49">
            <w:pPr>
              <w:widowControl w:val="0"/>
              <w:spacing w:line="230" w:lineRule="exact"/>
              <w:ind w:left="-4"/>
              <w:jc w:val="both"/>
              <w:rPr>
                <w:color w:val="000000" w:themeColor="text1"/>
                <w:sz w:val="20"/>
                <w:szCs w:val="20"/>
                <w:lang w:eastAsia="uk-UA" w:bidi="uk-UA"/>
              </w:rPr>
            </w:pPr>
            <w:r w:rsidRPr="008351AB">
              <w:rPr>
                <w:color w:val="000000" w:themeColor="text1"/>
                <w:sz w:val="20"/>
                <w:szCs w:val="20"/>
                <w:lang w:eastAsia="uk-UA" w:bidi="uk-UA"/>
              </w:rPr>
              <w:t>301</w:t>
            </w:r>
            <w:r w:rsidR="006379A4" w:rsidRPr="008351AB">
              <w:rPr>
                <w:color w:val="000000" w:themeColor="text1"/>
                <w:sz w:val="20"/>
                <w:szCs w:val="20"/>
                <w:lang w:eastAsia="uk-UA" w:bidi="uk-UA"/>
              </w:rPr>
              <w:t> </w:t>
            </w:r>
            <w:r w:rsidRPr="008351AB">
              <w:rPr>
                <w:color w:val="000000" w:themeColor="text1"/>
                <w:sz w:val="20"/>
                <w:szCs w:val="20"/>
                <w:lang w:eastAsia="uk-UA" w:bidi="uk-UA"/>
              </w:rPr>
              <w:t>363</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294,00</w:t>
            </w:r>
          </w:p>
        </w:tc>
      </w:tr>
      <w:tr w:rsidR="008351AB" w:rsidRPr="008351AB" w14:paraId="55C0B4F2" w14:textId="77777777" w:rsidTr="009E4B59">
        <w:trPr>
          <w:trHeight w:hRule="exact" w:val="404"/>
        </w:trPr>
        <w:tc>
          <w:tcPr>
            <w:tcW w:w="763" w:type="dxa"/>
            <w:tcBorders>
              <w:top w:val="single" w:sz="4" w:space="0" w:color="auto"/>
              <w:left w:val="single" w:sz="4" w:space="0" w:color="auto"/>
            </w:tcBorders>
            <w:shd w:val="clear" w:color="auto" w:fill="FFFFFF"/>
            <w:vAlign w:val="bottom"/>
          </w:tcPr>
          <w:p w14:paraId="18413C48"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2000</w:t>
            </w:r>
          </w:p>
        </w:tc>
        <w:tc>
          <w:tcPr>
            <w:tcW w:w="1916" w:type="dxa"/>
            <w:tcBorders>
              <w:top w:val="single" w:sz="4" w:space="0" w:color="auto"/>
              <w:left w:val="single" w:sz="4" w:space="0" w:color="auto"/>
            </w:tcBorders>
            <w:shd w:val="clear" w:color="auto" w:fill="FFFFFF"/>
            <w:vAlign w:val="bottom"/>
          </w:tcPr>
          <w:p w14:paraId="19B25BFE" w14:textId="77777777" w:rsidR="00E41EA4" w:rsidRPr="008351AB" w:rsidRDefault="00E41EA4" w:rsidP="00E41EA4">
            <w:pPr>
              <w:widowControl w:val="0"/>
              <w:spacing w:line="230" w:lineRule="exact"/>
              <w:jc w:val="both"/>
              <w:rPr>
                <w:color w:val="000000" w:themeColor="text1"/>
                <w:sz w:val="28"/>
                <w:szCs w:val="28"/>
                <w:lang w:eastAsia="uk-UA" w:bidi="uk-UA"/>
              </w:rPr>
            </w:pPr>
            <w:r w:rsidRPr="008351AB">
              <w:rPr>
                <w:i/>
                <w:iCs/>
                <w:color w:val="000000" w:themeColor="text1"/>
                <w:sz w:val="23"/>
                <w:szCs w:val="23"/>
                <w:lang w:eastAsia="uk-UA" w:bidi="uk-UA"/>
              </w:rPr>
              <w:t xml:space="preserve">Охорона </w:t>
            </w:r>
            <w:proofErr w:type="spellStart"/>
            <w:r w:rsidRPr="008351AB">
              <w:rPr>
                <w:i/>
                <w:iCs/>
                <w:color w:val="000000" w:themeColor="text1"/>
                <w:sz w:val="23"/>
                <w:szCs w:val="23"/>
                <w:lang w:eastAsia="uk-UA" w:bidi="uk-UA"/>
              </w:rPr>
              <w:t>здоров</w:t>
            </w:r>
            <w:proofErr w:type="spellEnd"/>
            <w:r w:rsidRPr="008351AB">
              <w:rPr>
                <w:i/>
                <w:iCs/>
                <w:color w:val="000000" w:themeColor="text1"/>
                <w:sz w:val="23"/>
                <w:szCs w:val="23"/>
                <w:lang w:eastAsia="uk-UA" w:bidi="uk-UA"/>
              </w:rPr>
              <w:t xml:space="preserve"> ’я</w:t>
            </w:r>
          </w:p>
        </w:tc>
        <w:tc>
          <w:tcPr>
            <w:tcW w:w="1275" w:type="dxa"/>
            <w:tcBorders>
              <w:top w:val="single" w:sz="4" w:space="0" w:color="auto"/>
              <w:left w:val="single" w:sz="4" w:space="0" w:color="auto"/>
            </w:tcBorders>
            <w:shd w:val="clear" w:color="auto" w:fill="FFFFFF"/>
          </w:tcPr>
          <w:p w14:paraId="6A7FE956" w14:textId="52B7E351" w:rsidR="00E41EA4" w:rsidRPr="008351AB" w:rsidRDefault="00E07A49" w:rsidP="006379A4">
            <w:pPr>
              <w:widowControl w:val="0"/>
              <w:jc w:val="both"/>
              <w:rPr>
                <w:rFonts w:eastAsia="Microsoft Sans Serif"/>
                <w:color w:val="000000" w:themeColor="text1"/>
                <w:sz w:val="20"/>
                <w:szCs w:val="20"/>
                <w:lang w:eastAsia="uk-UA" w:bidi="uk-UA"/>
              </w:rPr>
            </w:pPr>
            <w:r w:rsidRPr="008351AB">
              <w:rPr>
                <w:rFonts w:eastAsia="Microsoft Sans Serif"/>
                <w:color w:val="000000" w:themeColor="text1"/>
                <w:sz w:val="20"/>
                <w:szCs w:val="20"/>
                <w:lang w:eastAsia="uk-UA" w:bidi="uk-UA"/>
              </w:rPr>
              <w:t>20</w:t>
            </w:r>
            <w:r w:rsidR="006379A4" w:rsidRPr="008351AB">
              <w:rPr>
                <w:rFonts w:eastAsia="Microsoft Sans Serif"/>
                <w:color w:val="000000" w:themeColor="text1"/>
                <w:sz w:val="20"/>
                <w:szCs w:val="20"/>
                <w:lang w:eastAsia="uk-UA" w:bidi="uk-UA"/>
              </w:rPr>
              <w:t> </w:t>
            </w:r>
            <w:r w:rsidRPr="008351AB">
              <w:rPr>
                <w:rFonts w:eastAsia="Microsoft Sans Serif"/>
                <w:color w:val="000000" w:themeColor="text1"/>
                <w:sz w:val="20"/>
                <w:szCs w:val="20"/>
                <w:lang w:eastAsia="uk-UA" w:bidi="uk-UA"/>
              </w:rPr>
              <w:t>595</w:t>
            </w:r>
            <w:r w:rsidR="006379A4" w:rsidRPr="008351AB">
              <w:rPr>
                <w:rFonts w:eastAsia="Microsoft Sans Serif"/>
                <w:color w:val="000000" w:themeColor="text1"/>
                <w:sz w:val="20"/>
                <w:szCs w:val="20"/>
                <w:lang w:eastAsia="uk-UA" w:bidi="uk-UA"/>
              </w:rPr>
              <w:t xml:space="preserve"> </w:t>
            </w:r>
            <w:r w:rsidRPr="008351AB">
              <w:rPr>
                <w:rFonts w:eastAsia="Microsoft Sans Serif"/>
                <w:color w:val="000000" w:themeColor="text1"/>
                <w:sz w:val="20"/>
                <w:szCs w:val="20"/>
                <w:lang w:eastAsia="uk-UA" w:bidi="uk-UA"/>
              </w:rPr>
              <w:t>568,72</w:t>
            </w:r>
          </w:p>
        </w:tc>
        <w:tc>
          <w:tcPr>
            <w:tcW w:w="1418" w:type="dxa"/>
            <w:tcBorders>
              <w:top w:val="single" w:sz="4" w:space="0" w:color="auto"/>
              <w:left w:val="single" w:sz="4" w:space="0" w:color="auto"/>
            </w:tcBorders>
            <w:shd w:val="clear" w:color="auto" w:fill="FFFFFF"/>
          </w:tcPr>
          <w:p w14:paraId="48278A6E" w14:textId="4CF4F81F" w:rsidR="00E41EA4" w:rsidRPr="008351AB" w:rsidRDefault="00E07A49" w:rsidP="00E07A49">
            <w:pPr>
              <w:widowControl w:val="0"/>
              <w:rPr>
                <w:rFonts w:eastAsia="Microsoft Sans Serif"/>
                <w:color w:val="000000" w:themeColor="text1"/>
                <w:sz w:val="20"/>
                <w:szCs w:val="20"/>
                <w:lang w:eastAsia="uk-UA" w:bidi="uk-UA"/>
              </w:rPr>
            </w:pPr>
            <w:r w:rsidRPr="008351AB">
              <w:rPr>
                <w:rFonts w:eastAsia="Microsoft Sans Serif"/>
                <w:color w:val="000000" w:themeColor="text1"/>
                <w:sz w:val="20"/>
                <w:szCs w:val="20"/>
                <w:lang w:eastAsia="uk-UA" w:bidi="uk-UA"/>
              </w:rPr>
              <w:t>20</w:t>
            </w:r>
            <w:r w:rsidR="001A0EFF" w:rsidRPr="008351AB">
              <w:rPr>
                <w:rFonts w:eastAsia="Microsoft Sans Serif"/>
                <w:color w:val="000000" w:themeColor="text1"/>
                <w:sz w:val="20"/>
                <w:szCs w:val="20"/>
                <w:lang w:eastAsia="uk-UA" w:bidi="uk-UA"/>
              </w:rPr>
              <w:t> </w:t>
            </w:r>
            <w:r w:rsidRPr="008351AB">
              <w:rPr>
                <w:rFonts w:eastAsia="Microsoft Sans Serif"/>
                <w:color w:val="000000" w:themeColor="text1"/>
                <w:sz w:val="20"/>
                <w:szCs w:val="20"/>
                <w:lang w:eastAsia="uk-UA" w:bidi="uk-UA"/>
              </w:rPr>
              <w:t>071</w:t>
            </w:r>
            <w:r w:rsidR="001A0EFF" w:rsidRPr="008351AB">
              <w:rPr>
                <w:rFonts w:eastAsia="Microsoft Sans Serif"/>
                <w:color w:val="000000" w:themeColor="text1"/>
                <w:sz w:val="20"/>
                <w:szCs w:val="20"/>
                <w:lang w:eastAsia="uk-UA" w:bidi="uk-UA"/>
              </w:rPr>
              <w:t xml:space="preserve"> </w:t>
            </w:r>
            <w:r w:rsidRPr="008351AB">
              <w:rPr>
                <w:rFonts w:eastAsia="Microsoft Sans Serif"/>
                <w:color w:val="000000" w:themeColor="text1"/>
                <w:sz w:val="20"/>
                <w:szCs w:val="20"/>
                <w:lang w:eastAsia="uk-UA" w:bidi="uk-UA"/>
              </w:rPr>
              <w:t>189,00</w:t>
            </w:r>
          </w:p>
        </w:tc>
        <w:tc>
          <w:tcPr>
            <w:tcW w:w="1417" w:type="dxa"/>
            <w:tcBorders>
              <w:top w:val="single" w:sz="4" w:space="0" w:color="auto"/>
              <w:left w:val="single" w:sz="4" w:space="0" w:color="auto"/>
            </w:tcBorders>
            <w:shd w:val="clear" w:color="auto" w:fill="FFFFFF"/>
          </w:tcPr>
          <w:p w14:paraId="2FF67B9F" w14:textId="3B8AF44E" w:rsidR="00E41EA4" w:rsidRPr="008351AB" w:rsidRDefault="00E07A49" w:rsidP="00E41EA4">
            <w:pPr>
              <w:widowControl w:val="0"/>
              <w:rPr>
                <w:rFonts w:eastAsia="Microsoft Sans Serif"/>
                <w:color w:val="000000" w:themeColor="text1"/>
                <w:sz w:val="20"/>
                <w:szCs w:val="20"/>
                <w:lang w:eastAsia="uk-UA" w:bidi="uk-UA"/>
              </w:rPr>
            </w:pPr>
            <w:r w:rsidRPr="008351AB">
              <w:rPr>
                <w:rFonts w:eastAsia="Microsoft Sans Serif"/>
                <w:color w:val="000000" w:themeColor="text1"/>
                <w:sz w:val="20"/>
                <w:szCs w:val="20"/>
                <w:lang w:eastAsia="uk-UA" w:bidi="uk-UA"/>
              </w:rPr>
              <w:t>18</w:t>
            </w:r>
            <w:r w:rsidR="001A0EFF" w:rsidRPr="008351AB">
              <w:rPr>
                <w:rFonts w:eastAsia="Microsoft Sans Serif"/>
                <w:color w:val="000000" w:themeColor="text1"/>
                <w:sz w:val="20"/>
                <w:szCs w:val="20"/>
                <w:lang w:eastAsia="uk-UA" w:bidi="uk-UA"/>
              </w:rPr>
              <w:t> </w:t>
            </w:r>
            <w:r w:rsidRPr="008351AB">
              <w:rPr>
                <w:rFonts w:eastAsia="Microsoft Sans Serif"/>
                <w:color w:val="000000" w:themeColor="text1"/>
                <w:sz w:val="20"/>
                <w:szCs w:val="20"/>
                <w:lang w:eastAsia="uk-UA" w:bidi="uk-UA"/>
              </w:rPr>
              <w:t>887</w:t>
            </w:r>
            <w:r w:rsidR="001A0EFF" w:rsidRPr="008351AB">
              <w:rPr>
                <w:rFonts w:eastAsia="Microsoft Sans Serif"/>
                <w:color w:val="000000" w:themeColor="text1"/>
                <w:sz w:val="20"/>
                <w:szCs w:val="20"/>
                <w:lang w:eastAsia="uk-UA" w:bidi="uk-UA"/>
              </w:rPr>
              <w:t xml:space="preserve"> </w:t>
            </w:r>
            <w:r w:rsidRPr="008351AB">
              <w:rPr>
                <w:rFonts w:eastAsia="Microsoft Sans Serif"/>
                <w:color w:val="000000" w:themeColor="text1"/>
                <w:sz w:val="20"/>
                <w:szCs w:val="20"/>
                <w:lang w:eastAsia="uk-UA" w:bidi="uk-UA"/>
              </w:rPr>
              <w:t>466,00</w:t>
            </w:r>
          </w:p>
        </w:tc>
        <w:tc>
          <w:tcPr>
            <w:tcW w:w="1276" w:type="dxa"/>
            <w:tcBorders>
              <w:top w:val="single" w:sz="4" w:space="0" w:color="auto"/>
              <w:left w:val="single" w:sz="4" w:space="0" w:color="auto"/>
            </w:tcBorders>
            <w:shd w:val="clear" w:color="auto" w:fill="FFFFFF"/>
          </w:tcPr>
          <w:p w14:paraId="1DF15E8D" w14:textId="5085FE6D" w:rsidR="00E41EA4" w:rsidRPr="008351AB" w:rsidRDefault="00E07A49" w:rsidP="00E41EA4">
            <w:pPr>
              <w:widowControl w:val="0"/>
              <w:rPr>
                <w:rFonts w:eastAsia="Microsoft Sans Serif"/>
                <w:color w:val="000000" w:themeColor="text1"/>
                <w:sz w:val="20"/>
                <w:szCs w:val="20"/>
                <w:lang w:eastAsia="uk-UA" w:bidi="uk-UA"/>
              </w:rPr>
            </w:pPr>
            <w:r w:rsidRPr="008351AB">
              <w:rPr>
                <w:rFonts w:eastAsia="Microsoft Sans Serif"/>
                <w:color w:val="000000" w:themeColor="text1"/>
                <w:sz w:val="20"/>
                <w:szCs w:val="20"/>
                <w:lang w:eastAsia="uk-UA" w:bidi="uk-UA"/>
              </w:rPr>
              <w:t>18</w:t>
            </w:r>
            <w:r w:rsidR="001A0EFF" w:rsidRPr="008351AB">
              <w:rPr>
                <w:rFonts w:eastAsia="Microsoft Sans Serif"/>
                <w:color w:val="000000" w:themeColor="text1"/>
                <w:sz w:val="20"/>
                <w:szCs w:val="20"/>
                <w:lang w:eastAsia="uk-UA" w:bidi="uk-UA"/>
              </w:rPr>
              <w:t> </w:t>
            </w:r>
            <w:r w:rsidRPr="008351AB">
              <w:rPr>
                <w:rFonts w:eastAsia="Microsoft Sans Serif"/>
                <w:color w:val="000000" w:themeColor="text1"/>
                <w:sz w:val="20"/>
                <w:szCs w:val="20"/>
                <w:lang w:eastAsia="uk-UA" w:bidi="uk-UA"/>
              </w:rPr>
              <w:t>887</w:t>
            </w:r>
            <w:r w:rsidR="001A0EFF" w:rsidRPr="008351AB">
              <w:rPr>
                <w:rFonts w:eastAsia="Microsoft Sans Serif"/>
                <w:color w:val="000000" w:themeColor="text1"/>
                <w:sz w:val="20"/>
                <w:szCs w:val="20"/>
                <w:lang w:eastAsia="uk-UA" w:bidi="uk-UA"/>
              </w:rPr>
              <w:t xml:space="preserve"> </w:t>
            </w:r>
            <w:r w:rsidRPr="008351AB">
              <w:rPr>
                <w:rFonts w:eastAsia="Microsoft Sans Serif"/>
                <w:color w:val="000000" w:themeColor="text1"/>
                <w:sz w:val="20"/>
                <w:szCs w:val="20"/>
                <w:lang w:eastAsia="uk-UA" w:bidi="uk-UA"/>
              </w:rPr>
              <w:t>466,00</w:t>
            </w:r>
          </w:p>
        </w:tc>
        <w:tc>
          <w:tcPr>
            <w:tcW w:w="1400" w:type="dxa"/>
            <w:tcBorders>
              <w:top w:val="single" w:sz="4" w:space="0" w:color="auto"/>
              <w:left w:val="single" w:sz="4" w:space="0" w:color="auto"/>
              <w:right w:val="single" w:sz="4" w:space="0" w:color="auto"/>
            </w:tcBorders>
            <w:shd w:val="clear" w:color="auto" w:fill="FFFFFF"/>
          </w:tcPr>
          <w:p w14:paraId="4FC50E41" w14:textId="37FBE3EE" w:rsidR="00E41EA4" w:rsidRPr="008351AB" w:rsidRDefault="00E07A49" w:rsidP="00E41EA4">
            <w:pPr>
              <w:widowControl w:val="0"/>
              <w:rPr>
                <w:rFonts w:eastAsia="Microsoft Sans Serif"/>
                <w:color w:val="000000" w:themeColor="text1"/>
                <w:sz w:val="20"/>
                <w:szCs w:val="20"/>
                <w:lang w:eastAsia="uk-UA" w:bidi="uk-UA"/>
              </w:rPr>
            </w:pPr>
            <w:r w:rsidRPr="008351AB">
              <w:rPr>
                <w:rFonts w:eastAsia="Microsoft Sans Serif"/>
                <w:color w:val="000000" w:themeColor="text1"/>
                <w:sz w:val="20"/>
                <w:szCs w:val="20"/>
                <w:lang w:eastAsia="uk-UA" w:bidi="uk-UA"/>
              </w:rPr>
              <w:t>18</w:t>
            </w:r>
            <w:r w:rsidR="001A0EFF" w:rsidRPr="008351AB">
              <w:rPr>
                <w:rFonts w:eastAsia="Microsoft Sans Serif"/>
                <w:color w:val="000000" w:themeColor="text1"/>
                <w:sz w:val="20"/>
                <w:szCs w:val="20"/>
                <w:lang w:eastAsia="uk-UA" w:bidi="uk-UA"/>
              </w:rPr>
              <w:t> </w:t>
            </w:r>
            <w:r w:rsidRPr="008351AB">
              <w:rPr>
                <w:rFonts w:eastAsia="Microsoft Sans Serif"/>
                <w:color w:val="000000" w:themeColor="text1"/>
                <w:sz w:val="20"/>
                <w:szCs w:val="20"/>
                <w:lang w:eastAsia="uk-UA" w:bidi="uk-UA"/>
              </w:rPr>
              <w:t>887</w:t>
            </w:r>
            <w:r w:rsidR="001A0EFF" w:rsidRPr="008351AB">
              <w:rPr>
                <w:rFonts w:eastAsia="Microsoft Sans Serif"/>
                <w:color w:val="000000" w:themeColor="text1"/>
                <w:sz w:val="20"/>
                <w:szCs w:val="20"/>
                <w:lang w:eastAsia="uk-UA" w:bidi="uk-UA"/>
              </w:rPr>
              <w:t xml:space="preserve"> </w:t>
            </w:r>
            <w:r w:rsidRPr="008351AB">
              <w:rPr>
                <w:rFonts w:eastAsia="Microsoft Sans Serif"/>
                <w:color w:val="000000" w:themeColor="text1"/>
                <w:sz w:val="20"/>
                <w:szCs w:val="20"/>
                <w:lang w:eastAsia="uk-UA" w:bidi="uk-UA"/>
              </w:rPr>
              <w:t>466,00</w:t>
            </w:r>
          </w:p>
        </w:tc>
      </w:tr>
      <w:tr w:rsidR="008351AB" w:rsidRPr="008351AB" w14:paraId="4C2F7E29" w14:textId="77777777" w:rsidTr="009E4B59">
        <w:trPr>
          <w:trHeight w:hRule="exact" w:val="840"/>
        </w:trPr>
        <w:tc>
          <w:tcPr>
            <w:tcW w:w="763" w:type="dxa"/>
            <w:tcBorders>
              <w:top w:val="single" w:sz="4" w:space="0" w:color="auto"/>
              <w:left w:val="single" w:sz="4" w:space="0" w:color="auto"/>
            </w:tcBorders>
            <w:shd w:val="clear" w:color="auto" w:fill="FFFFFF"/>
          </w:tcPr>
          <w:p w14:paraId="5CEA7FE1"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3000</w:t>
            </w:r>
          </w:p>
        </w:tc>
        <w:tc>
          <w:tcPr>
            <w:tcW w:w="1916" w:type="dxa"/>
            <w:tcBorders>
              <w:top w:val="single" w:sz="4" w:space="0" w:color="auto"/>
              <w:left w:val="single" w:sz="4" w:space="0" w:color="auto"/>
            </w:tcBorders>
            <w:shd w:val="clear" w:color="auto" w:fill="FFFFFF"/>
            <w:vAlign w:val="bottom"/>
          </w:tcPr>
          <w:p w14:paraId="2B38BE05" w14:textId="77777777" w:rsidR="00E41EA4" w:rsidRPr="008351AB" w:rsidRDefault="00E41EA4" w:rsidP="00E07A49">
            <w:pPr>
              <w:widowControl w:val="0"/>
              <w:spacing w:line="274" w:lineRule="exact"/>
              <w:rPr>
                <w:color w:val="000000" w:themeColor="text1"/>
                <w:sz w:val="28"/>
                <w:szCs w:val="28"/>
                <w:lang w:eastAsia="uk-UA" w:bidi="uk-UA"/>
              </w:rPr>
            </w:pPr>
            <w:r w:rsidRPr="008351AB">
              <w:rPr>
                <w:i/>
                <w:iCs/>
                <w:color w:val="000000" w:themeColor="text1"/>
                <w:sz w:val="23"/>
                <w:szCs w:val="23"/>
                <w:lang w:eastAsia="uk-UA" w:bidi="uk-UA"/>
              </w:rPr>
              <w:t>Соціальний захист та соціальне забезпечення</w:t>
            </w:r>
          </w:p>
        </w:tc>
        <w:tc>
          <w:tcPr>
            <w:tcW w:w="1275" w:type="dxa"/>
            <w:tcBorders>
              <w:top w:val="single" w:sz="4" w:space="0" w:color="auto"/>
              <w:left w:val="single" w:sz="4" w:space="0" w:color="auto"/>
            </w:tcBorders>
            <w:shd w:val="clear" w:color="auto" w:fill="FFFFFF"/>
          </w:tcPr>
          <w:p w14:paraId="62AC2CFA" w14:textId="77777777" w:rsidR="00E41EA4" w:rsidRPr="008351AB" w:rsidRDefault="00E41EA4" w:rsidP="006379A4">
            <w:pPr>
              <w:widowControl w:val="0"/>
              <w:spacing w:line="230" w:lineRule="exact"/>
              <w:rPr>
                <w:color w:val="000000" w:themeColor="text1"/>
                <w:sz w:val="20"/>
                <w:szCs w:val="20"/>
                <w:lang w:eastAsia="uk-UA" w:bidi="uk-UA"/>
              </w:rPr>
            </w:pPr>
          </w:p>
          <w:p w14:paraId="3ADE9325" w14:textId="78EBB12C" w:rsidR="00E07A49" w:rsidRPr="008351AB" w:rsidRDefault="00E07A49"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22</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089</w:t>
            </w:r>
            <w:r w:rsidR="006379A4" w:rsidRPr="008351AB">
              <w:rPr>
                <w:color w:val="000000" w:themeColor="text1"/>
                <w:sz w:val="20"/>
                <w:szCs w:val="20"/>
                <w:lang w:eastAsia="uk-UA" w:bidi="uk-UA"/>
              </w:rPr>
              <w:t xml:space="preserve"> </w:t>
            </w:r>
            <w:r w:rsidRPr="008351AB">
              <w:rPr>
                <w:color w:val="000000" w:themeColor="text1"/>
                <w:sz w:val="20"/>
                <w:szCs w:val="20"/>
                <w:lang w:eastAsia="uk-UA" w:bidi="uk-UA"/>
              </w:rPr>
              <w:t>451,63</w:t>
            </w:r>
          </w:p>
        </w:tc>
        <w:tc>
          <w:tcPr>
            <w:tcW w:w="1418" w:type="dxa"/>
            <w:tcBorders>
              <w:top w:val="single" w:sz="4" w:space="0" w:color="auto"/>
              <w:left w:val="single" w:sz="4" w:space="0" w:color="auto"/>
            </w:tcBorders>
            <w:shd w:val="clear" w:color="auto" w:fill="FFFFFF"/>
          </w:tcPr>
          <w:p w14:paraId="69174771" w14:textId="77777777" w:rsidR="00E41EA4" w:rsidRPr="008351AB" w:rsidRDefault="00E41EA4" w:rsidP="00E41EA4">
            <w:pPr>
              <w:widowControl w:val="0"/>
              <w:spacing w:line="230" w:lineRule="exact"/>
              <w:ind w:left="200"/>
              <w:rPr>
                <w:color w:val="000000" w:themeColor="text1"/>
                <w:sz w:val="20"/>
                <w:szCs w:val="20"/>
                <w:lang w:eastAsia="uk-UA" w:bidi="uk-UA"/>
              </w:rPr>
            </w:pPr>
          </w:p>
          <w:p w14:paraId="07BFB74E" w14:textId="78DB8DBE" w:rsidR="00E07A49" w:rsidRPr="008351AB" w:rsidRDefault="00E07A49" w:rsidP="00E07A49">
            <w:pPr>
              <w:widowControl w:val="0"/>
              <w:spacing w:line="230" w:lineRule="exact"/>
              <w:ind w:left="136"/>
              <w:rPr>
                <w:color w:val="000000" w:themeColor="text1"/>
                <w:sz w:val="20"/>
                <w:szCs w:val="20"/>
                <w:lang w:eastAsia="uk-UA" w:bidi="uk-UA"/>
              </w:rPr>
            </w:pPr>
            <w:r w:rsidRPr="008351AB">
              <w:rPr>
                <w:color w:val="000000" w:themeColor="text1"/>
                <w:sz w:val="20"/>
                <w:szCs w:val="20"/>
                <w:lang w:eastAsia="uk-UA" w:bidi="uk-UA"/>
              </w:rPr>
              <w:t>22</w:t>
            </w:r>
            <w:r w:rsidR="001A0EFF" w:rsidRPr="008351AB">
              <w:rPr>
                <w:color w:val="000000" w:themeColor="text1"/>
                <w:sz w:val="20"/>
                <w:szCs w:val="20"/>
                <w:lang w:eastAsia="uk-UA" w:bidi="uk-UA"/>
              </w:rPr>
              <w:t> </w:t>
            </w:r>
            <w:r w:rsidRPr="008351AB">
              <w:rPr>
                <w:color w:val="000000" w:themeColor="text1"/>
                <w:sz w:val="20"/>
                <w:szCs w:val="20"/>
                <w:lang w:eastAsia="uk-UA" w:bidi="uk-UA"/>
              </w:rPr>
              <w:t>703</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880,00</w:t>
            </w:r>
          </w:p>
        </w:tc>
        <w:tc>
          <w:tcPr>
            <w:tcW w:w="1417" w:type="dxa"/>
            <w:tcBorders>
              <w:top w:val="single" w:sz="4" w:space="0" w:color="auto"/>
              <w:left w:val="single" w:sz="4" w:space="0" w:color="auto"/>
            </w:tcBorders>
            <w:shd w:val="clear" w:color="auto" w:fill="FFFFFF"/>
          </w:tcPr>
          <w:p w14:paraId="55523E44" w14:textId="77777777" w:rsidR="00E41EA4" w:rsidRPr="008351AB" w:rsidRDefault="00E41EA4" w:rsidP="00E41EA4">
            <w:pPr>
              <w:widowControl w:val="0"/>
              <w:spacing w:line="230" w:lineRule="exact"/>
              <w:ind w:left="320"/>
              <w:rPr>
                <w:color w:val="000000" w:themeColor="text1"/>
                <w:sz w:val="20"/>
                <w:szCs w:val="20"/>
                <w:lang w:eastAsia="uk-UA" w:bidi="uk-UA"/>
              </w:rPr>
            </w:pPr>
          </w:p>
          <w:p w14:paraId="60E7DC0A" w14:textId="101125D1" w:rsidR="00E07A49" w:rsidRPr="008351AB" w:rsidRDefault="00E07A49" w:rsidP="00E07A49">
            <w:pPr>
              <w:widowControl w:val="0"/>
              <w:spacing w:line="230" w:lineRule="exact"/>
              <w:ind w:left="91"/>
              <w:rPr>
                <w:color w:val="000000" w:themeColor="text1"/>
                <w:sz w:val="20"/>
                <w:szCs w:val="20"/>
                <w:lang w:eastAsia="uk-UA" w:bidi="uk-UA"/>
              </w:rPr>
            </w:pPr>
            <w:r w:rsidRPr="008351AB">
              <w:rPr>
                <w:color w:val="000000" w:themeColor="text1"/>
                <w:sz w:val="20"/>
                <w:szCs w:val="20"/>
                <w:lang w:eastAsia="uk-UA" w:bidi="uk-UA"/>
              </w:rPr>
              <w:t>22</w:t>
            </w:r>
            <w:r w:rsidR="001A0EFF" w:rsidRPr="008351AB">
              <w:rPr>
                <w:color w:val="000000" w:themeColor="text1"/>
                <w:sz w:val="20"/>
                <w:szCs w:val="20"/>
                <w:lang w:eastAsia="uk-UA" w:bidi="uk-UA"/>
              </w:rPr>
              <w:t> </w:t>
            </w:r>
            <w:r w:rsidRPr="008351AB">
              <w:rPr>
                <w:color w:val="000000" w:themeColor="text1"/>
                <w:sz w:val="20"/>
                <w:szCs w:val="20"/>
                <w:lang w:eastAsia="uk-UA" w:bidi="uk-UA"/>
              </w:rPr>
              <w:t>785</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104,00</w:t>
            </w:r>
          </w:p>
        </w:tc>
        <w:tc>
          <w:tcPr>
            <w:tcW w:w="1276" w:type="dxa"/>
            <w:tcBorders>
              <w:top w:val="single" w:sz="4" w:space="0" w:color="auto"/>
              <w:left w:val="single" w:sz="4" w:space="0" w:color="auto"/>
            </w:tcBorders>
            <w:shd w:val="clear" w:color="auto" w:fill="FFFFFF"/>
          </w:tcPr>
          <w:p w14:paraId="7F3AC8E2" w14:textId="77777777" w:rsidR="00E41EA4" w:rsidRPr="008351AB" w:rsidRDefault="00E41EA4" w:rsidP="00E41EA4">
            <w:pPr>
              <w:widowControl w:val="0"/>
              <w:spacing w:line="230" w:lineRule="exact"/>
              <w:ind w:left="280"/>
              <w:rPr>
                <w:color w:val="000000" w:themeColor="text1"/>
                <w:sz w:val="20"/>
                <w:szCs w:val="20"/>
                <w:lang w:eastAsia="uk-UA" w:bidi="uk-UA"/>
              </w:rPr>
            </w:pPr>
          </w:p>
          <w:p w14:paraId="39F14805" w14:textId="752C3F97" w:rsidR="00E07A49" w:rsidRPr="008351AB" w:rsidRDefault="00E07A49" w:rsidP="001A0EFF">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23</w:t>
            </w:r>
            <w:r w:rsidR="001A0EFF" w:rsidRPr="008351AB">
              <w:rPr>
                <w:color w:val="000000" w:themeColor="text1"/>
                <w:sz w:val="20"/>
                <w:szCs w:val="20"/>
                <w:lang w:eastAsia="uk-UA" w:bidi="uk-UA"/>
              </w:rPr>
              <w:t> </w:t>
            </w:r>
            <w:r w:rsidRPr="008351AB">
              <w:rPr>
                <w:color w:val="000000" w:themeColor="text1"/>
                <w:sz w:val="20"/>
                <w:szCs w:val="20"/>
                <w:lang w:eastAsia="uk-UA" w:bidi="uk-UA"/>
              </w:rPr>
              <w:t>126</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644,00</w:t>
            </w:r>
          </w:p>
        </w:tc>
        <w:tc>
          <w:tcPr>
            <w:tcW w:w="1400" w:type="dxa"/>
            <w:tcBorders>
              <w:top w:val="single" w:sz="4" w:space="0" w:color="auto"/>
              <w:left w:val="single" w:sz="4" w:space="0" w:color="auto"/>
              <w:right w:val="single" w:sz="4" w:space="0" w:color="auto"/>
            </w:tcBorders>
            <w:shd w:val="clear" w:color="auto" w:fill="FFFFFF"/>
          </w:tcPr>
          <w:p w14:paraId="5A59281D" w14:textId="77777777" w:rsidR="00E41EA4" w:rsidRPr="008351AB" w:rsidRDefault="00E41EA4" w:rsidP="00E41EA4">
            <w:pPr>
              <w:widowControl w:val="0"/>
              <w:spacing w:line="230" w:lineRule="exact"/>
              <w:ind w:left="220"/>
              <w:rPr>
                <w:color w:val="000000" w:themeColor="text1"/>
                <w:sz w:val="20"/>
                <w:szCs w:val="20"/>
                <w:lang w:eastAsia="uk-UA" w:bidi="uk-UA"/>
              </w:rPr>
            </w:pPr>
          </w:p>
          <w:p w14:paraId="7864C03B" w14:textId="4CCC4CB6" w:rsidR="00E07A49" w:rsidRPr="008351AB" w:rsidRDefault="00E07A49" w:rsidP="00E07A49">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23</w:t>
            </w:r>
            <w:r w:rsidR="001A0EFF" w:rsidRPr="008351AB">
              <w:rPr>
                <w:color w:val="000000" w:themeColor="text1"/>
                <w:sz w:val="20"/>
                <w:szCs w:val="20"/>
                <w:lang w:eastAsia="uk-UA" w:bidi="uk-UA"/>
              </w:rPr>
              <w:t> </w:t>
            </w:r>
            <w:r w:rsidRPr="008351AB">
              <w:rPr>
                <w:color w:val="000000" w:themeColor="text1"/>
                <w:sz w:val="20"/>
                <w:szCs w:val="20"/>
                <w:lang w:eastAsia="uk-UA" w:bidi="uk-UA"/>
              </w:rPr>
              <w:t>421</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665,00</w:t>
            </w:r>
          </w:p>
        </w:tc>
      </w:tr>
      <w:tr w:rsidR="008351AB" w:rsidRPr="008351AB" w14:paraId="64442398" w14:textId="77777777" w:rsidTr="009E4B59">
        <w:trPr>
          <w:trHeight w:hRule="exact" w:val="562"/>
        </w:trPr>
        <w:tc>
          <w:tcPr>
            <w:tcW w:w="763" w:type="dxa"/>
            <w:tcBorders>
              <w:top w:val="single" w:sz="4" w:space="0" w:color="auto"/>
              <w:left w:val="single" w:sz="4" w:space="0" w:color="auto"/>
            </w:tcBorders>
            <w:shd w:val="clear" w:color="auto" w:fill="FFFFFF"/>
          </w:tcPr>
          <w:p w14:paraId="5507C5EE"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4000</w:t>
            </w:r>
          </w:p>
        </w:tc>
        <w:tc>
          <w:tcPr>
            <w:tcW w:w="1916" w:type="dxa"/>
            <w:tcBorders>
              <w:top w:val="single" w:sz="4" w:space="0" w:color="auto"/>
              <w:left w:val="single" w:sz="4" w:space="0" w:color="auto"/>
            </w:tcBorders>
            <w:shd w:val="clear" w:color="auto" w:fill="FFFFFF"/>
            <w:vAlign w:val="bottom"/>
          </w:tcPr>
          <w:p w14:paraId="26412FE7" w14:textId="77777777" w:rsidR="00E41EA4" w:rsidRPr="008351AB" w:rsidRDefault="00E41EA4" w:rsidP="000D3657">
            <w:pPr>
              <w:widowControl w:val="0"/>
              <w:spacing w:line="274" w:lineRule="exact"/>
              <w:rPr>
                <w:color w:val="000000" w:themeColor="text1"/>
                <w:sz w:val="28"/>
                <w:szCs w:val="28"/>
                <w:lang w:eastAsia="uk-UA" w:bidi="uk-UA"/>
              </w:rPr>
            </w:pPr>
            <w:r w:rsidRPr="008351AB">
              <w:rPr>
                <w:i/>
                <w:iCs/>
                <w:color w:val="000000" w:themeColor="text1"/>
                <w:sz w:val="23"/>
                <w:szCs w:val="23"/>
                <w:lang w:eastAsia="uk-UA" w:bidi="uk-UA"/>
              </w:rPr>
              <w:t>Культура і мистецтво</w:t>
            </w:r>
          </w:p>
        </w:tc>
        <w:tc>
          <w:tcPr>
            <w:tcW w:w="1275" w:type="dxa"/>
            <w:tcBorders>
              <w:top w:val="single" w:sz="4" w:space="0" w:color="auto"/>
              <w:left w:val="single" w:sz="4" w:space="0" w:color="auto"/>
            </w:tcBorders>
            <w:shd w:val="clear" w:color="auto" w:fill="FFFFFF"/>
          </w:tcPr>
          <w:p w14:paraId="0E3A37E7" w14:textId="77777777" w:rsidR="00E41EA4" w:rsidRPr="008351AB" w:rsidRDefault="00E41EA4" w:rsidP="006379A4">
            <w:pPr>
              <w:widowControl w:val="0"/>
              <w:spacing w:line="230" w:lineRule="exact"/>
              <w:rPr>
                <w:color w:val="000000" w:themeColor="text1"/>
                <w:sz w:val="20"/>
                <w:szCs w:val="20"/>
                <w:lang w:eastAsia="uk-UA" w:bidi="uk-UA"/>
              </w:rPr>
            </w:pPr>
          </w:p>
          <w:p w14:paraId="2DD76EBC" w14:textId="41E8376B" w:rsidR="00E07A49" w:rsidRPr="008351AB" w:rsidRDefault="00E07A49"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18</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749</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476,53</w:t>
            </w:r>
          </w:p>
        </w:tc>
        <w:tc>
          <w:tcPr>
            <w:tcW w:w="1418" w:type="dxa"/>
            <w:tcBorders>
              <w:top w:val="single" w:sz="4" w:space="0" w:color="auto"/>
              <w:left w:val="single" w:sz="4" w:space="0" w:color="auto"/>
            </w:tcBorders>
            <w:shd w:val="clear" w:color="auto" w:fill="FFFFFF"/>
          </w:tcPr>
          <w:p w14:paraId="0244FAB5" w14:textId="77777777" w:rsidR="00E41EA4" w:rsidRPr="008351AB" w:rsidRDefault="00E41EA4" w:rsidP="00E07A49">
            <w:pPr>
              <w:widowControl w:val="0"/>
              <w:spacing w:line="230" w:lineRule="exact"/>
              <w:ind w:left="136"/>
              <w:rPr>
                <w:color w:val="000000" w:themeColor="text1"/>
                <w:sz w:val="20"/>
                <w:szCs w:val="20"/>
                <w:lang w:eastAsia="uk-UA" w:bidi="uk-UA"/>
              </w:rPr>
            </w:pPr>
          </w:p>
          <w:p w14:paraId="3CBFF684" w14:textId="75D2EFCA" w:rsidR="00E07A49" w:rsidRPr="008351AB" w:rsidRDefault="00E07A49" w:rsidP="00E07A49">
            <w:pPr>
              <w:widowControl w:val="0"/>
              <w:spacing w:line="230" w:lineRule="exact"/>
              <w:ind w:left="136"/>
              <w:rPr>
                <w:color w:val="000000" w:themeColor="text1"/>
                <w:sz w:val="20"/>
                <w:szCs w:val="20"/>
                <w:lang w:eastAsia="uk-UA" w:bidi="uk-UA"/>
              </w:rPr>
            </w:pPr>
            <w:r w:rsidRPr="008351AB">
              <w:rPr>
                <w:color w:val="000000" w:themeColor="text1"/>
                <w:sz w:val="20"/>
                <w:szCs w:val="20"/>
                <w:lang w:eastAsia="uk-UA" w:bidi="uk-UA"/>
              </w:rPr>
              <w:t>18</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449</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860,00</w:t>
            </w:r>
          </w:p>
        </w:tc>
        <w:tc>
          <w:tcPr>
            <w:tcW w:w="1417" w:type="dxa"/>
            <w:tcBorders>
              <w:top w:val="single" w:sz="4" w:space="0" w:color="auto"/>
              <w:left w:val="single" w:sz="4" w:space="0" w:color="auto"/>
            </w:tcBorders>
            <w:shd w:val="clear" w:color="auto" w:fill="FFFFFF"/>
          </w:tcPr>
          <w:p w14:paraId="5AF5AC27" w14:textId="77777777" w:rsidR="00E41EA4" w:rsidRPr="008351AB" w:rsidRDefault="00E41EA4" w:rsidP="00E41EA4">
            <w:pPr>
              <w:widowControl w:val="0"/>
              <w:spacing w:line="230" w:lineRule="exact"/>
              <w:jc w:val="center"/>
              <w:rPr>
                <w:color w:val="000000" w:themeColor="text1"/>
                <w:sz w:val="20"/>
                <w:szCs w:val="20"/>
                <w:lang w:eastAsia="uk-UA" w:bidi="uk-UA"/>
              </w:rPr>
            </w:pPr>
          </w:p>
          <w:p w14:paraId="2B610616" w14:textId="70FF68B5" w:rsidR="00E07A49" w:rsidRPr="008351AB" w:rsidRDefault="00E07A49" w:rsidP="00E07A49">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20</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159</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314,00</w:t>
            </w:r>
          </w:p>
        </w:tc>
        <w:tc>
          <w:tcPr>
            <w:tcW w:w="1276" w:type="dxa"/>
            <w:tcBorders>
              <w:top w:val="single" w:sz="4" w:space="0" w:color="auto"/>
              <w:left w:val="single" w:sz="4" w:space="0" w:color="auto"/>
            </w:tcBorders>
            <w:shd w:val="clear" w:color="auto" w:fill="FFFFFF"/>
          </w:tcPr>
          <w:p w14:paraId="69ACDB6C" w14:textId="77777777" w:rsidR="00E41EA4" w:rsidRPr="008351AB" w:rsidRDefault="00E41EA4" w:rsidP="00E07A49">
            <w:pPr>
              <w:widowControl w:val="0"/>
              <w:spacing w:line="230" w:lineRule="exact"/>
              <w:rPr>
                <w:color w:val="000000" w:themeColor="text1"/>
                <w:sz w:val="20"/>
                <w:szCs w:val="20"/>
                <w:lang w:eastAsia="uk-UA" w:bidi="uk-UA"/>
              </w:rPr>
            </w:pPr>
          </w:p>
          <w:p w14:paraId="4433558E" w14:textId="4A98F73D" w:rsidR="00E07A49" w:rsidRPr="008351AB" w:rsidRDefault="00E07A49" w:rsidP="00E07A49">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21</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856</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096,00</w:t>
            </w:r>
          </w:p>
        </w:tc>
        <w:tc>
          <w:tcPr>
            <w:tcW w:w="1400" w:type="dxa"/>
            <w:tcBorders>
              <w:top w:val="single" w:sz="4" w:space="0" w:color="auto"/>
              <w:left w:val="single" w:sz="4" w:space="0" w:color="auto"/>
              <w:right w:val="single" w:sz="4" w:space="0" w:color="auto"/>
            </w:tcBorders>
            <w:shd w:val="clear" w:color="auto" w:fill="FFFFFF"/>
          </w:tcPr>
          <w:p w14:paraId="2BF7D371" w14:textId="77777777" w:rsidR="00E41EA4" w:rsidRPr="008351AB" w:rsidRDefault="00E41EA4" w:rsidP="00E07A49">
            <w:pPr>
              <w:widowControl w:val="0"/>
              <w:spacing w:line="230" w:lineRule="exact"/>
              <w:ind w:left="138"/>
              <w:rPr>
                <w:color w:val="000000" w:themeColor="text1"/>
                <w:sz w:val="20"/>
                <w:szCs w:val="20"/>
                <w:lang w:eastAsia="uk-UA" w:bidi="uk-UA"/>
              </w:rPr>
            </w:pPr>
          </w:p>
          <w:p w14:paraId="00660115" w14:textId="023E03A1" w:rsidR="00E07A49" w:rsidRPr="008351AB" w:rsidRDefault="00E07A49" w:rsidP="00E07A49">
            <w:pPr>
              <w:widowControl w:val="0"/>
              <w:spacing w:line="230" w:lineRule="exact"/>
              <w:ind w:left="138"/>
              <w:rPr>
                <w:color w:val="000000" w:themeColor="text1"/>
                <w:sz w:val="20"/>
                <w:szCs w:val="20"/>
                <w:lang w:eastAsia="uk-UA" w:bidi="uk-UA"/>
              </w:rPr>
            </w:pPr>
            <w:r w:rsidRPr="008351AB">
              <w:rPr>
                <w:color w:val="000000" w:themeColor="text1"/>
                <w:sz w:val="20"/>
                <w:szCs w:val="20"/>
                <w:lang w:eastAsia="uk-UA" w:bidi="uk-UA"/>
              </w:rPr>
              <w:t>23</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672</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648,00</w:t>
            </w:r>
          </w:p>
        </w:tc>
      </w:tr>
      <w:tr w:rsidR="008351AB" w:rsidRPr="008351AB" w14:paraId="6CE8F8FF" w14:textId="77777777" w:rsidTr="009E4B59">
        <w:trPr>
          <w:trHeight w:hRule="exact" w:val="566"/>
        </w:trPr>
        <w:tc>
          <w:tcPr>
            <w:tcW w:w="763" w:type="dxa"/>
            <w:tcBorders>
              <w:top w:val="single" w:sz="4" w:space="0" w:color="auto"/>
              <w:left w:val="single" w:sz="4" w:space="0" w:color="auto"/>
            </w:tcBorders>
            <w:shd w:val="clear" w:color="auto" w:fill="FFFFFF"/>
          </w:tcPr>
          <w:p w14:paraId="25167B6D"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5000</w:t>
            </w:r>
          </w:p>
        </w:tc>
        <w:tc>
          <w:tcPr>
            <w:tcW w:w="1916" w:type="dxa"/>
            <w:tcBorders>
              <w:top w:val="single" w:sz="4" w:space="0" w:color="auto"/>
              <w:left w:val="single" w:sz="4" w:space="0" w:color="auto"/>
            </w:tcBorders>
            <w:shd w:val="clear" w:color="auto" w:fill="FFFFFF"/>
            <w:vAlign w:val="bottom"/>
          </w:tcPr>
          <w:p w14:paraId="6A89DA77" w14:textId="77777777" w:rsidR="00E41EA4" w:rsidRPr="008351AB" w:rsidRDefault="00E41EA4" w:rsidP="000D3657">
            <w:pPr>
              <w:widowControl w:val="0"/>
              <w:spacing w:line="278" w:lineRule="exact"/>
              <w:rPr>
                <w:color w:val="000000" w:themeColor="text1"/>
                <w:sz w:val="28"/>
                <w:szCs w:val="28"/>
                <w:lang w:eastAsia="uk-UA" w:bidi="uk-UA"/>
              </w:rPr>
            </w:pPr>
            <w:r w:rsidRPr="008351AB">
              <w:rPr>
                <w:i/>
                <w:iCs/>
                <w:color w:val="000000" w:themeColor="text1"/>
                <w:sz w:val="23"/>
                <w:szCs w:val="23"/>
                <w:lang w:eastAsia="uk-UA" w:bidi="uk-UA"/>
              </w:rPr>
              <w:t>Фізична культура і спорт</w:t>
            </w:r>
          </w:p>
        </w:tc>
        <w:tc>
          <w:tcPr>
            <w:tcW w:w="1275" w:type="dxa"/>
            <w:tcBorders>
              <w:top w:val="single" w:sz="4" w:space="0" w:color="auto"/>
              <w:left w:val="single" w:sz="4" w:space="0" w:color="auto"/>
            </w:tcBorders>
            <w:shd w:val="clear" w:color="auto" w:fill="FFFFFF"/>
          </w:tcPr>
          <w:p w14:paraId="33352A12" w14:textId="77777777" w:rsidR="00E41EA4" w:rsidRPr="008351AB" w:rsidRDefault="00E41EA4" w:rsidP="006379A4">
            <w:pPr>
              <w:widowControl w:val="0"/>
              <w:spacing w:line="230" w:lineRule="exact"/>
              <w:jc w:val="center"/>
              <w:rPr>
                <w:color w:val="000000" w:themeColor="text1"/>
                <w:sz w:val="20"/>
                <w:szCs w:val="20"/>
                <w:lang w:eastAsia="uk-UA" w:bidi="uk-UA"/>
              </w:rPr>
            </w:pPr>
          </w:p>
          <w:p w14:paraId="458EE737" w14:textId="3616BF8E" w:rsidR="00E07A49" w:rsidRPr="008351AB" w:rsidRDefault="00E07A49" w:rsidP="006379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7</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909</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112,68</w:t>
            </w:r>
          </w:p>
        </w:tc>
        <w:tc>
          <w:tcPr>
            <w:tcW w:w="1418" w:type="dxa"/>
            <w:tcBorders>
              <w:top w:val="single" w:sz="4" w:space="0" w:color="auto"/>
              <w:left w:val="single" w:sz="4" w:space="0" w:color="auto"/>
            </w:tcBorders>
            <w:shd w:val="clear" w:color="auto" w:fill="FFFFFF"/>
          </w:tcPr>
          <w:p w14:paraId="11CDBD9B" w14:textId="77777777" w:rsidR="00E41EA4" w:rsidRPr="008351AB" w:rsidRDefault="00E41EA4" w:rsidP="00E41EA4">
            <w:pPr>
              <w:widowControl w:val="0"/>
              <w:spacing w:line="230" w:lineRule="exact"/>
              <w:ind w:left="260"/>
              <w:rPr>
                <w:color w:val="000000" w:themeColor="text1"/>
                <w:sz w:val="20"/>
                <w:szCs w:val="20"/>
                <w:lang w:eastAsia="uk-UA" w:bidi="uk-UA"/>
              </w:rPr>
            </w:pPr>
          </w:p>
          <w:p w14:paraId="1648F69C" w14:textId="479385F2" w:rsidR="00E07A49" w:rsidRPr="008351AB" w:rsidRDefault="00E07A49" w:rsidP="00E41EA4">
            <w:pPr>
              <w:widowControl w:val="0"/>
              <w:spacing w:line="230" w:lineRule="exact"/>
              <w:ind w:left="260"/>
              <w:rPr>
                <w:color w:val="000000" w:themeColor="text1"/>
                <w:sz w:val="20"/>
                <w:szCs w:val="20"/>
                <w:lang w:eastAsia="uk-UA" w:bidi="uk-UA"/>
              </w:rPr>
            </w:pPr>
            <w:r w:rsidRPr="008351AB">
              <w:rPr>
                <w:color w:val="000000" w:themeColor="text1"/>
                <w:sz w:val="20"/>
                <w:szCs w:val="20"/>
                <w:lang w:eastAsia="uk-UA" w:bidi="uk-UA"/>
              </w:rPr>
              <w:t>8</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071</w:t>
            </w:r>
            <w:r w:rsidR="001A0EFF" w:rsidRPr="008351AB">
              <w:rPr>
                <w:color w:val="000000" w:themeColor="text1"/>
                <w:sz w:val="20"/>
                <w:szCs w:val="20"/>
                <w:lang w:eastAsia="uk-UA" w:bidi="uk-UA"/>
              </w:rPr>
              <w:t xml:space="preserve"> </w:t>
            </w:r>
            <w:r w:rsidRPr="008351AB">
              <w:rPr>
                <w:color w:val="000000" w:themeColor="text1"/>
                <w:sz w:val="20"/>
                <w:szCs w:val="20"/>
                <w:lang w:eastAsia="uk-UA" w:bidi="uk-UA"/>
              </w:rPr>
              <w:t>447,00</w:t>
            </w:r>
          </w:p>
        </w:tc>
        <w:tc>
          <w:tcPr>
            <w:tcW w:w="1417" w:type="dxa"/>
            <w:tcBorders>
              <w:top w:val="single" w:sz="4" w:space="0" w:color="auto"/>
              <w:left w:val="single" w:sz="4" w:space="0" w:color="auto"/>
            </w:tcBorders>
            <w:shd w:val="clear" w:color="auto" w:fill="FFFFFF"/>
          </w:tcPr>
          <w:p w14:paraId="6358F660" w14:textId="77777777" w:rsidR="00E41EA4" w:rsidRPr="008351AB" w:rsidRDefault="00E41EA4" w:rsidP="00E41EA4">
            <w:pPr>
              <w:widowControl w:val="0"/>
              <w:spacing w:line="230" w:lineRule="exact"/>
              <w:jc w:val="center"/>
              <w:rPr>
                <w:color w:val="000000" w:themeColor="text1"/>
                <w:sz w:val="20"/>
                <w:szCs w:val="20"/>
                <w:lang w:eastAsia="uk-UA" w:bidi="uk-UA"/>
              </w:rPr>
            </w:pPr>
          </w:p>
          <w:p w14:paraId="3985B7F8" w14:textId="21FA242C" w:rsidR="006379A4" w:rsidRPr="008351AB" w:rsidRDefault="006379A4"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8</w:t>
            </w:r>
            <w:r w:rsidR="001A0EFF" w:rsidRPr="008351AB">
              <w:rPr>
                <w:color w:val="000000" w:themeColor="text1"/>
                <w:sz w:val="20"/>
                <w:szCs w:val="20"/>
                <w:lang w:eastAsia="uk-UA" w:bidi="uk-UA"/>
              </w:rPr>
              <w:t> </w:t>
            </w:r>
            <w:r w:rsidRPr="008351AB">
              <w:rPr>
                <w:color w:val="000000" w:themeColor="text1"/>
                <w:sz w:val="20"/>
                <w:szCs w:val="20"/>
                <w:lang w:eastAsia="uk-UA" w:bidi="uk-UA"/>
              </w:rPr>
              <w:t>666</w:t>
            </w:r>
            <w:r w:rsidR="001A0EFF" w:rsidRPr="008351AB">
              <w:rPr>
                <w:color w:val="000000" w:themeColor="text1"/>
                <w:sz w:val="20"/>
                <w:szCs w:val="20"/>
                <w:lang w:eastAsia="uk-UA" w:bidi="uk-UA"/>
              </w:rPr>
              <w:t> 751,00</w:t>
            </w:r>
          </w:p>
          <w:p w14:paraId="0829790B" w14:textId="735530B1" w:rsidR="006379A4" w:rsidRPr="008351AB" w:rsidRDefault="006379A4" w:rsidP="00E41EA4">
            <w:pPr>
              <w:widowControl w:val="0"/>
              <w:spacing w:line="230" w:lineRule="exact"/>
              <w:jc w:val="center"/>
              <w:rPr>
                <w:color w:val="000000" w:themeColor="text1"/>
                <w:sz w:val="20"/>
                <w:szCs w:val="20"/>
                <w:lang w:eastAsia="uk-UA" w:bidi="uk-UA"/>
              </w:rPr>
            </w:pPr>
          </w:p>
        </w:tc>
        <w:tc>
          <w:tcPr>
            <w:tcW w:w="1276" w:type="dxa"/>
            <w:tcBorders>
              <w:top w:val="single" w:sz="4" w:space="0" w:color="auto"/>
              <w:left w:val="single" w:sz="4" w:space="0" w:color="auto"/>
            </w:tcBorders>
            <w:shd w:val="clear" w:color="auto" w:fill="FFFFFF"/>
          </w:tcPr>
          <w:p w14:paraId="0778DE4C" w14:textId="77777777" w:rsidR="00E41EA4" w:rsidRPr="008351AB" w:rsidRDefault="00E41EA4" w:rsidP="00E41EA4">
            <w:pPr>
              <w:widowControl w:val="0"/>
              <w:spacing w:line="230" w:lineRule="exact"/>
              <w:jc w:val="center"/>
              <w:rPr>
                <w:color w:val="000000" w:themeColor="text1"/>
                <w:sz w:val="20"/>
                <w:szCs w:val="20"/>
                <w:lang w:eastAsia="uk-UA" w:bidi="uk-UA"/>
              </w:rPr>
            </w:pPr>
          </w:p>
          <w:p w14:paraId="3A156194" w14:textId="1B4B5865" w:rsidR="001A0EFF" w:rsidRPr="008351AB" w:rsidRDefault="001A0EFF"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9 401 652,00</w:t>
            </w:r>
          </w:p>
        </w:tc>
        <w:tc>
          <w:tcPr>
            <w:tcW w:w="1400" w:type="dxa"/>
            <w:tcBorders>
              <w:top w:val="single" w:sz="4" w:space="0" w:color="auto"/>
              <w:left w:val="single" w:sz="4" w:space="0" w:color="auto"/>
              <w:right w:val="single" w:sz="4" w:space="0" w:color="auto"/>
            </w:tcBorders>
            <w:shd w:val="clear" w:color="auto" w:fill="FFFFFF"/>
          </w:tcPr>
          <w:p w14:paraId="4B66311E" w14:textId="77777777" w:rsidR="00E41EA4" w:rsidRPr="008351AB" w:rsidRDefault="00E41EA4" w:rsidP="00E41EA4">
            <w:pPr>
              <w:widowControl w:val="0"/>
              <w:spacing w:line="230" w:lineRule="exact"/>
              <w:ind w:left="220"/>
              <w:rPr>
                <w:color w:val="000000" w:themeColor="text1"/>
                <w:sz w:val="20"/>
                <w:szCs w:val="20"/>
                <w:lang w:eastAsia="uk-UA" w:bidi="uk-UA"/>
              </w:rPr>
            </w:pPr>
          </w:p>
          <w:p w14:paraId="614D48A6" w14:textId="19828357" w:rsidR="001A0EFF" w:rsidRPr="008351AB" w:rsidRDefault="001A0EFF" w:rsidP="00E41EA4">
            <w:pPr>
              <w:widowControl w:val="0"/>
              <w:spacing w:line="230" w:lineRule="exact"/>
              <w:ind w:left="220"/>
              <w:rPr>
                <w:color w:val="000000" w:themeColor="text1"/>
                <w:sz w:val="20"/>
                <w:szCs w:val="20"/>
                <w:lang w:eastAsia="uk-UA" w:bidi="uk-UA"/>
              </w:rPr>
            </w:pPr>
            <w:r w:rsidRPr="008351AB">
              <w:rPr>
                <w:color w:val="000000" w:themeColor="text1"/>
                <w:sz w:val="20"/>
                <w:szCs w:val="20"/>
                <w:lang w:eastAsia="uk-UA" w:bidi="uk-UA"/>
              </w:rPr>
              <w:t>10 186 977,00</w:t>
            </w:r>
          </w:p>
        </w:tc>
      </w:tr>
      <w:tr w:rsidR="008351AB" w:rsidRPr="008351AB" w14:paraId="64B95E96" w14:textId="77777777" w:rsidTr="009E4B59">
        <w:trPr>
          <w:trHeight w:hRule="exact" w:val="877"/>
        </w:trPr>
        <w:tc>
          <w:tcPr>
            <w:tcW w:w="763" w:type="dxa"/>
            <w:tcBorders>
              <w:top w:val="single" w:sz="4" w:space="0" w:color="auto"/>
              <w:left w:val="single" w:sz="4" w:space="0" w:color="auto"/>
            </w:tcBorders>
            <w:shd w:val="clear" w:color="auto" w:fill="FFFFFF"/>
          </w:tcPr>
          <w:p w14:paraId="40A52FAB"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6000</w:t>
            </w:r>
          </w:p>
        </w:tc>
        <w:tc>
          <w:tcPr>
            <w:tcW w:w="1916" w:type="dxa"/>
            <w:tcBorders>
              <w:top w:val="single" w:sz="4" w:space="0" w:color="auto"/>
              <w:left w:val="single" w:sz="4" w:space="0" w:color="auto"/>
            </w:tcBorders>
            <w:shd w:val="clear" w:color="auto" w:fill="FFFFFF"/>
            <w:vAlign w:val="bottom"/>
          </w:tcPr>
          <w:p w14:paraId="1C2295A8" w14:textId="77777777" w:rsidR="00E41EA4" w:rsidRPr="008351AB" w:rsidRDefault="00E41EA4" w:rsidP="00E41EA4">
            <w:pPr>
              <w:widowControl w:val="0"/>
              <w:spacing w:line="274" w:lineRule="exact"/>
              <w:jc w:val="both"/>
              <w:rPr>
                <w:color w:val="000000" w:themeColor="text1"/>
                <w:sz w:val="28"/>
                <w:szCs w:val="28"/>
                <w:lang w:eastAsia="uk-UA" w:bidi="uk-UA"/>
              </w:rPr>
            </w:pPr>
            <w:r w:rsidRPr="008351AB">
              <w:rPr>
                <w:i/>
                <w:iCs/>
                <w:color w:val="000000" w:themeColor="text1"/>
                <w:sz w:val="23"/>
                <w:szCs w:val="23"/>
                <w:lang w:eastAsia="uk-UA" w:bidi="uk-UA"/>
              </w:rPr>
              <w:t>Житлово-</w:t>
            </w:r>
          </w:p>
          <w:p w14:paraId="75D3FC09" w14:textId="77777777" w:rsidR="00E41EA4" w:rsidRPr="008351AB" w:rsidRDefault="00E41EA4" w:rsidP="00E41EA4">
            <w:pPr>
              <w:widowControl w:val="0"/>
              <w:spacing w:line="274" w:lineRule="exact"/>
              <w:jc w:val="both"/>
              <w:rPr>
                <w:color w:val="000000" w:themeColor="text1"/>
                <w:sz w:val="28"/>
                <w:szCs w:val="28"/>
                <w:lang w:eastAsia="uk-UA" w:bidi="uk-UA"/>
              </w:rPr>
            </w:pPr>
            <w:r w:rsidRPr="008351AB">
              <w:rPr>
                <w:i/>
                <w:iCs/>
                <w:color w:val="000000" w:themeColor="text1"/>
                <w:sz w:val="23"/>
                <w:szCs w:val="23"/>
                <w:lang w:eastAsia="uk-UA" w:bidi="uk-UA"/>
              </w:rPr>
              <w:t>комунальне</w:t>
            </w:r>
          </w:p>
          <w:p w14:paraId="6078D356" w14:textId="77777777" w:rsidR="00E41EA4" w:rsidRPr="008351AB" w:rsidRDefault="00E41EA4" w:rsidP="00E41EA4">
            <w:pPr>
              <w:widowControl w:val="0"/>
              <w:spacing w:line="274" w:lineRule="exact"/>
              <w:jc w:val="both"/>
              <w:rPr>
                <w:color w:val="000000" w:themeColor="text1"/>
                <w:sz w:val="28"/>
                <w:szCs w:val="28"/>
                <w:lang w:eastAsia="uk-UA" w:bidi="uk-UA"/>
              </w:rPr>
            </w:pPr>
            <w:r w:rsidRPr="008351AB">
              <w:rPr>
                <w:i/>
                <w:iCs/>
                <w:color w:val="000000" w:themeColor="text1"/>
                <w:sz w:val="23"/>
                <w:szCs w:val="23"/>
                <w:lang w:eastAsia="uk-UA" w:bidi="uk-UA"/>
              </w:rPr>
              <w:t>господарство</w:t>
            </w:r>
          </w:p>
        </w:tc>
        <w:tc>
          <w:tcPr>
            <w:tcW w:w="1275" w:type="dxa"/>
            <w:tcBorders>
              <w:top w:val="single" w:sz="4" w:space="0" w:color="auto"/>
              <w:left w:val="single" w:sz="4" w:space="0" w:color="auto"/>
            </w:tcBorders>
            <w:shd w:val="clear" w:color="auto" w:fill="FFFFFF"/>
          </w:tcPr>
          <w:p w14:paraId="64FDB76B" w14:textId="77777777" w:rsidR="00E41EA4" w:rsidRPr="008351AB" w:rsidRDefault="00E41EA4" w:rsidP="006379A4">
            <w:pPr>
              <w:widowControl w:val="0"/>
              <w:spacing w:line="230" w:lineRule="exact"/>
              <w:rPr>
                <w:color w:val="000000" w:themeColor="text1"/>
                <w:sz w:val="20"/>
                <w:szCs w:val="20"/>
                <w:lang w:eastAsia="uk-UA" w:bidi="uk-UA"/>
              </w:rPr>
            </w:pPr>
          </w:p>
          <w:p w14:paraId="16508401" w14:textId="427B2836" w:rsidR="001A0EFF" w:rsidRPr="008351AB" w:rsidRDefault="001A0EFF"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41 914 281,05</w:t>
            </w:r>
          </w:p>
        </w:tc>
        <w:tc>
          <w:tcPr>
            <w:tcW w:w="1418" w:type="dxa"/>
            <w:tcBorders>
              <w:top w:val="single" w:sz="4" w:space="0" w:color="auto"/>
              <w:left w:val="single" w:sz="4" w:space="0" w:color="auto"/>
            </w:tcBorders>
            <w:shd w:val="clear" w:color="auto" w:fill="FFFFFF"/>
          </w:tcPr>
          <w:p w14:paraId="0521CA86" w14:textId="77777777" w:rsidR="00E41EA4" w:rsidRPr="008351AB" w:rsidRDefault="00E41EA4" w:rsidP="00E41EA4">
            <w:pPr>
              <w:widowControl w:val="0"/>
              <w:spacing w:line="230" w:lineRule="exact"/>
              <w:ind w:left="200"/>
              <w:rPr>
                <w:color w:val="000000" w:themeColor="text1"/>
                <w:sz w:val="20"/>
                <w:szCs w:val="20"/>
                <w:lang w:eastAsia="uk-UA" w:bidi="uk-UA"/>
              </w:rPr>
            </w:pPr>
          </w:p>
          <w:p w14:paraId="29E4D436" w14:textId="268471BC" w:rsidR="001A0EFF" w:rsidRPr="008351AB" w:rsidRDefault="001A0EFF" w:rsidP="00E41EA4">
            <w:pPr>
              <w:widowControl w:val="0"/>
              <w:spacing w:line="230" w:lineRule="exact"/>
              <w:ind w:left="200"/>
              <w:rPr>
                <w:color w:val="000000" w:themeColor="text1"/>
                <w:sz w:val="20"/>
                <w:szCs w:val="20"/>
                <w:lang w:eastAsia="uk-UA" w:bidi="uk-UA"/>
              </w:rPr>
            </w:pPr>
            <w:r w:rsidRPr="008351AB">
              <w:rPr>
                <w:color w:val="000000" w:themeColor="text1"/>
                <w:sz w:val="20"/>
                <w:szCs w:val="20"/>
                <w:lang w:eastAsia="uk-UA" w:bidi="uk-UA"/>
              </w:rPr>
              <w:t>48 533 480,00</w:t>
            </w:r>
          </w:p>
        </w:tc>
        <w:tc>
          <w:tcPr>
            <w:tcW w:w="1417" w:type="dxa"/>
            <w:tcBorders>
              <w:top w:val="single" w:sz="4" w:space="0" w:color="auto"/>
              <w:left w:val="single" w:sz="4" w:space="0" w:color="auto"/>
            </w:tcBorders>
            <w:shd w:val="clear" w:color="auto" w:fill="FFFFFF"/>
          </w:tcPr>
          <w:p w14:paraId="61307AF3" w14:textId="77777777" w:rsidR="00E41EA4" w:rsidRPr="008351AB" w:rsidRDefault="00E41EA4" w:rsidP="00E41EA4">
            <w:pPr>
              <w:widowControl w:val="0"/>
              <w:spacing w:line="230" w:lineRule="exact"/>
              <w:ind w:left="320"/>
              <w:rPr>
                <w:color w:val="000000" w:themeColor="text1"/>
                <w:sz w:val="20"/>
                <w:szCs w:val="20"/>
                <w:lang w:eastAsia="uk-UA" w:bidi="uk-UA"/>
              </w:rPr>
            </w:pPr>
          </w:p>
          <w:p w14:paraId="4AADD7C9" w14:textId="2A9C2F51" w:rsidR="001A0EFF" w:rsidRPr="008351AB" w:rsidRDefault="001A0EFF" w:rsidP="001A0EFF">
            <w:pPr>
              <w:widowControl w:val="0"/>
              <w:spacing w:line="230" w:lineRule="exact"/>
              <w:ind w:left="130"/>
              <w:rPr>
                <w:color w:val="000000" w:themeColor="text1"/>
                <w:sz w:val="20"/>
                <w:szCs w:val="20"/>
                <w:lang w:eastAsia="uk-UA" w:bidi="uk-UA"/>
              </w:rPr>
            </w:pPr>
            <w:r w:rsidRPr="008351AB">
              <w:rPr>
                <w:color w:val="000000" w:themeColor="text1"/>
                <w:sz w:val="20"/>
                <w:szCs w:val="20"/>
                <w:lang w:eastAsia="uk-UA" w:bidi="uk-UA"/>
              </w:rPr>
              <w:t>48 895 740,00</w:t>
            </w:r>
          </w:p>
        </w:tc>
        <w:tc>
          <w:tcPr>
            <w:tcW w:w="1276" w:type="dxa"/>
            <w:tcBorders>
              <w:top w:val="single" w:sz="4" w:space="0" w:color="auto"/>
              <w:left w:val="single" w:sz="4" w:space="0" w:color="auto"/>
            </w:tcBorders>
            <w:shd w:val="clear" w:color="auto" w:fill="FFFFFF"/>
          </w:tcPr>
          <w:p w14:paraId="08E6AD50" w14:textId="77777777" w:rsidR="00E41EA4" w:rsidRPr="008351AB" w:rsidRDefault="00E41EA4" w:rsidP="00E41EA4">
            <w:pPr>
              <w:widowControl w:val="0"/>
              <w:spacing w:line="230" w:lineRule="exact"/>
              <w:ind w:left="280"/>
              <w:rPr>
                <w:color w:val="000000" w:themeColor="text1"/>
                <w:sz w:val="20"/>
                <w:szCs w:val="20"/>
                <w:lang w:eastAsia="uk-UA" w:bidi="uk-UA"/>
              </w:rPr>
            </w:pPr>
          </w:p>
          <w:p w14:paraId="0A3C0E64" w14:textId="2A902199" w:rsidR="001A0EFF" w:rsidRPr="008351AB" w:rsidRDefault="001A0EFF" w:rsidP="001A0EFF">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51 320 528,00</w:t>
            </w:r>
          </w:p>
        </w:tc>
        <w:tc>
          <w:tcPr>
            <w:tcW w:w="1400" w:type="dxa"/>
            <w:tcBorders>
              <w:top w:val="single" w:sz="4" w:space="0" w:color="auto"/>
              <w:left w:val="single" w:sz="4" w:space="0" w:color="auto"/>
              <w:right w:val="single" w:sz="4" w:space="0" w:color="auto"/>
            </w:tcBorders>
            <w:shd w:val="clear" w:color="auto" w:fill="FFFFFF"/>
          </w:tcPr>
          <w:p w14:paraId="48AB2F0E" w14:textId="77777777" w:rsidR="00E41EA4" w:rsidRPr="008351AB" w:rsidRDefault="00E41EA4" w:rsidP="00E41EA4">
            <w:pPr>
              <w:widowControl w:val="0"/>
              <w:spacing w:line="230" w:lineRule="exact"/>
              <w:ind w:left="220"/>
              <w:rPr>
                <w:color w:val="000000" w:themeColor="text1"/>
                <w:sz w:val="20"/>
                <w:szCs w:val="20"/>
                <w:lang w:eastAsia="uk-UA" w:bidi="uk-UA"/>
              </w:rPr>
            </w:pPr>
          </w:p>
          <w:p w14:paraId="3D00DA09" w14:textId="1D4C18D5" w:rsidR="001A0EFF" w:rsidRPr="008351AB" w:rsidRDefault="001A0EFF" w:rsidP="001A0EFF">
            <w:pPr>
              <w:widowControl w:val="0"/>
              <w:spacing w:line="230" w:lineRule="exact"/>
              <w:ind w:left="138"/>
              <w:rPr>
                <w:color w:val="000000" w:themeColor="text1"/>
                <w:sz w:val="20"/>
                <w:szCs w:val="20"/>
                <w:lang w:eastAsia="uk-UA" w:bidi="uk-UA"/>
              </w:rPr>
            </w:pPr>
            <w:r w:rsidRPr="008351AB">
              <w:rPr>
                <w:color w:val="000000" w:themeColor="text1"/>
                <w:sz w:val="20"/>
                <w:szCs w:val="20"/>
                <w:lang w:eastAsia="uk-UA" w:bidi="uk-UA"/>
              </w:rPr>
              <w:t>53 997 177,00</w:t>
            </w:r>
          </w:p>
        </w:tc>
      </w:tr>
      <w:tr w:rsidR="008351AB" w:rsidRPr="008351AB" w14:paraId="06BBA9C6" w14:textId="77777777" w:rsidTr="009E4B59">
        <w:trPr>
          <w:trHeight w:hRule="exact" w:val="562"/>
        </w:trPr>
        <w:tc>
          <w:tcPr>
            <w:tcW w:w="763" w:type="dxa"/>
            <w:tcBorders>
              <w:top w:val="single" w:sz="4" w:space="0" w:color="auto"/>
              <w:left w:val="single" w:sz="4" w:space="0" w:color="auto"/>
            </w:tcBorders>
            <w:shd w:val="clear" w:color="auto" w:fill="FFFFFF"/>
          </w:tcPr>
          <w:p w14:paraId="366EA019"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lastRenderedPageBreak/>
              <w:t>7000</w:t>
            </w:r>
          </w:p>
        </w:tc>
        <w:tc>
          <w:tcPr>
            <w:tcW w:w="1916" w:type="dxa"/>
            <w:tcBorders>
              <w:top w:val="single" w:sz="4" w:space="0" w:color="auto"/>
              <w:left w:val="single" w:sz="4" w:space="0" w:color="auto"/>
            </w:tcBorders>
            <w:shd w:val="clear" w:color="auto" w:fill="FFFFFF"/>
            <w:vAlign w:val="bottom"/>
          </w:tcPr>
          <w:p w14:paraId="4D009F5F" w14:textId="77777777" w:rsidR="00E41EA4" w:rsidRPr="008351AB" w:rsidRDefault="00E41EA4" w:rsidP="00E41EA4">
            <w:pPr>
              <w:widowControl w:val="0"/>
              <w:spacing w:after="60" w:line="230" w:lineRule="exact"/>
              <w:jc w:val="both"/>
              <w:rPr>
                <w:color w:val="000000" w:themeColor="text1"/>
                <w:sz w:val="28"/>
                <w:szCs w:val="28"/>
                <w:lang w:eastAsia="uk-UA" w:bidi="uk-UA"/>
              </w:rPr>
            </w:pPr>
            <w:r w:rsidRPr="008351AB">
              <w:rPr>
                <w:i/>
                <w:iCs/>
                <w:color w:val="000000" w:themeColor="text1"/>
                <w:sz w:val="23"/>
                <w:szCs w:val="23"/>
                <w:lang w:eastAsia="uk-UA" w:bidi="uk-UA"/>
              </w:rPr>
              <w:t>Економічна</w:t>
            </w:r>
          </w:p>
          <w:p w14:paraId="2BEED382" w14:textId="77777777" w:rsidR="00E41EA4" w:rsidRPr="008351AB" w:rsidRDefault="00E41EA4" w:rsidP="00E41EA4">
            <w:pPr>
              <w:widowControl w:val="0"/>
              <w:spacing w:before="60" w:line="230" w:lineRule="exact"/>
              <w:jc w:val="both"/>
              <w:rPr>
                <w:color w:val="000000" w:themeColor="text1"/>
                <w:sz w:val="28"/>
                <w:szCs w:val="28"/>
                <w:lang w:eastAsia="uk-UA" w:bidi="uk-UA"/>
              </w:rPr>
            </w:pPr>
            <w:r w:rsidRPr="008351AB">
              <w:rPr>
                <w:i/>
                <w:iCs/>
                <w:color w:val="000000" w:themeColor="text1"/>
                <w:sz w:val="23"/>
                <w:szCs w:val="23"/>
                <w:lang w:eastAsia="uk-UA" w:bidi="uk-UA"/>
              </w:rPr>
              <w:t>діяльність</w:t>
            </w:r>
          </w:p>
        </w:tc>
        <w:tc>
          <w:tcPr>
            <w:tcW w:w="1275" w:type="dxa"/>
            <w:tcBorders>
              <w:top w:val="single" w:sz="4" w:space="0" w:color="auto"/>
              <w:left w:val="single" w:sz="4" w:space="0" w:color="auto"/>
            </w:tcBorders>
            <w:shd w:val="clear" w:color="auto" w:fill="FFFFFF"/>
          </w:tcPr>
          <w:p w14:paraId="31FA2DF6" w14:textId="77777777" w:rsidR="00E41EA4" w:rsidRPr="008351AB" w:rsidRDefault="00E41EA4" w:rsidP="006379A4">
            <w:pPr>
              <w:widowControl w:val="0"/>
              <w:spacing w:line="230" w:lineRule="exact"/>
              <w:rPr>
                <w:color w:val="000000" w:themeColor="text1"/>
                <w:sz w:val="20"/>
                <w:szCs w:val="20"/>
                <w:lang w:eastAsia="uk-UA" w:bidi="uk-UA"/>
              </w:rPr>
            </w:pPr>
          </w:p>
          <w:p w14:paraId="0434ED75" w14:textId="4204E046" w:rsidR="001A0EFF" w:rsidRPr="008351AB" w:rsidRDefault="00EB7BCB"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15 000,00</w:t>
            </w:r>
          </w:p>
        </w:tc>
        <w:tc>
          <w:tcPr>
            <w:tcW w:w="1418" w:type="dxa"/>
            <w:tcBorders>
              <w:top w:val="single" w:sz="4" w:space="0" w:color="auto"/>
              <w:left w:val="single" w:sz="4" w:space="0" w:color="auto"/>
            </w:tcBorders>
            <w:shd w:val="clear" w:color="auto" w:fill="FFFFFF"/>
          </w:tcPr>
          <w:p w14:paraId="795C1BFA" w14:textId="77777777" w:rsidR="00E41EA4" w:rsidRPr="008351AB" w:rsidRDefault="00E41EA4" w:rsidP="00E41EA4">
            <w:pPr>
              <w:widowControl w:val="0"/>
              <w:spacing w:line="230" w:lineRule="exact"/>
              <w:ind w:left="260"/>
              <w:rPr>
                <w:color w:val="000000" w:themeColor="text1"/>
                <w:sz w:val="20"/>
                <w:szCs w:val="20"/>
                <w:lang w:eastAsia="uk-UA" w:bidi="uk-UA"/>
              </w:rPr>
            </w:pPr>
          </w:p>
          <w:p w14:paraId="7D866310" w14:textId="25522E4B" w:rsidR="00EB7BCB" w:rsidRPr="008351AB" w:rsidRDefault="00EB7BCB" w:rsidP="00EB7BCB">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1 285 677,00</w:t>
            </w:r>
          </w:p>
        </w:tc>
        <w:tc>
          <w:tcPr>
            <w:tcW w:w="1417" w:type="dxa"/>
            <w:tcBorders>
              <w:top w:val="single" w:sz="4" w:space="0" w:color="auto"/>
              <w:left w:val="single" w:sz="4" w:space="0" w:color="auto"/>
            </w:tcBorders>
            <w:shd w:val="clear" w:color="auto" w:fill="FFFFFF"/>
          </w:tcPr>
          <w:p w14:paraId="4F4F7257" w14:textId="77777777" w:rsidR="00E41EA4" w:rsidRPr="008351AB" w:rsidRDefault="00E41EA4" w:rsidP="00E41EA4">
            <w:pPr>
              <w:widowControl w:val="0"/>
              <w:spacing w:line="230" w:lineRule="exact"/>
              <w:jc w:val="center"/>
              <w:rPr>
                <w:color w:val="000000" w:themeColor="text1"/>
                <w:sz w:val="20"/>
                <w:szCs w:val="20"/>
                <w:lang w:eastAsia="uk-UA" w:bidi="uk-UA"/>
              </w:rPr>
            </w:pPr>
          </w:p>
          <w:p w14:paraId="27935A8B" w14:textId="229B2E46" w:rsidR="00EB7BCB" w:rsidRPr="008351AB" w:rsidRDefault="00EB7BCB"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2 171 215,00</w:t>
            </w:r>
          </w:p>
        </w:tc>
        <w:tc>
          <w:tcPr>
            <w:tcW w:w="1276" w:type="dxa"/>
            <w:tcBorders>
              <w:top w:val="single" w:sz="4" w:space="0" w:color="auto"/>
              <w:left w:val="single" w:sz="4" w:space="0" w:color="auto"/>
            </w:tcBorders>
            <w:shd w:val="clear" w:color="auto" w:fill="FFFFFF"/>
          </w:tcPr>
          <w:p w14:paraId="75B0DF9C" w14:textId="77777777" w:rsidR="00E41EA4" w:rsidRPr="008351AB" w:rsidRDefault="00E41EA4" w:rsidP="00E41EA4">
            <w:pPr>
              <w:widowControl w:val="0"/>
              <w:spacing w:line="230" w:lineRule="exact"/>
              <w:jc w:val="center"/>
              <w:rPr>
                <w:color w:val="000000" w:themeColor="text1"/>
                <w:sz w:val="20"/>
                <w:szCs w:val="20"/>
                <w:lang w:eastAsia="uk-UA" w:bidi="uk-UA"/>
              </w:rPr>
            </w:pPr>
          </w:p>
          <w:p w14:paraId="5B05588B" w14:textId="240BD105" w:rsidR="00EB7BCB" w:rsidRPr="008351AB" w:rsidRDefault="00EB7BCB"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2 295 893,00</w:t>
            </w:r>
          </w:p>
        </w:tc>
        <w:tc>
          <w:tcPr>
            <w:tcW w:w="1400" w:type="dxa"/>
            <w:tcBorders>
              <w:top w:val="single" w:sz="4" w:space="0" w:color="auto"/>
              <w:left w:val="single" w:sz="4" w:space="0" w:color="auto"/>
              <w:right w:val="single" w:sz="4" w:space="0" w:color="auto"/>
            </w:tcBorders>
            <w:shd w:val="clear" w:color="auto" w:fill="FFFFFF"/>
          </w:tcPr>
          <w:p w14:paraId="7839B08E" w14:textId="77777777" w:rsidR="00EB7BCB" w:rsidRPr="008351AB" w:rsidRDefault="00EB7BCB" w:rsidP="00E41EA4">
            <w:pPr>
              <w:widowControl w:val="0"/>
              <w:spacing w:line="230" w:lineRule="exact"/>
              <w:jc w:val="center"/>
              <w:rPr>
                <w:color w:val="000000" w:themeColor="text1"/>
                <w:sz w:val="20"/>
                <w:szCs w:val="20"/>
                <w:lang w:eastAsia="uk-UA" w:bidi="uk-UA"/>
              </w:rPr>
            </w:pPr>
          </w:p>
          <w:p w14:paraId="7722A25C" w14:textId="6C619FBB" w:rsidR="00E41EA4" w:rsidRPr="008351AB" w:rsidRDefault="00EB7BCB"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2 433 521,00</w:t>
            </w:r>
          </w:p>
        </w:tc>
      </w:tr>
      <w:tr w:rsidR="008351AB" w:rsidRPr="008351AB" w14:paraId="578CF465" w14:textId="77777777" w:rsidTr="009E4B59">
        <w:trPr>
          <w:trHeight w:hRule="exact" w:val="283"/>
        </w:trPr>
        <w:tc>
          <w:tcPr>
            <w:tcW w:w="763" w:type="dxa"/>
            <w:tcBorders>
              <w:top w:val="single" w:sz="4" w:space="0" w:color="auto"/>
              <w:left w:val="single" w:sz="4" w:space="0" w:color="auto"/>
            </w:tcBorders>
            <w:shd w:val="clear" w:color="auto" w:fill="FFFFFF"/>
            <w:vAlign w:val="bottom"/>
          </w:tcPr>
          <w:p w14:paraId="686CB844"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8000</w:t>
            </w:r>
          </w:p>
        </w:tc>
        <w:tc>
          <w:tcPr>
            <w:tcW w:w="1916" w:type="dxa"/>
            <w:tcBorders>
              <w:top w:val="single" w:sz="4" w:space="0" w:color="auto"/>
              <w:left w:val="single" w:sz="4" w:space="0" w:color="auto"/>
            </w:tcBorders>
            <w:shd w:val="clear" w:color="auto" w:fill="FFFFFF"/>
            <w:vAlign w:val="bottom"/>
          </w:tcPr>
          <w:p w14:paraId="2DE5F068" w14:textId="77777777" w:rsidR="00E41EA4" w:rsidRPr="008351AB" w:rsidRDefault="00E41EA4" w:rsidP="00E41EA4">
            <w:pPr>
              <w:widowControl w:val="0"/>
              <w:spacing w:line="230" w:lineRule="exact"/>
              <w:jc w:val="both"/>
              <w:rPr>
                <w:color w:val="000000" w:themeColor="text1"/>
                <w:sz w:val="28"/>
                <w:szCs w:val="28"/>
                <w:lang w:eastAsia="uk-UA" w:bidi="uk-UA"/>
              </w:rPr>
            </w:pPr>
            <w:r w:rsidRPr="008351AB">
              <w:rPr>
                <w:i/>
                <w:iCs/>
                <w:color w:val="000000" w:themeColor="text1"/>
                <w:sz w:val="23"/>
                <w:szCs w:val="23"/>
                <w:lang w:eastAsia="uk-UA" w:bidi="uk-UA"/>
              </w:rPr>
              <w:t>Інша діяльність</w:t>
            </w:r>
          </w:p>
        </w:tc>
        <w:tc>
          <w:tcPr>
            <w:tcW w:w="1275" w:type="dxa"/>
            <w:tcBorders>
              <w:top w:val="single" w:sz="4" w:space="0" w:color="auto"/>
              <w:left w:val="single" w:sz="4" w:space="0" w:color="auto"/>
            </w:tcBorders>
            <w:shd w:val="clear" w:color="auto" w:fill="FFFFFF"/>
            <w:vAlign w:val="bottom"/>
          </w:tcPr>
          <w:p w14:paraId="6944883E" w14:textId="1AE323D6" w:rsidR="00E41EA4" w:rsidRPr="008351AB" w:rsidRDefault="00EB7BCB"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466 678,</w:t>
            </w:r>
            <w:r w:rsidR="009E4B59" w:rsidRPr="008351AB">
              <w:rPr>
                <w:color w:val="000000" w:themeColor="text1"/>
                <w:sz w:val="20"/>
                <w:szCs w:val="20"/>
                <w:lang w:eastAsia="uk-UA" w:bidi="uk-UA"/>
              </w:rPr>
              <w:t>30</w:t>
            </w:r>
          </w:p>
        </w:tc>
        <w:tc>
          <w:tcPr>
            <w:tcW w:w="1418" w:type="dxa"/>
            <w:tcBorders>
              <w:top w:val="single" w:sz="4" w:space="0" w:color="auto"/>
              <w:left w:val="single" w:sz="4" w:space="0" w:color="auto"/>
            </w:tcBorders>
            <w:shd w:val="clear" w:color="auto" w:fill="FFFFFF"/>
            <w:vAlign w:val="bottom"/>
          </w:tcPr>
          <w:p w14:paraId="052B90CA" w14:textId="4D0354C1" w:rsidR="00E41EA4" w:rsidRPr="008351AB" w:rsidRDefault="00EB7BCB" w:rsidP="00E41EA4">
            <w:pPr>
              <w:widowControl w:val="0"/>
              <w:spacing w:line="230" w:lineRule="exact"/>
              <w:ind w:left="200"/>
              <w:rPr>
                <w:color w:val="000000" w:themeColor="text1"/>
                <w:sz w:val="20"/>
                <w:szCs w:val="20"/>
                <w:lang w:eastAsia="uk-UA" w:bidi="uk-UA"/>
              </w:rPr>
            </w:pPr>
            <w:r w:rsidRPr="008351AB">
              <w:rPr>
                <w:color w:val="000000" w:themeColor="text1"/>
                <w:sz w:val="20"/>
                <w:szCs w:val="20"/>
                <w:lang w:eastAsia="uk-UA" w:bidi="uk-UA"/>
              </w:rPr>
              <w:t>3 398 642,00</w:t>
            </w:r>
          </w:p>
        </w:tc>
        <w:tc>
          <w:tcPr>
            <w:tcW w:w="1417" w:type="dxa"/>
            <w:tcBorders>
              <w:top w:val="single" w:sz="4" w:space="0" w:color="auto"/>
              <w:left w:val="single" w:sz="4" w:space="0" w:color="auto"/>
            </w:tcBorders>
            <w:shd w:val="clear" w:color="auto" w:fill="FFFFFF"/>
            <w:vAlign w:val="bottom"/>
          </w:tcPr>
          <w:p w14:paraId="735E35D3" w14:textId="266B11F2" w:rsidR="00E41EA4" w:rsidRPr="008351AB" w:rsidRDefault="00EB7BCB" w:rsidP="00EB7BCB">
            <w:pPr>
              <w:widowControl w:val="0"/>
              <w:spacing w:line="230" w:lineRule="exact"/>
              <w:ind w:left="130"/>
              <w:rPr>
                <w:color w:val="000000" w:themeColor="text1"/>
                <w:sz w:val="20"/>
                <w:szCs w:val="20"/>
                <w:lang w:eastAsia="uk-UA" w:bidi="uk-UA"/>
              </w:rPr>
            </w:pPr>
            <w:r w:rsidRPr="008351AB">
              <w:rPr>
                <w:color w:val="000000" w:themeColor="text1"/>
                <w:sz w:val="20"/>
                <w:szCs w:val="20"/>
                <w:lang w:eastAsia="uk-UA" w:bidi="uk-UA"/>
              </w:rPr>
              <w:t>3 390 164,00</w:t>
            </w:r>
          </w:p>
        </w:tc>
        <w:tc>
          <w:tcPr>
            <w:tcW w:w="1276" w:type="dxa"/>
            <w:tcBorders>
              <w:top w:val="single" w:sz="4" w:space="0" w:color="auto"/>
              <w:left w:val="single" w:sz="4" w:space="0" w:color="auto"/>
            </w:tcBorders>
            <w:shd w:val="clear" w:color="auto" w:fill="FFFFFF"/>
            <w:vAlign w:val="bottom"/>
          </w:tcPr>
          <w:p w14:paraId="0043D272" w14:textId="6B167AEA" w:rsidR="00E41EA4" w:rsidRPr="008351AB" w:rsidRDefault="00EB7BCB" w:rsidP="00EB7BCB">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3 390 164,00</w:t>
            </w:r>
          </w:p>
        </w:tc>
        <w:tc>
          <w:tcPr>
            <w:tcW w:w="1400" w:type="dxa"/>
            <w:tcBorders>
              <w:top w:val="single" w:sz="4" w:space="0" w:color="auto"/>
              <w:left w:val="single" w:sz="4" w:space="0" w:color="auto"/>
              <w:right w:val="single" w:sz="4" w:space="0" w:color="auto"/>
            </w:tcBorders>
            <w:shd w:val="clear" w:color="auto" w:fill="FFFFFF"/>
            <w:vAlign w:val="bottom"/>
          </w:tcPr>
          <w:p w14:paraId="44ED1D61" w14:textId="2ECB9514" w:rsidR="00E41EA4" w:rsidRPr="008351AB" w:rsidRDefault="00EB7BCB" w:rsidP="00EB7BCB">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3 390 164,00</w:t>
            </w:r>
          </w:p>
        </w:tc>
      </w:tr>
      <w:tr w:rsidR="008351AB" w:rsidRPr="008351AB" w14:paraId="467A492B" w14:textId="77777777" w:rsidTr="009E4B59">
        <w:trPr>
          <w:trHeight w:hRule="exact" w:val="288"/>
        </w:trPr>
        <w:tc>
          <w:tcPr>
            <w:tcW w:w="763" w:type="dxa"/>
            <w:tcBorders>
              <w:top w:val="single" w:sz="4" w:space="0" w:color="auto"/>
              <w:left w:val="single" w:sz="4" w:space="0" w:color="auto"/>
            </w:tcBorders>
            <w:shd w:val="clear" w:color="auto" w:fill="FFFFFF"/>
          </w:tcPr>
          <w:p w14:paraId="5588ACF8" w14:textId="77777777" w:rsidR="00E41EA4" w:rsidRPr="008351AB" w:rsidRDefault="00E41EA4" w:rsidP="00E41EA4">
            <w:pPr>
              <w:widowControl w:val="0"/>
              <w:rPr>
                <w:rFonts w:ascii="Microsoft Sans Serif" w:eastAsia="Microsoft Sans Serif" w:hAnsi="Microsoft Sans Serif" w:cs="Microsoft Sans Serif"/>
                <w:color w:val="000000" w:themeColor="text1"/>
                <w:sz w:val="10"/>
                <w:szCs w:val="10"/>
                <w:lang w:eastAsia="uk-UA" w:bidi="uk-UA"/>
              </w:rPr>
            </w:pPr>
          </w:p>
        </w:tc>
        <w:tc>
          <w:tcPr>
            <w:tcW w:w="1916" w:type="dxa"/>
            <w:tcBorders>
              <w:top w:val="single" w:sz="4" w:space="0" w:color="auto"/>
              <w:left w:val="single" w:sz="4" w:space="0" w:color="auto"/>
            </w:tcBorders>
            <w:shd w:val="clear" w:color="auto" w:fill="FFFFFF"/>
            <w:vAlign w:val="bottom"/>
          </w:tcPr>
          <w:p w14:paraId="77607D9B" w14:textId="77777777" w:rsidR="00E41EA4" w:rsidRPr="008351AB" w:rsidRDefault="00E41EA4" w:rsidP="00E41EA4">
            <w:pPr>
              <w:widowControl w:val="0"/>
              <w:spacing w:line="230" w:lineRule="exact"/>
              <w:jc w:val="both"/>
              <w:rPr>
                <w:color w:val="000000" w:themeColor="text1"/>
                <w:sz w:val="28"/>
                <w:szCs w:val="28"/>
                <w:lang w:eastAsia="uk-UA" w:bidi="uk-UA"/>
              </w:rPr>
            </w:pPr>
            <w:r w:rsidRPr="008351AB">
              <w:rPr>
                <w:i/>
                <w:iCs/>
                <w:color w:val="000000" w:themeColor="text1"/>
                <w:sz w:val="23"/>
                <w:szCs w:val="23"/>
                <w:lang w:eastAsia="uk-UA" w:bidi="uk-UA"/>
              </w:rPr>
              <w:t>Резервний фонд</w:t>
            </w:r>
          </w:p>
        </w:tc>
        <w:tc>
          <w:tcPr>
            <w:tcW w:w="1275" w:type="dxa"/>
            <w:tcBorders>
              <w:top w:val="single" w:sz="4" w:space="0" w:color="auto"/>
              <w:left w:val="single" w:sz="4" w:space="0" w:color="auto"/>
            </w:tcBorders>
            <w:shd w:val="clear" w:color="auto" w:fill="FFFFFF"/>
            <w:vAlign w:val="bottom"/>
          </w:tcPr>
          <w:p w14:paraId="4BBFA981" w14:textId="24BC7C95" w:rsidR="00E41EA4" w:rsidRPr="008351AB" w:rsidRDefault="00EB7BCB" w:rsidP="00EB7BCB">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0</w:t>
            </w:r>
          </w:p>
        </w:tc>
        <w:tc>
          <w:tcPr>
            <w:tcW w:w="1418" w:type="dxa"/>
            <w:tcBorders>
              <w:top w:val="single" w:sz="4" w:space="0" w:color="auto"/>
              <w:left w:val="single" w:sz="4" w:space="0" w:color="auto"/>
            </w:tcBorders>
            <w:shd w:val="clear" w:color="auto" w:fill="FFFFFF"/>
            <w:vAlign w:val="bottom"/>
          </w:tcPr>
          <w:p w14:paraId="12D69FFE" w14:textId="11B2EF3A" w:rsidR="00E41EA4" w:rsidRPr="008351AB" w:rsidRDefault="00EB7BCB" w:rsidP="00EB7BCB">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3 008 487,00</w:t>
            </w:r>
          </w:p>
        </w:tc>
        <w:tc>
          <w:tcPr>
            <w:tcW w:w="1417" w:type="dxa"/>
            <w:tcBorders>
              <w:top w:val="single" w:sz="4" w:space="0" w:color="auto"/>
              <w:left w:val="single" w:sz="4" w:space="0" w:color="auto"/>
            </w:tcBorders>
            <w:shd w:val="clear" w:color="auto" w:fill="FFFFFF"/>
            <w:vAlign w:val="bottom"/>
          </w:tcPr>
          <w:p w14:paraId="4EC49CDA" w14:textId="7E2458E6" w:rsidR="00E41EA4" w:rsidRPr="008351AB" w:rsidRDefault="00EB7BCB"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3 000 000,00</w:t>
            </w:r>
          </w:p>
        </w:tc>
        <w:tc>
          <w:tcPr>
            <w:tcW w:w="1276" w:type="dxa"/>
            <w:tcBorders>
              <w:top w:val="single" w:sz="4" w:space="0" w:color="auto"/>
              <w:left w:val="single" w:sz="4" w:space="0" w:color="auto"/>
            </w:tcBorders>
            <w:shd w:val="clear" w:color="auto" w:fill="FFFFFF"/>
            <w:vAlign w:val="bottom"/>
          </w:tcPr>
          <w:p w14:paraId="67C23F45" w14:textId="047179AF" w:rsidR="00E41EA4" w:rsidRPr="008351AB" w:rsidRDefault="00EB7BCB"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3 000 000,00</w:t>
            </w:r>
          </w:p>
        </w:tc>
        <w:tc>
          <w:tcPr>
            <w:tcW w:w="1400" w:type="dxa"/>
            <w:tcBorders>
              <w:top w:val="single" w:sz="4" w:space="0" w:color="auto"/>
              <w:left w:val="single" w:sz="4" w:space="0" w:color="auto"/>
              <w:right w:val="single" w:sz="4" w:space="0" w:color="auto"/>
            </w:tcBorders>
            <w:shd w:val="clear" w:color="auto" w:fill="FFFFFF"/>
            <w:vAlign w:val="bottom"/>
          </w:tcPr>
          <w:p w14:paraId="22021F5F" w14:textId="4F2CE6CD" w:rsidR="00E41EA4" w:rsidRPr="008351AB" w:rsidRDefault="00EB7BCB" w:rsidP="00EB7BCB">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3 000 000,00</w:t>
            </w:r>
          </w:p>
        </w:tc>
      </w:tr>
      <w:tr w:rsidR="008351AB" w:rsidRPr="008351AB" w14:paraId="4E1948D3" w14:textId="77777777" w:rsidTr="009E4B59">
        <w:trPr>
          <w:trHeight w:hRule="exact" w:val="562"/>
        </w:trPr>
        <w:tc>
          <w:tcPr>
            <w:tcW w:w="763" w:type="dxa"/>
            <w:tcBorders>
              <w:top w:val="single" w:sz="4" w:space="0" w:color="auto"/>
              <w:left w:val="single" w:sz="4" w:space="0" w:color="auto"/>
            </w:tcBorders>
            <w:shd w:val="clear" w:color="auto" w:fill="FFFFFF"/>
          </w:tcPr>
          <w:p w14:paraId="5C55BF4D" w14:textId="77777777" w:rsidR="00E41EA4" w:rsidRPr="008351AB" w:rsidRDefault="00E41EA4" w:rsidP="00E41EA4">
            <w:pPr>
              <w:widowControl w:val="0"/>
              <w:spacing w:line="230" w:lineRule="exact"/>
              <w:rPr>
                <w:color w:val="000000" w:themeColor="text1"/>
                <w:sz w:val="28"/>
                <w:szCs w:val="28"/>
                <w:lang w:eastAsia="uk-UA" w:bidi="uk-UA"/>
              </w:rPr>
            </w:pPr>
            <w:r w:rsidRPr="008351AB">
              <w:rPr>
                <w:b/>
                <w:bCs/>
                <w:i/>
                <w:iCs/>
                <w:color w:val="000000" w:themeColor="text1"/>
                <w:sz w:val="23"/>
                <w:szCs w:val="23"/>
                <w:lang w:eastAsia="uk-UA" w:bidi="uk-UA"/>
              </w:rPr>
              <w:t>9000</w:t>
            </w:r>
          </w:p>
        </w:tc>
        <w:tc>
          <w:tcPr>
            <w:tcW w:w="1916" w:type="dxa"/>
            <w:tcBorders>
              <w:top w:val="single" w:sz="4" w:space="0" w:color="auto"/>
              <w:left w:val="single" w:sz="4" w:space="0" w:color="auto"/>
            </w:tcBorders>
            <w:shd w:val="clear" w:color="auto" w:fill="FFFFFF"/>
            <w:vAlign w:val="bottom"/>
          </w:tcPr>
          <w:p w14:paraId="6098CE27" w14:textId="77777777" w:rsidR="00E41EA4" w:rsidRPr="008351AB" w:rsidRDefault="00E41EA4" w:rsidP="00E41EA4">
            <w:pPr>
              <w:widowControl w:val="0"/>
              <w:spacing w:after="60" w:line="230" w:lineRule="exact"/>
              <w:jc w:val="both"/>
              <w:rPr>
                <w:color w:val="000000" w:themeColor="text1"/>
                <w:sz w:val="28"/>
                <w:szCs w:val="28"/>
                <w:lang w:eastAsia="uk-UA" w:bidi="uk-UA"/>
              </w:rPr>
            </w:pPr>
            <w:r w:rsidRPr="008351AB">
              <w:rPr>
                <w:i/>
                <w:iCs/>
                <w:color w:val="000000" w:themeColor="text1"/>
                <w:sz w:val="23"/>
                <w:szCs w:val="23"/>
                <w:lang w:eastAsia="uk-UA" w:bidi="uk-UA"/>
              </w:rPr>
              <w:t>Міжбюджетні</w:t>
            </w:r>
          </w:p>
          <w:p w14:paraId="61299E8F" w14:textId="77777777" w:rsidR="00E41EA4" w:rsidRPr="008351AB" w:rsidRDefault="00E41EA4" w:rsidP="00E41EA4">
            <w:pPr>
              <w:widowControl w:val="0"/>
              <w:spacing w:before="60" w:line="230" w:lineRule="exact"/>
              <w:jc w:val="both"/>
              <w:rPr>
                <w:color w:val="000000" w:themeColor="text1"/>
                <w:sz w:val="28"/>
                <w:szCs w:val="28"/>
                <w:lang w:eastAsia="uk-UA" w:bidi="uk-UA"/>
              </w:rPr>
            </w:pPr>
            <w:r w:rsidRPr="008351AB">
              <w:rPr>
                <w:i/>
                <w:iCs/>
                <w:color w:val="000000" w:themeColor="text1"/>
                <w:sz w:val="23"/>
                <w:szCs w:val="23"/>
                <w:lang w:eastAsia="uk-UA" w:bidi="uk-UA"/>
              </w:rPr>
              <w:t>трансферти</w:t>
            </w:r>
          </w:p>
        </w:tc>
        <w:tc>
          <w:tcPr>
            <w:tcW w:w="1275" w:type="dxa"/>
            <w:tcBorders>
              <w:top w:val="single" w:sz="4" w:space="0" w:color="auto"/>
              <w:left w:val="single" w:sz="4" w:space="0" w:color="auto"/>
            </w:tcBorders>
            <w:shd w:val="clear" w:color="auto" w:fill="FFFFFF"/>
          </w:tcPr>
          <w:p w14:paraId="5CF7BF9A" w14:textId="77777777" w:rsidR="00E41EA4" w:rsidRPr="008351AB" w:rsidRDefault="00E41EA4" w:rsidP="006379A4">
            <w:pPr>
              <w:widowControl w:val="0"/>
              <w:spacing w:line="230" w:lineRule="exact"/>
              <w:rPr>
                <w:color w:val="000000" w:themeColor="text1"/>
                <w:sz w:val="20"/>
                <w:szCs w:val="20"/>
                <w:lang w:eastAsia="uk-UA" w:bidi="uk-UA"/>
              </w:rPr>
            </w:pPr>
          </w:p>
          <w:p w14:paraId="14B4BF79" w14:textId="0F2C0B11" w:rsidR="00EB7BCB" w:rsidRPr="008351AB" w:rsidRDefault="00EB7BCB" w:rsidP="006379A4">
            <w:pPr>
              <w:widowControl w:val="0"/>
              <w:spacing w:line="230" w:lineRule="exact"/>
              <w:rPr>
                <w:color w:val="000000" w:themeColor="text1"/>
                <w:sz w:val="20"/>
                <w:szCs w:val="20"/>
                <w:lang w:eastAsia="uk-UA" w:bidi="uk-UA"/>
              </w:rPr>
            </w:pPr>
            <w:r w:rsidRPr="008351AB">
              <w:rPr>
                <w:color w:val="000000" w:themeColor="text1"/>
                <w:sz w:val="20"/>
                <w:szCs w:val="20"/>
                <w:lang w:eastAsia="uk-UA" w:bidi="uk-UA"/>
              </w:rPr>
              <w:t>14 234 681,48</w:t>
            </w:r>
          </w:p>
        </w:tc>
        <w:tc>
          <w:tcPr>
            <w:tcW w:w="1418" w:type="dxa"/>
            <w:tcBorders>
              <w:top w:val="single" w:sz="4" w:space="0" w:color="auto"/>
              <w:left w:val="single" w:sz="4" w:space="0" w:color="auto"/>
            </w:tcBorders>
            <w:shd w:val="clear" w:color="auto" w:fill="FFFFFF"/>
          </w:tcPr>
          <w:p w14:paraId="6FDF38E7" w14:textId="77777777" w:rsidR="00E41EA4" w:rsidRPr="008351AB" w:rsidRDefault="00E41EA4" w:rsidP="00EB7BCB">
            <w:pPr>
              <w:widowControl w:val="0"/>
              <w:spacing w:line="230" w:lineRule="exact"/>
              <w:jc w:val="center"/>
              <w:rPr>
                <w:color w:val="000000" w:themeColor="text1"/>
                <w:sz w:val="20"/>
                <w:szCs w:val="20"/>
                <w:lang w:eastAsia="uk-UA" w:bidi="uk-UA"/>
              </w:rPr>
            </w:pPr>
          </w:p>
          <w:p w14:paraId="75225188" w14:textId="1F5FBA76" w:rsidR="00EB7BCB" w:rsidRPr="008351AB" w:rsidRDefault="00EB7BCB" w:rsidP="00EB7BCB">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25 969 094,00</w:t>
            </w:r>
          </w:p>
        </w:tc>
        <w:tc>
          <w:tcPr>
            <w:tcW w:w="1417" w:type="dxa"/>
            <w:tcBorders>
              <w:top w:val="single" w:sz="4" w:space="0" w:color="auto"/>
              <w:left w:val="single" w:sz="4" w:space="0" w:color="auto"/>
            </w:tcBorders>
            <w:shd w:val="clear" w:color="auto" w:fill="FFFFFF"/>
          </w:tcPr>
          <w:p w14:paraId="10BC9102" w14:textId="77777777" w:rsidR="00E41EA4" w:rsidRPr="008351AB" w:rsidRDefault="00E41EA4" w:rsidP="00E41EA4">
            <w:pPr>
              <w:widowControl w:val="0"/>
              <w:spacing w:line="230" w:lineRule="exact"/>
              <w:jc w:val="center"/>
              <w:rPr>
                <w:color w:val="000000" w:themeColor="text1"/>
                <w:sz w:val="20"/>
                <w:szCs w:val="20"/>
                <w:lang w:eastAsia="uk-UA" w:bidi="uk-UA"/>
              </w:rPr>
            </w:pPr>
          </w:p>
          <w:p w14:paraId="409EC0AC" w14:textId="0B005879" w:rsidR="00EB7BCB" w:rsidRPr="008351AB" w:rsidRDefault="00EB7BCB" w:rsidP="00E41EA4">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11 075 200,00</w:t>
            </w:r>
          </w:p>
        </w:tc>
        <w:tc>
          <w:tcPr>
            <w:tcW w:w="1276" w:type="dxa"/>
            <w:tcBorders>
              <w:top w:val="single" w:sz="4" w:space="0" w:color="auto"/>
              <w:left w:val="single" w:sz="4" w:space="0" w:color="auto"/>
            </w:tcBorders>
            <w:shd w:val="clear" w:color="auto" w:fill="FFFFFF"/>
          </w:tcPr>
          <w:p w14:paraId="1659BF6B" w14:textId="77777777" w:rsidR="00E41EA4" w:rsidRPr="008351AB" w:rsidRDefault="00E41EA4" w:rsidP="00E41EA4">
            <w:pPr>
              <w:widowControl w:val="0"/>
              <w:spacing w:line="230" w:lineRule="exact"/>
              <w:ind w:left="280"/>
              <w:rPr>
                <w:color w:val="000000" w:themeColor="text1"/>
                <w:sz w:val="20"/>
                <w:szCs w:val="20"/>
                <w:lang w:eastAsia="uk-UA" w:bidi="uk-UA"/>
              </w:rPr>
            </w:pPr>
          </w:p>
          <w:p w14:paraId="2552607A" w14:textId="1A0FBD16" w:rsidR="00EB7BCB" w:rsidRPr="008351AB" w:rsidRDefault="00EB7BCB" w:rsidP="00EB7BCB">
            <w:pPr>
              <w:widowControl w:val="0"/>
              <w:spacing w:line="230" w:lineRule="exact"/>
              <w:ind w:left="-5"/>
              <w:jc w:val="center"/>
              <w:rPr>
                <w:color w:val="000000" w:themeColor="text1"/>
                <w:sz w:val="20"/>
                <w:szCs w:val="20"/>
                <w:lang w:eastAsia="uk-UA" w:bidi="uk-UA"/>
              </w:rPr>
            </w:pPr>
            <w:r w:rsidRPr="008351AB">
              <w:rPr>
                <w:color w:val="000000" w:themeColor="text1"/>
                <w:sz w:val="20"/>
                <w:szCs w:val="20"/>
                <w:lang w:eastAsia="uk-UA" w:bidi="uk-UA"/>
              </w:rPr>
              <w:t>12 106 400,00</w:t>
            </w:r>
          </w:p>
        </w:tc>
        <w:tc>
          <w:tcPr>
            <w:tcW w:w="1400" w:type="dxa"/>
            <w:tcBorders>
              <w:top w:val="single" w:sz="4" w:space="0" w:color="auto"/>
              <w:left w:val="single" w:sz="4" w:space="0" w:color="auto"/>
              <w:right w:val="single" w:sz="4" w:space="0" w:color="auto"/>
            </w:tcBorders>
            <w:shd w:val="clear" w:color="auto" w:fill="FFFFFF"/>
          </w:tcPr>
          <w:p w14:paraId="6E1D048A" w14:textId="77777777" w:rsidR="00E41EA4" w:rsidRPr="008351AB" w:rsidRDefault="00E41EA4" w:rsidP="00EB7BCB">
            <w:pPr>
              <w:widowControl w:val="0"/>
              <w:spacing w:line="230" w:lineRule="exact"/>
              <w:rPr>
                <w:color w:val="000000" w:themeColor="text1"/>
                <w:sz w:val="20"/>
                <w:szCs w:val="20"/>
                <w:lang w:eastAsia="uk-UA" w:bidi="uk-UA"/>
              </w:rPr>
            </w:pPr>
          </w:p>
          <w:p w14:paraId="644BE190" w14:textId="7941218D" w:rsidR="00EB7BCB" w:rsidRPr="008351AB" w:rsidRDefault="00EB7BCB" w:rsidP="00EB7BCB">
            <w:pPr>
              <w:widowControl w:val="0"/>
              <w:spacing w:line="230" w:lineRule="exact"/>
              <w:jc w:val="center"/>
              <w:rPr>
                <w:color w:val="000000" w:themeColor="text1"/>
                <w:sz w:val="20"/>
                <w:szCs w:val="20"/>
                <w:lang w:eastAsia="uk-UA" w:bidi="uk-UA"/>
              </w:rPr>
            </w:pPr>
            <w:r w:rsidRPr="008351AB">
              <w:rPr>
                <w:color w:val="000000" w:themeColor="text1"/>
                <w:sz w:val="20"/>
                <w:szCs w:val="20"/>
                <w:lang w:eastAsia="uk-UA" w:bidi="uk-UA"/>
              </w:rPr>
              <w:t>12 559 400,00</w:t>
            </w:r>
          </w:p>
        </w:tc>
      </w:tr>
      <w:tr w:rsidR="008351AB" w:rsidRPr="008351AB" w14:paraId="318A47E5" w14:textId="77777777" w:rsidTr="009E4B59">
        <w:trPr>
          <w:trHeight w:hRule="exact" w:val="574"/>
        </w:trPr>
        <w:tc>
          <w:tcPr>
            <w:tcW w:w="763" w:type="dxa"/>
            <w:tcBorders>
              <w:top w:val="single" w:sz="4" w:space="0" w:color="auto"/>
              <w:left w:val="single" w:sz="4" w:space="0" w:color="auto"/>
              <w:bottom w:val="single" w:sz="4" w:space="0" w:color="auto"/>
            </w:tcBorders>
            <w:shd w:val="clear" w:color="auto" w:fill="FFFFFF"/>
          </w:tcPr>
          <w:p w14:paraId="3B0B95A1" w14:textId="77777777" w:rsidR="00E41EA4" w:rsidRPr="008351AB" w:rsidRDefault="00E41EA4" w:rsidP="00E41EA4">
            <w:pPr>
              <w:widowControl w:val="0"/>
              <w:rPr>
                <w:rFonts w:ascii="Microsoft Sans Serif" w:eastAsia="Microsoft Sans Serif" w:hAnsi="Microsoft Sans Serif" w:cs="Microsoft Sans Serif"/>
                <w:color w:val="000000" w:themeColor="text1"/>
                <w:sz w:val="10"/>
                <w:szCs w:val="10"/>
                <w:lang w:eastAsia="uk-UA" w:bidi="uk-UA"/>
              </w:rPr>
            </w:pPr>
          </w:p>
        </w:tc>
        <w:tc>
          <w:tcPr>
            <w:tcW w:w="1916" w:type="dxa"/>
            <w:tcBorders>
              <w:top w:val="single" w:sz="4" w:space="0" w:color="auto"/>
              <w:left w:val="single" w:sz="4" w:space="0" w:color="auto"/>
              <w:bottom w:val="single" w:sz="4" w:space="0" w:color="auto"/>
            </w:tcBorders>
            <w:shd w:val="clear" w:color="auto" w:fill="FFFFFF"/>
          </w:tcPr>
          <w:p w14:paraId="03813BCA" w14:textId="77777777" w:rsidR="00E41EA4" w:rsidRPr="008351AB" w:rsidRDefault="00E41EA4" w:rsidP="00E41EA4">
            <w:pPr>
              <w:widowControl w:val="0"/>
              <w:rPr>
                <w:rFonts w:ascii="Microsoft Sans Serif" w:eastAsia="Microsoft Sans Serif" w:hAnsi="Microsoft Sans Serif" w:cs="Microsoft Sans Serif"/>
                <w:color w:val="000000" w:themeColor="text1"/>
                <w:sz w:val="10"/>
                <w:szCs w:val="10"/>
                <w:lang w:eastAsia="uk-UA" w:bidi="uk-UA"/>
              </w:rPr>
            </w:pPr>
          </w:p>
          <w:p w14:paraId="46780633" w14:textId="534EB2A1" w:rsidR="009E4B59" w:rsidRPr="008351AB" w:rsidRDefault="009E4B59" w:rsidP="00E41EA4">
            <w:pPr>
              <w:widowControl w:val="0"/>
              <w:rPr>
                <w:rFonts w:ascii="Microsoft Sans Serif" w:eastAsia="Microsoft Sans Serif" w:hAnsi="Microsoft Sans Serif" w:cs="Microsoft Sans Serif"/>
                <w:b/>
                <w:bCs/>
                <w:color w:val="000000" w:themeColor="text1"/>
                <w:sz w:val="24"/>
                <w:lang w:eastAsia="uk-UA" w:bidi="uk-UA"/>
              </w:rPr>
            </w:pPr>
            <w:r w:rsidRPr="008351AB">
              <w:rPr>
                <w:rFonts w:ascii="Microsoft Sans Serif" w:eastAsia="Microsoft Sans Serif" w:hAnsi="Microsoft Sans Serif" w:cs="Microsoft Sans Serif"/>
                <w:b/>
                <w:bCs/>
                <w:color w:val="000000" w:themeColor="text1"/>
                <w:sz w:val="24"/>
                <w:lang w:eastAsia="uk-UA" w:bidi="uk-UA"/>
              </w:rPr>
              <w:t>РАЗОМ</w:t>
            </w:r>
          </w:p>
        </w:tc>
        <w:tc>
          <w:tcPr>
            <w:tcW w:w="1275" w:type="dxa"/>
            <w:tcBorders>
              <w:top w:val="single" w:sz="4" w:space="0" w:color="auto"/>
              <w:left w:val="single" w:sz="4" w:space="0" w:color="auto"/>
              <w:bottom w:val="single" w:sz="4" w:space="0" w:color="auto"/>
            </w:tcBorders>
            <w:shd w:val="clear" w:color="auto" w:fill="FFFFFF"/>
            <w:vAlign w:val="bottom"/>
          </w:tcPr>
          <w:p w14:paraId="05929BA9" w14:textId="4359CE67" w:rsidR="00E41EA4" w:rsidRPr="008351AB" w:rsidRDefault="009E4B59" w:rsidP="009E4B59">
            <w:pPr>
              <w:widowControl w:val="0"/>
              <w:spacing w:line="230" w:lineRule="exact"/>
              <w:rPr>
                <w:b/>
                <w:bCs/>
                <w:color w:val="000000" w:themeColor="text1"/>
                <w:sz w:val="20"/>
                <w:szCs w:val="20"/>
                <w:lang w:eastAsia="uk-UA" w:bidi="uk-UA"/>
              </w:rPr>
            </w:pPr>
            <w:r w:rsidRPr="008351AB">
              <w:rPr>
                <w:b/>
                <w:bCs/>
                <w:color w:val="000000" w:themeColor="text1"/>
                <w:sz w:val="20"/>
                <w:szCs w:val="20"/>
                <w:lang w:eastAsia="uk-UA" w:bidi="uk-UA"/>
              </w:rPr>
              <w:t>402 458 135,33</w:t>
            </w:r>
          </w:p>
        </w:tc>
        <w:tc>
          <w:tcPr>
            <w:tcW w:w="1418" w:type="dxa"/>
            <w:tcBorders>
              <w:top w:val="single" w:sz="4" w:space="0" w:color="auto"/>
              <w:left w:val="single" w:sz="4" w:space="0" w:color="auto"/>
              <w:bottom w:val="single" w:sz="4" w:space="0" w:color="auto"/>
            </w:tcBorders>
            <w:shd w:val="clear" w:color="auto" w:fill="FFFFFF"/>
            <w:vAlign w:val="bottom"/>
          </w:tcPr>
          <w:p w14:paraId="646A60A8" w14:textId="3DD865D8" w:rsidR="00E41EA4" w:rsidRPr="008351AB" w:rsidRDefault="009E4B59" w:rsidP="00E41EA4">
            <w:pPr>
              <w:widowControl w:val="0"/>
              <w:spacing w:line="230" w:lineRule="exact"/>
              <w:rPr>
                <w:b/>
                <w:bCs/>
                <w:color w:val="000000" w:themeColor="text1"/>
                <w:sz w:val="20"/>
                <w:szCs w:val="20"/>
                <w:lang w:eastAsia="uk-UA" w:bidi="uk-UA"/>
              </w:rPr>
            </w:pPr>
            <w:r w:rsidRPr="008351AB">
              <w:rPr>
                <w:b/>
                <w:bCs/>
                <w:color w:val="000000" w:themeColor="text1"/>
                <w:sz w:val="20"/>
                <w:szCs w:val="20"/>
                <w:lang w:eastAsia="uk-UA" w:bidi="uk-UA"/>
              </w:rPr>
              <w:t>417 325 074,55</w:t>
            </w:r>
          </w:p>
        </w:tc>
        <w:tc>
          <w:tcPr>
            <w:tcW w:w="1417" w:type="dxa"/>
            <w:tcBorders>
              <w:top w:val="single" w:sz="4" w:space="0" w:color="auto"/>
              <w:left w:val="single" w:sz="4" w:space="0" w:color="auto"/>
              <w:bottom w:val="single" w:sz="4" w:space="0" w:color="auto"/>
            </w:tcBorders>
            <w:shd w:val="clear" w:color="auto" w:fill="FFFFFF"/>
            <w:vAlign w:val="bottom"/>
          </w:tcPr>
          <w:p w14:paraId="600B0B0F" w14:textId="57ADD739" w:rsidR="00E41EA4" w:rsidRPr="008351AB" w:rsidRDefault="00475065" w:rsidP="00475065">
            <w:pPr>
              <w:widowControl w:val="0"/>
              <w:spacing w:line="230" w:lineRule="exact"/>
              <w:rPr>
                <w:b/>
                <w:bCs/>
                <w:color w:val="000000" w:themeColor="text1"/>
                <w:sz w:val="20"/>
                <w:szCs w:val="20"/>
                <w:lang w:eastAsia="uk-UA" w:bidi="uk-UA"/>
              </w:rPr>
            </w:pPr>
            <w:r w:rsidRPr="008351AB">
              <w:rPr>
                <w:b/>
                <w:bCs/>
                <w:color w:val="000000" w:themeColor="text1"/>
                <w:sz w:val="20"/>
                <w:szCs w:val="20"/>
                <w:lang w:eastAsia="uk-UA" w:bidi="uk-UA"/>
              </w:rPr>
              <w:t>460 375 210,00</w:t>
            </w:r>
          </w:p>
        </w:tc>
        <w:tc>
          <w:tcPr>
            <w:tcW w:w="1276" w:type="dxa"/>
            <w:tcBorders>
              <w:top w:val="single" w:sz="4" w:space="0" w:color="auto"/>
              <w:left w:val="single" w:sz="4" w:space="0" w:color="auto"/>
              <w:bottom w:val="single" w:sz="4" w:space="0" w:color="auto"/>
            </w:tcBorders>
            <w:shd w:val="clear" w:color="auto" w:fill="FFFFFF"/>
            <w:vAlign w:val="bottom"/>
          </w:tcPr>
          <w:p w14:paraId="22B42C39" w14:textId="1D99B85D" w:rsidR="00E41EA4" w:rsidRPr="008351AB" w:rsidRDefault="00475065" w:rsidP="00475065">
            <w:pPr>
              <w:widowControl w:val="0"/>
              <w:spacing w:line="230" w:lineRule="exact"/>
              <w:rPr>
                <w:b/>
                <w:bCs/>
                <w:color w:val="000000" w:themeColor="text1"/>
                <w:sz w:val="20"/>
                <w:szCs w:val="20"/>
                <w:lang w:eastAsia="uk-UA" w:bidi="uk-UA"/>
              </w:rPr>
            </w:pPr>
            <w:r w:rsidRPr="008351AB">
              <w:rPr>
                <w:b/>
                <w:bCs/>
                <w:color w:val="000000" w:themeColor="text1"/>
                <w:sz w:val="20"/>
                <w:szCs w:val="20"/>
                <w:lang w:eastAsia="uk-UA" w:bidi="uk-UA"/>
              </w:rPr>
              <w:t>494 957 765,00</w:t>
            </w:r>
          </w:p>
        </w:tc>
        <w:tc>
          <w:tcPr>
            <w:tcW w:w="1400" w:type="dxa"/>
            <w:tcBorders>
              <w:top w:val="single" w:sz="4" w:space="0" w:color="auto"/>
              <w:left w:val="single" w:sz="4" w:space="0" w:color="auto"/>
              <w:bottom w:val="single" w:sz="4" w:space="0" w:color="auto"/>
              <w:right w:val="single" w:sz="4" w:space="0" w:color="auto"/>
            </w:tcBorders>
            <w:shd w:val="clear" w:color="auto" w:fill="FFFFFF"/>
            <w:vAlign w:val="bottom"/>
          </w:tcPr>
          <w:p w14:paraId="75113E27" w14:textId="56CC6BD0" w:rsidR="00E41EA4" w:rsidRPr="008351AB" w:rsidRDefault="00475065" w:rsidP="00475065">
            <w:pPr>
              <w:widowControl w:val="0"/>
              <w:spacing w:line="230" w:lineRule="exact"/>
              <w:rPr>
                <w:b/>
                <w:bCs/>
                <w:color w:val="000000" w:themeColor="text1"/>
                <w:sz w:val="20"/>
                <w:szCs w:val="20"/>
                <w:lang w:eastAsia="uk-UA" w:bidi="uk-UA"/>
              </w:rPr>
            </w:pPr>
            <w:r w:rsidRPr="008351AB">
              <w:rPr>
                <w:b/>
                <w:bCs/>
                <w:color w:val="000000" w:themeColor="text1"/>
                <w:sz w:val="20"/>
                <w:szCs w:val="20"/>
                <w:lang w:eastAsia="uk-UA" w:bidi="uk-UA"/>
              </w:rPr>
              <w:t>530 572 357,00</w:t>
            </w:r>
          </w:p>
        </w:tc>
      </w:tr>
    </w:tbl>
    <w:p w14:paraId="75AC905A" w14:textId="77777777" w:rsidR="003319A0" w:rsidRPr="008351AB" w:rsidRDefault="003319A0" w:rsidP="00017B0E">
      <w:pPr>
        <w:pStyle w:val="a5"/>
        <w:ind w:firstLine="851"/>
        <w:jc w:val="both"/>
        <w:rPr>
          <w:rFonts w:ascii="Times New Roman" w:hAnsi="Times New Roman"/>
          <w:bCs/>
          <w:color w:val="000000" w:themeColor="text1"/>
          <w:sz w:val="28"/>
          <w:szCs w:val="28"/>
        </w:rPr>
      </w:pPr>
    </w:p>
    <w:p w14:paraId="426B18A5" w14:textId="5CE5379C" w:rsidR="00E41EA4" w:rsidRPr="008351AB" w:rsidRDefault="00E41EA4" w:rsidP="00E41EA4">
      <w:pPr>
        <w:pStyle w:val="74"/>
        <w:shd w:val="clear" w:color="auto" w:fill="auto"/>
        <w:spacing w:before="0" w:after="73" w:line="320" w:lineRule="exact"/>
        <w:ind w:left="20"/>
        <w:rPr>
          <w:color w:val="000000" w:themeColor="text1"/>
          <w:lang w:val="uk-UA"/>
        </w:rPr>
      </w:pPr>
      <w:proofErr w:type="spellStart"/>
      <w:r w:rsidRPr="008351AB">
        <w:rPr>
          <w:color w:val="000000" w:themeColor="text1"/>
        </w:rPr>
        <w:t>Державне</w:t>
      </w:r>
      <w:proofErr w:type="spellEnd"/>
      <w:r w:rsidRPr="008351AB">
        <w:rPr>
          <w:color w:val="000000" w:themeColor="text1"/>
        </w:rPr>
        <w:t xml:space="preserve"> </w:t>
      </w:r>
      <w:proofErr w:type="spellStart"/>
      <w:r w:rsidRPr="008351AB">
        <w:rPr>
          <w:color w:val="000000" w:themeColor="text1"/>
        </w:rPr>
        <w:t>управління</w:t>
      </w:r>
      <w:proofErr w:type="spellEnd"/>
    </w:p>
    <w:p w14:paraId="2238E390" w14:textId="33DCFAEC" w:rsidR="00E41EA4" w:rsidRPr="008351AB" w:rsidRDefault="00E41EA4" w:rsidP="00DA50C4">
      <w:pPr>
        <w:pStyle w:val="74"/>
        <w:spacing w:before="40" w:after="0" w:line="240" w:lineRule="auto"/>
        <w:ind w:left="23" w:firstLine="833"/>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Метою діяльності</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 xml:space="preserve">є організаційне, інформаційно-аналітичне та матеріально-технічне забезпечення функціонування органів місцевого самоврядування, виконавчих органів у відповідних сферах для ефективного представлення інтересів територіальної громади та здійснення від її імені та в її інтересах функцій і повноважень, визначених Конституцією України, Законом України </w:t>
      </w:r>
      <w:r w:rsidR="00DA50C4" w:rsidRPr="008351AB">
        <w:rPr>
          <w:b w:val="0"/>
          <w:bCs w:val="0"/>
          <w:i w:val="0"/>
          <w:iCs w:val="0"/>
          <w:color w:val="000000" w:themeColor="text1"/>
          <w:sz w:val="28"/>
          <w:szCs w:val="28"/>
          <w:lang w:val="uk-UA"/>
        </w:rPr>
        <w:t>«</w:t>
      </w:r>
      <w:r w:rsidRPr="008351AB">
        <w:rPr>
          <w:b w:val="0"/>
          <w:bCs w:val="0"/>
          <w:i w:val="0"/>
          <w:iCs w:val="0"/>
          <w:color w:val="000000" w:themeColor="text1"/>
          <w:sz w:val="28"/>
          <w:szCs w:val="28"/>
          <w:lang w:val="uk-UA"/>
        </w:rPr>
        <w:t>Про місцеве самоврядування в Україні</w:t>
      </w:r>
      <w:r w:rsidR="00DA50C4" w:rsidRPr="008351AB">
        <w:rPr>
          <w:b w:val="0"/>
          <w:bCs w:val="0"/>
          <w:i w:val="0"/>
          <w:iCs w:val="0"/>
          <w:color w:val="000000" w:themeColor="text1"/>
          <w:sz w:val="28"/>
          <w:szCs w:val="28"/>
          <w:lang w:val="uk-UA"/>
        </w:rPr>
        <w:t>»</w:t>
      </w:r>
      <w:r w:rsidRPr="008351AB">
        <w:rPr>
          <w:b w:val="0"/>
          <w:bCs w:val="0"/>
          <w:i w:val="0"/>
          <w:iCs w:val="0"/>
          <w:color w:val="000000" w:themeColor="text1"/>
          <w:sz w:val="28"/>
          <w:szCs w:val="28"/>
          <w:lang w:val="uk-UA"/>
        </w:rPr>
        <w:t>, «Про службу в органах місцевого самоврядування» та іншими нормативно-правовими актами.</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 xml:space="preserve">Пріоритетним напрямком у сфері державного управління є надання виконавчими органами </w:t>
      </w:r>
      <w:r w:rsidR="00DA50C4" w:rsidRPr="008351AB">
        <w:rPr>
          <w:b w:val="0"/>
          <w:bCs w:val="0"/>
          <w:i w:val="0"/>
          <w:iCs w:val="0"/>
          <w:color w:val="000000" w:themeColor="text1"/>
          <w:sz w:val="28"/>
          <w:szCs w:val="28"/>
          <w:lang w:val="uk-UA"/>
        </w:rPr>
        <w:t>Переяславської</w:t>
      </w:r>
      <w:r w:rsidRPr="008351AB">
        <w:rPr>
          <w:b w:val="0"/>
          <w:bCs w:val="0"/>
          <w:i w:val="0"/>
          <w:iCs w:val="0"/>
          <w:color w:val="000000" w:themeColor="text1"/>
          <w:sz w:val="28"/>
          <w:szCs w:val="28"/>
          <w:lang w:val="uk-UA"/>
        </w:rPr>
        <w:t xml:space="preserve"> </w:t>
      </w:r>
      <w:r w:rsidR="00DA50C4" w:rsidRPr="008351AB">
        <w:rPr>
          <w:b w:val="0"/>
          <w:bCs w:val="0"/>
          <w:i w:val="0"/>
          <w:iCs w:val="0"/>
          <w:color w:val="000000" w:themeColor="text1"/>
          <w:sz w:val="28"/>
          <w:szCs w:val="28"/>
          <w:lang w:val="uk-UA"/>
        </w:rPr>
        <w:t>міської</w:t>
      </w:r>
      <w:r w:rsidRPr="008351AB">
        <w:rPr>
          <w:b w:val="0"/>
          <w:bCs w:val="0"/>
          <w:i w:val="0"/>
          <w:iCs w:val="0"/>
          <w:color w:val="000000" w:themeColor="text1"/>
          <w:sz w:val="28"/>
          <w:szCs w:val="28"/>
          <w:lang w:val="uk-UA"/>
        </w:rPr>
        <w:t xml:space="preserve"> ради</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високоякісних і доступних адміністративних, соціальних та інших послуг населенню, налагодження ефективного</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діалогу</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та</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партнерських</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відносин</w:t>
      </w:r>
      <w:r w:rsidR="00DA50C4" w:rsidRPr="008351AB">
        <w:rPr>
          <w:b w:val="0"/>
          <w:bCs w:val="0"/>
          <w:i w:val="0"/>
          <w:iCs w:val="0"/>
          <w:color w:val="000000" w:themeColor="text1"/>
          <w:sz w:val="28"/>
          <w:szCs w:val="28"/>
          <w:lang w:val="uk-UA"/>
        </w:rPr>
        <w:t xml:space="preserve"> </w:t>
      </w:r>
      <w:r w:rsidRPr="008351AB">
        <w:rPr>
          <w:b w:val="0"/>
          <w:bCs w:val="0"/>
          <w:i w:val="0"/>
          <w:iCs w:val="0"/>
          <w:color w:val="000000" w:themeColor="text1"/>
          <w:sz w:val="28"/>
          <w:szCs w:val="28"/>
          <w:lang w:val="uk-UA"/>
        </w:rPr>
        <w:t>виконавчих органів з організаціями громадянського суспільства, забезпечення участі громадськості у реалізації регіональної політики та розв’язанні питань місцевого значення.</w:t>
      </w:r>
    </w:p>
    <w:p w14:paraId="67028E13" w14:textId="77777777" w:rsidR="00DA50C4" w:rsidRPr="008351AB" w:rsidRDefault="00E41EA4" w:rsidP="00DA50C4">
      <w:pPr>
        <w:pStyle w:val="74"/>
        <w:spacing w:before="40" w:after="0" w:line="240" w:lineRule="auto"/>
        <w:ind w:left="20" w:firstLine="831"/>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У 202</w:t>
      </w:r>
      <w:r w:rsidR="00DA50C4" w:rsidRPr="008351AB">
        <w:rPr>
          <w:b w:val="0"/>
          <w:bCs w:val="0"/>
          <w:i w:val="0"/>
          <w:iCs w:val="0"/>
          <w:color w:val="000000" w:themeColor="text1"/>
          <w:sz w:val="28"/>
          <w:szCs w:val="28"/>
          <w:lang w:val="uk-UA"/>
        </w:rPr>
        <w:t>6</w:t>
      </w:r>
      <w:r w:rsidRPr="008351AB">
        <w:rPr>
          <w:b w:val="0"/>
          <w:bCs w:val="0"/>
          <w:i w:val="0"/>
          <w:iCs w:val="0"/>
          <w:color w:val="000000" w:themeColor="text1"/>
          <w:sz w:val="28"/>
          <w:szCs w:val="28"/>
          <w:lang w:val="uk-UA"/>
        </w:rPr>
        <w:t>-202</w:t>
      </w:r>
      <w:r w:rsidR="00DA50C4" w:rsidRPr="008351AB">
        <w:rPr>
          <w:b w:val="0"/>
          <w:bCs w:val="0"/>
          <w:i w:val="0"/>
          <w:iCs w:val="0"/>
          <w:color w:val="000000" w:themeColor="text1"/>
          <w:sz w:val="28"/>
          <w:szCs w:val="28"/>
          <w:lang w:val="uk-UA"/>
        </w:rPr>
        <w:t>8</w:t>
      </w:r>
      <w:r w:rsidRPr="008351AB">
        <w:rPr>
          <w:b w:val="0"/>
          <w:bCs w:val="0"/>
          <w:i w:val="0"/>
          <w:iCs w:val="0"/>
          <w:color w:val="000000" w:themeColor="text1"/>
          <w:sz w:val="28"/>
          <w:szCs w:val="28"/>
          <w:lang w:val="uk-UA"/>
        </w:rPr>
        <w:t xml:space="preserve"> роках передбачається здійснити такі заходи: </w:t>
      </w:r>
    </w:p>
    <w:p w14:paraId="7B7EC5FA" w14:textId="39FF1903" w:rsidR="00E41EA4" w:rsidRPr="008351AB" w:rsidRDefault="00E41EA4" w:rsidP="008351AB">
      <w:pPr>
        <w:pStyle w:val="74"/>
        <w:numPr>
          <w:ilvl w:val="0"/>
          <w:numId w:val="6"/>
        </w:numPr>
        <w:spacing w:before="40" w:after="0" w:line="240" w:lineRule="auto"/>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 xml:space="preserve">забезпечення принципу прозорості у діяльності виконавчих органів </w:t>
      </w:r>
      <w:r w:rsidR="00DA50C4" w:rsidRPr="008351AB">
        <w:rPr>
          <w:b w:val="0"/>
          <w:bCs w:val="0"/>
          <w:i w:val="0"/>
          <w:iCs w:val="0"/>
          <w:color w:val="000000" w:themeColor="text1"/>
          <w:sz w:val="28"/>
          <w:szCs w:val="28"/>
          <w:lang w:val="uk-UA"/>
        </w:rPr>
        <w:t xml:space="preserve">міської </w:t>
      </w:r>
      <w:r w:rsidRPr="008351AB">
        <w:rPr>
          <w:b w:val="0"/>
          <w:bCs w:val="0"/>
          <w:i w:val="0"/>
          <w:iCs w:val="0"/>
          <w:color w:val="000000" w:themeColor="text1"/>
          <w:sz w:val="28"/>
          <w:szCs w:val="28"/>
          <w:lang w:val="uk-UA"/>
        </w:rPr>
        <w:t>ради;</w:t>
      </w:r>
    </w:p>
    <w:p w14:paraId="497E10A4" w14:textId="3319A9D8" w:rsidR="00E41EA4" w:rsidRPr="008351AB" w:rsidRDefault="00E41EA4" w:rsidP="008351AB">
      <w:pPr>
        <w:pStyle w:val="74"/>
        <w:numPr>
          <w:ilvl w:val="0"/>
          <w:numId w:val="6"/>
        </w:numPr>
        <w:spacing w:before="40" w:after="0" w:line="240" w:lineRule="auto"/>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 xml:space="preserve">забезпечення повноцінного виконання повноважень </w:t>
      </w:r>
      <w:r w:rsidR="00DA50C4" w:rsidRPr="008351AB">
        <w:rPr>
          <w:b w:val="0"/>
          <w:bCs w:val="0"/>
          <w:i w:val="0"/>
          <w:iCs w:val="0"/>
          <w:color w:val="000000" w:themeColor="text1"/>
          <w:sz w:val="28"/>
          <w:szCs w:val="28"/>
          <w:lang w:val="uk-UA"/>
        </w:rPr>
        <w:t>Переяславської</w:t>
      </w:r>
      <w:r w:rsidRPr="008351AB">
        <w:rPr>
          <w:b w:val="0"/>
          <w:bCs w:val="0"/>
          <w:i w:val="0"/>
          <w:iCs w:val="0"/>
          <w:color w:val="000000" w:themeColor="text1"/>
          <w:sz w:val="28"/>
          <w:szCs w:val="28"/>
          <w:lang w:val="uk-UA"/>
        </w:rPr>
        <w:t xml:space="preserve"> </w:t>
      </w:r>
      <w:r w:rsidR="00DA50C4" w:rsidRPr="008351AB">
        <w:rPr>
          <w:b w:val="0"/>
          <w:bCs w:val="0"/>
          <w:i w:val="0"/>
          <w:iCs w:val="0"/>
          <w:color w:val="000000" w:themeColor="text1"/>
          <w:sz w:val="28"/>
          <w:szCs w:val="28"/>
          <w:lang w:val="uk-UA"/>
        </w:rPr>
        <w:t>міської</w:t>
      </w:r>
      <w:r w:rsidRPr="008351AB">
        <w:rPr>
          <w:b w:val="0"/>
          <w:bCs w:val="0"/>
          <w:i w:val="0"/>
          <w:iCs w:val="0"/>
          <w:color w:val="000000" w:themeColor="text1"/>
          <w:sz w:val="28"/>
          <w:szCs w:val="28"/>
          <w:lang w:val="uk-UA"/>
        </w:rPr>
        <w:t xml:space="preserve"> ради згідно з чинним законодавством;</w:t>
      </w:r>
    </w:p>
    <w:p w14:paraId="04513122" w14:textId="5B44DD1E" w:rsidR="00E41EA4" w:rsidRPr="008351AB" w:rsidRDefault="00E41EA4" w:rsidP="008351AB">
      <w:pPr>
        <w:pStyle w:val="74"/>
        <w:numPr>
          <w:ilvl w:val="0"/>
          <w:numId w:val="6"/>
        </w:numPr>
        <w:spacing w:before="40" w:after="0" w:line="240" w:lineRule="auto"/>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створення належних умов для реалізації органами місцевого самоврядування прав та повноважень, визначених чинним законодавством України;</w:t>
      </w:r>
    </w:p>
    <w:p w14:paraId="39D698C1" w14:textId="1FD2C548" w:rsidR="00E41EA4" w:rsidRPr="008351AB" w:rsidRDefault="00E41EA4" w:rsidP="008351AB">
      <w:pPr>
        <w:pStyle w:val="74"/>
        <w:numPr>
          <w:ilvl w:val="0"/>
          <w:numId w:val="6"/>
        </w:numPr>
        <w:spacing w:before="40" w:after="0" w:line="240" w:lineRule="auto"/>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вивчення та впровадження кращого досвіду в сфері розвитку місцевого самоврядування;</w:t>
      </w:r>
    </w:p>
    <w:p w14:paraId="78AEEED0" w14:textId="16D48F1F" w:rsidR="00E41EA4" w:rsidRPr="008351AB" w:rsidRDefault="00E41EA4" w:rsidP="008351AB">
      <w:pPr>
        <w:pStyle w:val="74"/>
        <w:numPr>
          <w:ilvl w:val="0"/>
          <w:numId w:val="6"/>
        </w:numPr>
        <w:spacing w:beforeLines="40" w:before="96" w:after="0" w:line="240" w:lineRule="auto"/>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створення належних матеріальних, фінансових та організаційних умов для забезпечення здійснення органами місцевого самоврядування повноважень.</w:t>
      </w:r>
    </w:p>
    <w:p w14:paraId="6A0CA56F" w14:textId="738365BC" w:rsidR="00E41EA4" w:rsidRPr="008351AB" w:rsidRDefault="00E41EA4" w:rsidP="00DA50C4">
      <w:pPr>
        <w:pStyle w:val="74"/>
        <w:spacing w:beforeLines="40" w:before="96" w:after="73" w:line="240" w:lineRule="auto"/>
        <w:ind w:left="20" w:firstLine="831"/>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Усі заходи будуть плануватися та впроваджуватися з урахуванням найкращих стандартів та практик гендерної політики, антикорупційної політики, політики захисту навколишнього середовища та енергозбереження</w:t>
      </w:r>
      <w:r w:rsidR="00DA50C4" w:rsidRPr="008351AB">
        <w:rPr>
          <w:b w:val="0"/>
          <w:bCs w:val="0"/>
          <w:i w:val="0"/>
          <w:iCs w:val="0"/>
          <w:color w:val="000000" w:themeColor="text1"/>
          <w:sz w:val="28"/>
          <w:szCs w:val="28"/>
          <w:lang w:val="uk-UA"/>
        </w:rPr>
        <w:t>.</w:t>
      </w:r>
    </w:p>
    <w:p w14:paraId="62946A9E" w14:textId="239D9C75" w:rsidR="00E41EA4" w:rsidRPr="008351AB" w:rsidRDefault="00E41EA4" w:rsidP="00DA50C4">
      <w:pPr>
        <w:pStyle w:val="74"/>
        <w:shd w:val="clear" w:color="auto" w:fill="auto"/>
        <w:spacing w:before="0" w:after="73" w:line="240" w:lineRule="auto"/>
        <w:ind w:left="20" w:firstLine="831"/>
        <w:jc w:val="both"/>
        <w:rPr>
          <w:b w:val="0"/>
          <w:bCs w:val="0"/>
          <w:i w:val="0"/>
          <w:iCs w:val="0"/>
          <w:color w:val="000000" w:themeColor="text1"/>
          <w:sz w:val="28"/>
          <w:szCs w:val="28"/>
          <w:lang w:val="uk-UA"/>
        </w:rPr>
      </w:pPr>
      <w:r w:rsidRPr="008351AB">
        <w:rPr>
          <w:b w:val="0"/>
          <w:bCs w:val="0"/>
          <w:i w:val="0"/>
          <w:iCs w:val="0"/>
          <w:color w:val="000000" w:themeColor="text1"/>
          <w:sz w:val="28"/>
          <w:szCs w:val="28"/>
          <w:lang w:val="uk-UA"/>
        </w:rPr>
        <w:t>В показниках прогнозу місцевого бюджету на 202</w:t>
      </w:r>
      <w:r w:rsidR="00DA50C4" w:rsidRPr="008351AB">
        <w:rPr>
          <w:b w:val="0"/>
          <w:bCs w:val="0"/>
          <w:i w:val="0"/>
          <w:iCs w:val="0"/>
          <w:color w:val="000000" w:themeColor="text1"/>
          <w:sz w:val="28"/>
          <w:szCs w:val="28"/>
          <w:lang w:val="uk-UA"/>
        </w:rPr>
        <w:t>6</w:t>
      </w:r>
      <w:r w:rsidRPr="008351AB">
        <w:rPr>
          <w:b w:val="0"/>
          <w:bCs w:val="0"/>
          <w:i w:val="0"/>
          <w:iCs w:val="0"/>
          <w:color w:val="000000" w:themeColor="text1"/>
          <w:sz w:val="28"/>
          <w:szCs w:val="28"/>
          <w:lang w:val="uk-UA"/>
        </w:rPr>
        <w:t>-202</w:t>
      </w:r>
      <w:r w:rsidR="00DA50C4" w:rsidRPr="008351AB">
        <w:rPr>
          <w:b w:val="0"/>
          <w:bCs w:val="0"/>
          <w:i w:val="0"/>
          <w:iCs w:val="0"/>
          <w:color w:val="000000" w:themeColor="text1"/>
          <w:sz w:val="28"/>
          <w:szCs w:val="28"/>
          <w:lang w:val="uk-UA"/>
        </w:rPr>
        <w:t>8</w:t>
      </w:r>
      <w:r w:rsidRPr="008351AB">
        <w:rPr>
          <w:b w:val="0"/>
          <w:bCs w:val="0"/>
          <w:i w:val="0"/>
          <w:iCs w:val="0"/>
          <w:color w:val="000000" w:themeColor="text1"/>
          <w:sz w:val="28"/>
          <w:szCs w:val="28"/>
          <w:lang w:val="uk-UA"/>
        </w:rPr>
        <w:t xml:space="preserve"> роки по галузі «Державне управління» передбачаються видатки в загальній сумі по роках 202</w:t>
      </w:r>
      <w:r w:rsidR="00DA50C4" w:rsidRPr="008351AB">
        <w:rPr>
          <w:b w:val="0"/>
          <w:bCs w:val="0"/>
          <w:i w:val="0"/>
          <w:iCs w:val="0"/>
          <w:color w:val="000000" w:themeColor="text1"/>
          <w:sz w:val="28"/>
          <w:szCs w:val="28"/>
          <w:lang w:val="uk-UA"/>
        </w:rPr>
        <w:t>6</w:t>
      </w:r>
      <w:r w:rsidRPr="008351AB">
        <w:rPr>
          <w:b w:val="0"/>
          <w:bCs w:val="0"/>
          <w:i w:val="0"/>
          <w:iCs w:val="0"/>
          <w:color w:val="000000" w:themeColor="text1"/>
          <w:sz w:val="28"/>
          <w:szCs w:val="28"/>
          <w:lang w:val="uk-UA"/>
        </w:rPr>
        <w:t xml:space="preserve"> рік </w:t>
      </w:r>
      <w:r w:rsidR="00DE0266" w:rsidRPr="008351AB">
        <w:rPr>
          <w:b w:val="0"/>
          <w:bCs w:val="0"/>
          <w:i w:val="0"/>
          <w:iCs w:val="0"/>
          <w:color w:val="000000" w:themeColor="text1"/>
          <w:sz w:val="28"/>
          <w:szCs w:val="28"/>
          <w:lang w:val="uk-UA"/>
        </w:rPr>
        <w:t>–</w:t>
      </w:r>
      <w:r w:rsidRPr="008351AB">
        <w:rPr>
          <w:b w:val="0"/>
          <w:bCs w:val="0"/>
          <w:i w:val="0"/>
          <w:iCs w:val="0"/>
          <w:color w:val="000000" w:themeColor="text1"/>
          <w:sz w:val="28"/>
          <w:szCs w:val="28"/>
          <w:lang w:val="uk-UA"/>
        </w:rPr>
        <w:t xml:space="preserve"> </w:t>
      </w:r>
      <w:r w:rsidR="00DE0266" w:rsidRPr="008351AB">
        <w:rPr>
          <w:b w:val="0"/>
          <w:bCs w:val="0"/>
          <w:i w:val="0"/>
          <w:iCs w:val="0"/>
          <w:color w:val="000000" w:themeColor="text1"/>
          <w:sz w:val="28"/>
          <w:szCs w:val="28"/>
          <w:lang w:val="uk-UA"/>
        </w:rPr>
        <w:t>67 880 185,00 гривень,</w:t>
      </w:r>
      <w:r w:rsidRPr="008351AB">
        <w:rPr>
          <w:b w:val="0"/>
          <w:bCs w:val="0"/>
          <w:i w:val="0"/>
          <w:iCs w:val="0"/>
          <w:color w:val="000000" w:themeColor="text1"/>
          <w:sz w:val="28"/>
          <w:szCs w:val="28"/>
          <w:lang w:val="uk-UA"/>
        </w:rPr>
        <w:t xml:space="preserve"> 202</w:t>
      </w:r>
      <w:r w:rsidR="00DA50C4" w:rsidRPr="008351AB">
        <w:rPr>
          <w:b w:val="0"/>
          <w:bCs w:val="0"/>
          <w:i w:val="0"/>
          <w:iCs w:val="0"/>
          <w:color w:val="000000" w:themeColor="text1"/>
          <w:sz w:val="28"/>
          <w:szCs w:val="28"/>
          <w:lang w:val="uk-UA"/>
        </w:rPr>
        <w:t>7</w:t>
      </w:r>
      <w:r w:rsidRPr="008351AB">
        <w:rPr>
          <w:b w:val="0"/>
          <w:bCs w:val="0"/>
          <w:i w:val="0"/>
          <w:iCs w:val="0"/>
          <w:color w:val="000000" w:themeColor="text1"/>
          <w:sz w:val="28"/>
          <w:szCs w:val="28"/>
          <w:lang w:val="uk-UA"/>
        </w:rPr>
        <w:t xml:space="preserve"> рік </w:t>
      </w:r>
      <w:r w:rsidR="00DE0266" w:rsidRPr="008351AB">
        <w:rPr>
          <w:b w:val="0"/>
          <w:bCs w:val="0"/>
          <w:i w:val="0"/>
          <w:iCs w:val="0"/>
          <w:color w:val="000000" w:themeColor="text1"/>
          <w:sz w:val="28"/>
          <w:szCs w:val="28"/>
          <w:lang w:val="uk-UA"/>
        </w:rPr>
        <w:t>–</w:t>
      </w:r>
      <w:r w:rsidRPr="008351AB">
        <w:rPr>
          <w:b w:val="0"/>
          <w:bCs w:val="0"/>
          <w:i w:val="0"/>
          <w:iCs w:val="0"/>
          <w:color w:val="000000" w:themeColor="text1"/>
          <w:sz w:val="28"/>
          <w:szCs w:val="28"/>
          <w:lang w:val="uk-UA"/>
        </w:rPr>
        <w:t xml:space="preserve"> </w:t>
      </w:r>
      <w:r w:rsidR="00DE0266" w:rsidRPr="008351AB">
        <w:rPr>
          <w:b w:val="0"/>
          <w:bCs w:val="0"/>
          <w:i w:val="0"/>
          <w:iCs w:val="0"/>
          <w:color w:val="000000" w:themeColor="text1"/>
          <w:sz w:val="28"/>
          <w:szCs w:val="28"/>
          <w:lang w:val="uk-UA"/>
        </w:rPr>
        <w:t xml:space="preserve">73 998 406,00 гривень, </w:t>
      </w:r>
      <w:r w:rsidRPr="008351AB">
        <w:rPr>
          <w:b w:val="0"/>
          <w:bCs w:val="0"/>
          <w:i w:val="0"/>
          <w:iCs w:val="0"/>
          <w:color w:val="000000" w:themeColor="text1"/>
          <w:sz w:val="28"/>
          <w:szCs w:val="28"/>
          <w:lang w:val="uk-UA"/>
        </w:rPr>
        <w:t>202</w:t>
      </w:r>
      <w:r w:rsidR="00DA50C4" w:rsidRPr="008351AB">
        <w:rPr>
          <w:b w:val="0"/>
          <w:bCs w:val="0"/>
          <w:i w:val="0"/>
          <w:iCs w:val="0"/>
          <w:color w:val="000000" w:themeColor="text1"/>
          <w:sz w:val="28"/>
          <w:szCs w:val="28"/>
          <w:lang w:val="uk-UA"/>
        </w:rPr>
        <w:t>8</w:t>
      </w:r>
      <w:r w:rsidRPr="008351AB">
        <w:rPr>
          <w:b w:val="0"/>
          <w:bCs w:val="0"/>
          <w:i w:val="0"/>
          <w:iCs w:val="0"/>
          <w:color w:val="000000" w:themeColor="text1"/>
          <w:sz w:val="28"/>
          <w:szCs w:val="28"/>
          <w:lang w:val="uk-UA"/>
        </w:rPr>
        <w:t xml:space="preserve"> рік -</w:t>
      </w:r>
      <w:r w:rsidR="00DE0266" w:rsidRPr="008351AB">
        <w:rPr>
          <w:b w:val="0"/>
          <w:bCs w:val="0"/>
          <w:i w:val="0"/>
          <w:iCs w:val="0"/>
          <w:color w:val="000000" w:themeColor="text1"/>
          <w:sz w:val="28"/>
          <w:szCs w:val="28"/>
          <w:lang w:val="uk-UA"/>
        </w:rPr>
        <w:t>80 660 045,00 гривень</w:t>
      </w:r>
      <w:r w:rsidRPr="008351AB">
        <w:rPr>
          <w:b w:val="0"/>
          <w:bCs w:val="0"/>
          <w:i w:val="0"/>
          <w:iCs w:val="0"/>
          <w:color w:val="000000" w:themeColor="text1"/>
          <w:sz w:val="28"/>
          <w:szCs w:val="28"/>
          <w:lang w:val="uk-UA"/>
        </w:rPr>
        <w:t xml:space="preserve">. </w:t>
      </w:r>
    </w:p>
    <w:p w14:paraId="0AC486AF" w14:textId="77777777" w:rsidR="002A10B8" w:rsidRPr="008351AB" w:rsidRDefault="002A10B8" w:rsidP="00DA50C4">
      <w:pPr>
        <w:pStyle w:val="74"/>
        <w:shd w:val="clear" w:color="auto" w:fill="auto"/>
        <w:spacing w:before="0" w:after="73" w:line="240" w:lineRule="auto"/>
        <w:ind w:left="20" w:firstLine="831"/>
        <w:jc w:val="both"/>
        <w:rPr>
          <w:b w:val="0"/>
          <w:bCs w:val="0"/>
          <w:i w:val="0"/>
          <w:iCs w:val="0"/>
          <w:color w:val="000000" w:themeColor="text1"/>
          <w:sz w:val="28"/>
          <w:szCs w:val="28"/>
          <w:lang w:val="uk-UA"/>
        </w:rPr>
      </w:pPr>
    </w:p>
    <w:tbl>
      <w:tblPr>
        <w:tblW w:w="0" w:type="auto"/>
        <w:tblInd w:w="10" w:type="dxa"/>
        <w:tblLayout w:type="fixed"/>
        <w:tblCellMar>
          <w:left w:w="10" w:type="dxa"/>
          <w:right w:w="10" w:type="dxa"/>
        </w:tblCellMar>
        <w:tblLook w:val="04A0" w:firstRow="1" w:lastRow="0" w:firstColumn="1" w:lastColumn="0" w:noHBand="0" w:noVBand="1"/>
      </w:tblPr>
      <w:tblGrid>
        <w:gridCol w:w="4483"/>
        <w:gridCol w:w="1800"/>
        <w:gridCol w:w="1795"/>
        <w:gridCol w:w="1507"/>
      </w:tblGrid>
      <w:tr w:rsidR="008351AB" w:rsidRPr="008351AB" w14:paraId="73BB7731" w14:textId="77777777" w:rsidTr="00DA50C4">
        <w:trPr>
          <w:trHeight w:hRule="exact" w:val="466"/>
        </w:trPr>
        <w:tc>
          <w:tcPr>
            <w:tcW w:w="4483" w:type="dxa"/>
            <w:tcBorders>
              <w:top w:val="single" w:sz="4" w:space="0" w:color="auto"/>
              <w:left w:val="single" w:sz="4" w:space="0" w:color="auto"/>
            </w:tcBorders>
            <w:shd w:val="clear" w:color="auto" w:fill="FFFFFF"/>
          </w:tcPr>
          <w:p w14:paraId="2A25A79E" w14:textId="77777777" w:rsidR="00DA50C4" w:rsidRPr="008351AB" w:rsidRDefault="00DA50C4" w:rsidP="00DA50C4">
            <w:pPr>
              <w:widowControl w:val="0"/>
              <w:spacing w:line="170" w:lineRule="exact"/>
              <w:jc w:val="center"/>
              <w:rPr>
                <w:color w:val="000000" w:themeColor="text1"/>
                <w:sz w:val="28"/>
                <w:szCs w:val="28"/>
                <w:lang w:eastAsia="uk-UA" w:bidi="uk-UA"/>
              </w:rPr>
            </w:pPr>
            <w:bookmarkStart w:id="0" w:name="_Hlk206425227"/>
            <w:r w:rsidRPr="008351AB">
              <w:rPr>
                <w:b/>
                <w:bCs/>
                <w:i/>
                <w:iCs/>
                <w:color w:val="000000" w:themeColor="text1"/>
                <w:sz w:val="17"/>
                <w:szCs w:val="17"/>
                <w:lang w:eastAsia="uk-UA" w:bidi="uk-UA"/>
              </w:rPr>
              <w:lastRenderedPageBreak/>
              <w:t>Головний розпорядник</w:t>
            </w:r>
          </w:p>
        </w:tc>
        <w:tc>
          <w:tcPr>
            <w:tcW w:w="1800" w:type="dxa"/>
            <w:tcBorders>
              <w:top w:val="single" w:sz="4" w:space="0" w:color="auto"/>
              <w:left w:val="single" w:sz="4" w:space="0" w:color="auto"/>
            </w:tcBorders>
            <w:shd w:val="clear" w:color="auto" w:fill="FFFFFF"/>
          </w:tcPr>
          <w:p w14:paraId="019C2B33" w14:textId="5B0D990C" w:rsidR="00DA50C4" w:rsidRPr="008351AB" w:rsidRDefault="00DA50C4" w:rsidP="00DA50C4">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2026 рік</w:t>
            </w:r>
          </w:p>
        </w:tc>
        <w:tc>
          <w:tcPr>
            <w:tcW w:w="1795" w:type="dxa"/>
            <w:tcBorders>
              <w:top w:val="single" w:sz="4" w:space="0" w:color="auto"/>
              <w:left w:val="single" w:sz="4" w:space="0" w:color="auto"/>
            </w:tcBorders>
            <w:shd w:val="clear" w:color="auto" w:fill="FFFFFF"/>
          </w:tcPr>
          <w:p w14:paraId="5F31EBFD" w14:textId="4EC615FF" w:rsidR="00DA50C4" w:rsidRPr="008351AB" w:rsidRDefault="00DA50C4" w:rsidP="00DA50C4">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2027рік</w:t>
            </w:r>
          </w:p>
        </w:tc>
        <w:tc>
          <w:tcPr>
            <w:tcW w:w="1507" w:type="dxa"/>
            <w:tcBorders>
              <w:top w:val="single" w:sz="4" w:space="0" w:color="auto"/>
              <w:left w:val="single" w:sz="4" w:space="0" w:color="auto"/>
              <w:right w:val="single" w:sz="4" w:space="0" w:color="auto"/>
            </w:tcBorders>
            <w:shd w:val="clear" w:color="auto" w:fill="FFFFFF"/>
          </w:tcPr>
          <w:p w14:paraId="1937260D" w14:textId="51CE959B" w:rsidR="00DA50C4" w:rsidRPr="008351AB" w:rsidRDefault="00DA50C4" w:rsidP="00DA50C4">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2028 рік</w:t>
            </w:r>
          </w:p>
        </w:tc>
      </w:tr>
      <w:tr w:rsidR="008351AB" w:rsidRPr="008351AB" w14:paraId="5DBF7AC6" w14:textId="77777777" w:rsidTr="00DA50C4">
        <w:trPr>
          <w:trHeight w:hRule="exact" w:val="283"/>
        </w:trPr>
        <w:tc>
          <w:tcPr>
            <w:tcW w:w="4483" w:type="dxa"/>
            <w:tcBorders>
              <w:top w:val="single" w:sz="4" w:space="0" w:color="auto"/>
              <w:left w:val="single" w:sz="4" w:space="0" w:color="auto"/>
            </w:tcBorders>
            <w:shd w:val="clear" w:color="auto" w:fill="FFFFFF"/>
            <w:vAlign w:val="bottom"/>
          </w:tcPr>
          <w:p w14:paraId="79D89506" w14:textId="77777777" w:rsidR="00DA50C4" w:rsidRPr="008351AB" w:rsidRDefault="00DA50C4" w:rsidP="00DA50C4">
            <w:pPr>
              <w:widowControl w:val="0"/>
              <w:spacing w:line="230" w:lineRule="exact"/>
              <w:jc w:val="center"/>
              <w:rPr>
                <w:color w:val="000000" w:themeColor="text1"/>
                <w:sz w:val="28"/>
                <w:szCs w:val="28"/>
                <w:lang w:eastAsia="uk-UA" w:bidi="uk-UA"/>
              </w:rPr>
            </w:pPr>
            <w:r w:rsidRPr="008351AB">
              <w:rPr>
                <w:i/>
                <w:iCs/>
                <w:color w:val="000000" w:themeColor="text1"/>
                <w:sz w:val="23"/>
                <w:szCs w:val="23"/>
                <w:lang w:eastAsia="uk-UA" w:bidi="uk-UA"/>
              </w:rPr>
              <w:t>Виконавчий комітет</w:t>
            </w:r>
          </w:p>
        </w:tc>
        <w:tc>
          <w:tcPr>
            <w:tcW w:w="1800" w:type="dxa"/>
            <w:tcBorders>
              <w:top w:val="single" w:sz="4" w:space="0" w:color="auto"/>
              <w:left w:val="single" w:sz="4" w:space="0" w:color="auto"/>
            </w:tcBorders>
            <w:shd w:val="clear" w:color="auto" w:fill="FFFFFF"/>
            <w:vAlign w:val="bottom"/>
          </w:tcPr>
          <w:p w14:paraId="04D9FBB2" w14:textId="224819F7" w:rsidR="00DA50C4" w:rsidRPr="008351AB" w:rsidRDefault="00DE0266"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44 804 312,00</w:t>
            </w:r>
          </w:p>
        </w:tc>
        <w:tc>
          <w:tcPr>
            <w:tcW w:w="1795" w:type="dxa"/>
            <w:tcBorders>
              <w:top w:val="single" w:sz="4" w:space="0" w:color="auto"/>
              <w:left w:val="single" w:sz="4" w:space="0" w:color="auto"/>
            </w:tcBorders>
            <w:shd w:val="clear" w:color="auto" w:fill="FFFFFF"/>
            <w:vAlign w:val="bottom"/>
          </w:tcPr>
          <w:p w14:paraId="3999A086" w14:textId="7C47A1D8"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48 857 999,00</w:t>
            </w:r>
          </w:p>
        </w:tc>
        <w:tc>
          <w:tcPr>
            <w:tcW w:w="1507" w:type="dxa"/>
            <w:tcBorders>
              <w:top w:val="single" w:sz="4" w:space="0" w:color="auto"/>
              <w:left w:val="single" w:sz="4" w:space="0" w:color="auto"/>
              <w:right w:val="single" w:sz="4" w:space="0" w:color="auto"/>
            </w:tcBorders>
            <w:shd w:val="clear" w:color="auto" w:fill="FFFFFF"/>
            <w:vAlign w:val="bottom"/>
          </w:tcPr>
          <w:p w14:paraId="55B00BBF" w14:textId="6879F2A5"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53 261 663,00</w:t>
            </w:r>
          </w:p>
        </w:tc>
      </w:tr>
      <w:tr w:rsidR="008351AB" w:rsidRPr="008351AB" w14:paraId="52E9BD85" w14:textId="77777777" w:rsidTr="00DA50C4">
        <w:trPr>
          <w:trHeight w:hRule="exact" w:val="288"/>
        </w:trPr>
        <w:tc>
          <w:tcPr>
            <w:tcW w:w="4483" w:type="dxa"/>
            <w:tcBorders>
              <w:top w:val="single" w:sz="4" w:space="0" w:color="auto"/>
              <w:left w:val="single" w:sz="4" w:space="0" w:color="auto"/>
            </w:tcBorders>
            <w:shd w:val="clear" w:color="auto" w:fill="FFFFFF"/>
            <w:vAlign w:val="bottom"/>
          </w:tcPr>
          <w:p w14:paraId="15D5D659" w14:textId="09DEA8F8" w:rsidR="00DA50C4" w:rsidRPr="008351AB" w:rsidRDefault="00DA50C4" w:rsidP="00DA50C4">
            <w:pPr>
              <w:widowControl w:val="0"/>
              <w:spacing w:line="230" w:lineRule="exact"/>
              <w:jc w:val="center"/>
              <w:rPr>
                <w:color w:val="000000" w:themeColor="text1"/>
                <w:sz w:val="28"/>
                <w:szCs w:val="28"/>
                <w:lang w:eastAsia="uk-UA" w:bidi="uk-UA"/>
              </w:rPr>
            </w:pPr>
            <w:r w:rsidRPr="008351AB">
              <w:rPr>
                <w:i/>
                <w:iCs/>
                <w:color w:val="000000" w:themeColor="text1"/>
                <w:sz w:val="23"/>
                <w:szCs w:val="23"/>
                <w:lang w:eastAsia="uk-UA" w:bidi="uk-UA"/>
              </w:rPr>
              <w:t>Відділ освіти</w:t>
            </w:r>
          </w:p>
        </w:tc>
        <w:tc>
          <w:tcPr>
            <w:tcW w:w="1800" w:type="dxa"/>
            <w:tcBorders>
              <w:top w:val="single" w:sz="4" w:space="0" w:color="auto"/>
              <w:left w:val="single" w:sz="4" w:space="0" w:color="auto"/>
            </w:tcBorders>
            <w:shd w:val="clear" w:color="auto" w:fill="FFFFFF"/>
            <w:vAlign w:val="bottom"/>
          </w:tcPr>
          <w:p w14:paraId="478CD4B2" w14:textId="307095AF"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1 388 346,00</w:t>
            </w:r>
          </w:p>
        </w:tc>
        <w:tc>
          <w:tcPr>
            <w:tcW w:w="1795" w:type="dxa"/>
            <w:tcBorders>
              <w:top w:val="single" w:sz="4" w:space="0" w:color="auto"/>
              <w:left w:val="single" w:sz="4" w:space="0" w:color="auto"/>
            </w:tcBorders>
            <w:shd w:val="clear" w:color="auto" w:fill="FFFFFF"/>
            <w:vAlign w:val="bottom"/>
          </w:tcPr>
          <w:p w14:paraId="00C88BA2" w14:textId="5A549234"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1 510 360,00</w:t>
            </w:r>
          </w:p>
        </w:tc>
        <w:tc>
          <w:tcPr>
            <w:tcW w:w="1507" w:type="dxa"/>
            <w:tcBorders>
              <w:top w:val="single" w:sz="4" w:space="0" w:color="auto"/>
              <w:left w:val="single" w:sz="4" w:space="0" w:color="auto"/>
              <w:right w:val="single" w:sz="4" w:space="0" w:color="auto"/>
            </w:tcBorders>
            <w:shd w:val="clear" w:color="auto" w:fill="FFFFFF"/>
            <w:vAlign w:val="bottom"/>
          </w:tcPr>
          <w:p w14:paraId="28A16699" w14:textId="3C9235DB"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1 644 879,00</w:t>
            </w:r>
          </w:p>
        </w:tc>
      </w:tr>
      <w:tr w:rsidR="008351AB" w:rsidRPr="008351AB" w14:paraId="3430A55C" w14:textId="77777777" w:rsidTr="00DA50C4">
        <w:trPr>
          <w:trHeight w:hRule="exact" w:val="283"/>
        </w:trPr>
        <w:tc>
          <w:tcPr>
            <w:tcW w:w="4483" w:type="dxa"/>
            <w:tcBorders>
              <w:top w:val="single" w:sz="4" w:space="0" w:color="auto"/>
              <w:left w:val="single" w:sz="4" w:space="0" w:color="auto"/>
            </w:tcBorders>
            <w:shd w:val="clear" w:color="auto" w:fill="FFFFFF"/>
            <w:vAlign w:val="center"/>
          </w:tcPr>
          <w:p w14:paraId="6C1876A9" w14:textId="2E9F3E0E" w:rsidR="00DA50C4" w:rsidRPr="008351AB" w:rsidRDefault="00DA50C4" w:rsidP="00DA50C4">
            <w:pPr>
              <w:widowControl w:val="0"/>
              <w:spacing w:line="230" w:lineRule="exact"/>
              <w:jc w:val="center"/>
              <w:rPr>
                <w:color w:val="000000" w:themeColor="text1"/>
                <w:sz w:val="28"/>
                <w:szCs w:val="28"/>
                <w:lang w:eastAsia="uk-UA" w:bidi="uk-UA"/>
              </w:rPr>
            </w:pPr>
            <w:r w:rsidRPr="008351AB">
              <w:rPr>
                <w:i/>
                <w:iCs/>
                <w:color w:val="000000" w:themeColor="text1"/>
                <w:sz w:val="23"/>
                <w:szCs w:val="23"/>
                <w:lang w:eastAsia="uk-UA" w:bidi="uk-UA"/>
              </w:rPr>
              <w:t>Управління соціального захисту населення</w:t>
            </w:r>
          </w:p>
        </w:tc>
        <w:tc>
          <w:tcPr>
            <w:tcW w:w="1800" w:type="dxa"/>
            <w:tcBorders>
              <w:top w:val="single" w:sz="4" w:space="0" w:color="auto"/>
              <w:left w:val="single" w:sz="4" w:space="0" w:color="auto"/>
            </w:tcBorders>
            <w:shd w:val="clear" w:color="auto" w:fill="FFFFFF"/>
            <w:vAlign w:val="bottom"/>
          </w:tcPr>
          <w:p w14:paraId="018D23BD" w14:textId="33F12E2A"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9 197 033,00</w:t>
            </w:r>
          </w:p>
        </w:tc>
        <w:tc>
          <w:tcPr>
            <w:tcW w:w="1795" w:type="dxa"/>
            <w:tcBorders>
              <w:top w:val="single" w:sz="4" w:space="0" w:color="auto"/>
              <w:left w:val="single" w:sz="4" w:space="0" w:color="auto"/>
            </w:tcBorders>
            <w:shd w:val="clear" w:color="auto" w:fill="FFFFFF"/>
            <w:vAlign w:val="bottom"/>
          </w:tcPr>
          <w:p w14:paraId="1EA0C455" w14:textId="1F06C05F"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 xml:space="preserve">10 036 240,00 </w:t>
            </w:r>
          </w:p>
        </w:tc>
        <w:tc>
          <w:tcPr>
            <w:tcW w:w="1507" w:type="dxa"/>
            <w:tcBorders>
              <w:top w:val="single" w:sz="4" w:space="0" w:color="auto"/>
              <w:left w:val="single" w:sz="4" w:space="0" w:color="auto"/>
              <w:right w:val="single" w:sz="4" w:space="0" w:color="auto"/>
            </w:tcBorders>
            <w:shd w:val="clear" w:color="auto" w:fill="FFFFFF"/>
            <w:vAlign w:val="bottom"/>
          </w:tcPr>
          <w:p w14:paraId="1898ACFA" w14:textId="03464A74"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10 953 370,0</w:t>
            </w:r>
            <w:r w:rsidR="00E14CDE" w:rsidRPr="008351AB">
              <w:rPr>
                <w:i/>
                <w:iCs/>
                <w:color w:val="000000" w:themeColor="text1"/>
                <w:szCs w:val="22"/>
                <w:lang w:eastAsia="uk-UA" w:bidi="uk-UA"/>
              </w:rPr>
              <w:t>0</w:t>
            </w:r>
          </w:p>
        </w:tc>
      </w:tr>
      <w:tr w:rsidR="008351AB" w:rsidRPr="008351AB" w14:paraId="26243632" w14:textId="77777777" w:rsidTr="00DA50C4">
        <w:trPr>
          <w:trHeight w:hRule="exact" w:val="283"/>
        </w:trPr>
        <w:tc>
          <w:tcPr>
            <w:tcW w:w="4483" w:type="dxa"/>
            <w:tcBorders>
              <w:top w:val="single" w:sz="4" w:space="0" w:color="auto"/>
              <w:left w:val="single" w:sz="4" w:space="0" w:color="auto"/>
            </w:tcBorders>
            <w:shd w:val="clear" w:color="auto" w:fill="FFFFFF"/>
            <w:vAlign w:val="center"/>
          </w:tcPr>
          <w:p w14:paraId="270DCCA2" w14:textId="19AF0F3E" w:rsidR="00DA50C4" w:rsidRPr="008351AB" w:rsidRDefault="00DA50C4" w:rsidP="00DA50C4">
            <w:pPr>
              <w:widowControl w:val="0"/>
              <w:spacing w:line="230" w:lineRule="exact"/>
              <w:jc w:val="center"/>
              <w:rPr>
                <w:i/>
                <w:iCs/>
                <w:color w:val="000000" w:themeColor="text1"/>
                <w:sz w:val="23"/>
                <w:szCs w:val="23"/>
                <w:lang w:eastAsia="uk-UA" w:bidi="uk-UA"/>
              </w:rPr>
            </w:pPr>
            <w:r w:rsidRPr="008351AB">
              <w:rPr>
                <w:i/>
                <w:iCs/>
                <w:color w:val="000000" w:themeColor="text1"/>
                <w:sz w:val="23"/>
                <w:szCs w:val="23"/>
                <w:lang w:eastAsia="uk-UA" w:bidi="uk-UA"/>
              </w:rPr>
              <w:t>Служба у справах дітей та сім</w:t>
            </w:r>
            <w:r w:rsidRPr="00957B3A">
              <w:rPr>
                <w:i/>
                <w:iCs/>
                <w:color w:val="000000" w:themeColor="text1"/>
                <w:sz w:val="23"/>
                <w:szCs w:val="23"/>
                <w:lang w:val="ru-RU" w:eastAsia="uk-UA" w:bidi="uk-UA"/>
              </w:rPr>
              <w:t>’</w:t>
            </w:r>
            <w:r w:rsidRPr="008351AB">
              <w:rPr>
                <w:i/>
                <w:iCs/>
                <w:color w:val="000000" w:themeColor="text1"/>
                <w:sz w:val="23"/>
                <w:szCs w:val="23"/>
                <w:lang w:eastAsia="uk-UA" w:bidi="uk-UA"/>
              </w:rPr>
              <w:t>ї</w:t>
            </w:r>
          </w:p>
        </w:tc>
        <w:tc>
          <w:tcPr>
            <w:tcW w:w="1800" w:type="dxa"/>
            <w:tcBorders>
              <w:top w:val="single" w:sz="4" w:space="0" w:color="auto"/>
              <w:left w:val="single" w:sz="4" w:space="0" w:color="auto"/>
            </w:tcBorders>
            <w:shd w:val="clear" w:color="auto" w:fill="FFFFFF"/>
            <w:vAlign w:val="bottom"/>
          </w:tcPr>
          <w:p w14:paraId="57701A5F" w14:textId="4E241211"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2 896 509,00</w:t>
            </w:r>
          </w:p>
        </w:tc>
        <w:tc>
          <w:tcPr>
            <w:tcW w:w="1795" w:type="dxa"/>
            <w:tcBorders>
              <w:top w:val="single" w:sz="4" w:space="0" w:color="auto"/>
              <w:left w:val="single" w:sz="4" w:space="0" w:color="auto"/>
            </w:tcBorders>
            <w:shd w:val="clear" w:color="auto" w:fill="FFFFFF"/>
            <w:vAlign w:val="bottom"/>
          </w:tcPr>
          <w:p w14:paraId="02B09F35" w14:textId="67E829C0"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3 158 238,00</w:t>
            </w:r>
          </w:p>
        </w:tc>
        <w:tc>
          <w:tcPr>
            <w:tcW w:w="1507" w:type="dxa"/>
            <w:tcBorders>
              <w:top w:val="single" w:sz="4" w:space="0" w:color="auto"/>
              <w:left w:val="single" w:sz="4" w:space="0" w:color="auto"/>
              <w:right w:val="single" w:sz="4" w:space="0" w:color="auto"/>
            </w:tcBorders>
            <w:shd w:val="clear" w:color="auto" w:fill="FFFFFF"/>
            <w:vAlign w:val="bottom"/>
          </w:tcPr>
          <w:p w14:paraId="4CD86EEC" w14:textId="5F257912"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3 443 462,00</w:t>
            </w:r>
          </w:p>
        </w:tc>
      </w:tr>
      <w:tr w:rsidR="008351AB" w:rsidRPr="008351AB" w14:paraId="7A8D4C0E" w14:textId="77777777" w:rsidTr="00DA50C4">
        <w:trPr>
          <w:trHeight w:hRule="exact" w:val="283"/>
        </w:trPr>
        <w:tc>
          <w:tcPr>
            <w:tcW w:w="4483" w:type="dxa"/>
            <w:tcBorders>
              <w:top w:val="single" w:sz="4" w:space="0" w:color="auto"/>
              <w:left w:val="single" w:sz="4" w:space="0" w:color="auto"/>
            </w:tcBorders>
            <w:shd w:val="clear" w:color="auto" w:fill="FFFFFF"/>
            <w:vAlign w:val="center"/>
          </w:tcPr>
          <w:p w14:paraId="040E6E9F" w14:textId="66D21326" w:rsidR="00DA50C4" w:rsidRPr="008351AB" w:rsidRDefault="00DA50C4" w:rsidP="00DA50C4">
            <w:pPr>
              <w:widowControl w:val="0"/>
              <w:spacing w:line="230" w:lineRule="exact"/>
              <w:jc w:val="center"/>
              <w:rPr>
                <w:i/>
                <w:iCs/>
                <w:color w:val="000000" w:themeColor="text1"/>
                <w:sz w:val="23"/>
                <w:szCs w:val="23"/>
                <w:lang w:eastAsia="uk-UA" w:bidi="uk-UA"/>
              </w:rPr>
            </w:pPr>
            <w:r w:rsidRPr="008351AB">
              <w:rPr>
                <w:i/>
                <w:iCs/>
                <w:color w:val="000000" w:themeColor="text1"/>
                <w:sz w:val="23"/>
                <w:szCs w:val="23"/>
                <w:lang w:eastAsia="uk-UA" w:bidi="uk-UA"/>
              </w:rPr>
              <w:t>Відділ культури</w:t>
            </w:r>
          </w:p>
        </w:tc>
        <w:tc>
          <w:tcPr>
            <w:tcW w:w="1800" w:type="dxa"/>
            <w:tcBorders>
              <w:top w:val="single" w:sz="4" w:space="0" w:color="auto"/>
              <w:left w:val="single" w:sz="4" w:space="0" w:color="auto"/>
            </w:tcBorders>
            <w:shd w:val="clear" w:color="auto" w:fill="FFFFFF"/>
            <w:vAlign w:val="bottom"/>
          </w:tcPr>
          <w:p w14:paraId="38B679A4" w14:textId="7750C6AA"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1 571 351,00</w:t>
            </w:r>
          </w:p>
        </w:tc>
        <w:tc>
          <w:tcPr>
            <w:tcW w:w="1795" w:type="dxa"/>
            <w:tcBorders>
              <w:top w:val="single" w:sz="4" w:space="0" w:color="auto"/>
              <w:left w:val="single" w:sz="4" w:space="0" w:color="auto"/>
            </w:tcBorders>
            <w:shd w:val="clear" w:color="auto" w:fill="FFFFFF"/>
            <w:vAlign w:val="bottom"/>
          </w:tcPr>
          <w:p w14:paraId="4B65650A" w14:textId="53561EF9"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1 688 224,00</w:t>
            </w:r>
          </w:p>
        </w:tc>
        <w:tc>
          <w:tcPr>
            <w:tcW w:w="1507" w:type="dxa"/>
            <w:tcBorders>
              <w:top w:val="single" w:sz="4" w:space="0" w:color="auto"/>
              <w:left w:val="single" w:sz="4" w:space="0" w:color="auto"/>
              <w:right w:val="single" w:sz="4" w:space="0" w:color="auto"/>
            </w:tcBorders>
            <w:shd w:val="clear" w:color="auto" w:fill="FFFFFF"/>
            <w:vAlign w:val="bottom"/>
          </w:tcPr>
          <w:p w14:paraId="0BE21005" w14:textId="1EE6E197" w:rsidR="00DA50C4" w:rsidRPr="008351AB" w:rsidRDefault="006111F0"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1 816 754,00</w:t>
            </w:r>
          </w:p>
        </w:tc>
      </w:tr>
      <w:tr w:rsidR="008351AB" w:rsidRPr="008351AB" w14:paraId="6A52A9FA" w14:textId="77777777" w:rsidTr="00DA50C4">
        <w:trPr>
          <w:trHeight w:hRule="exact" w:val="283"/>
        </w:trPr>
        <w:tc>
          <w:tcPr>
            <w:tcW w:w="4483" w:type="dxa"/>
            <w:tcBorders>
              <w:top w:val="single" w:sz="4" w:space="0" w:color="auto"/>
              <w:left w:val="single" w:sz="4" w:space="0" w:color="auto"/>
            </w:tcBorders>
            <w:shd w:val="clear" w:color="auto" w:fill="FFFFFF"/>
            <w:vAlign w:val="bottom"/>
          </w:tcPr>
          <w:p w14:paraId="494494E6" w14:textId="20E72EC8" w:rsidR="00DA50C4" w:rsidRPr="008351AB" w:rsidRDefault="001876DE" w:rsidP="00DA50C4">
            <w:pPr>
              <w:widowControl w:val="0"/>
              <w:spacing w:line="230" w:lineRule="exact"/>
              <w:jc w:val="center"/>
              <w:rPr>
                <w:color w:val="000000" w:themeColor="text1"/>
                <w:sz w:val="28"/>
                <w:szCs w:val="28"/>
                <w:lang w:eastAsia="uk-UA" w:bidi="uk-UA"/>
              </w:rPr>
            </w:pPr>
            <w:r w:rsidRPr="008351AB">
              <w:rPr>
                <w:i/>
                <w:iCs/>
                <w:color w:val="000000" w:themeColor="text1"/>
                <w:sz w:val="23"/>
                <w:szCs w:val="23"/>
                <w:lang w:eastAsia="uk-UA" w:bidi="uk-UA"/>
              </w:rPr>
              <w:t xml:space="preserve">Відділ </w:t>
            </w:r>
            <w:r w:rsidR="00DA50C4" w:rsidRPr="008351AB">
              <w:rPr>
                <w:i/>
                <w:iCs/>
                <w:color w:val="000000" w:themeColor="text1"/>
                <w:sz w:val="23"/>
                <w:szCs w:val="23"/>
                <w:lang w:eastAsia="uk-UA" w:bidi="uk-UA"/>
              </w:rPr>
              <w:t>ЖКГ та КБ</w:t>
            </w:r>
          </w:p>
        </w:tc>
        <w:tc>
          <w:tcPr>
            <w:tcW w:w="1800" w:type="dxa"/>
            <w:tcBorders>
              <w:top w:val="single" w:sz="4" w:space="0" w:color="auto"/>
              <w:left w:val="single" w:sz="4" w:space="0" w:color="auto"/>
            </w:tcBorders>
            <w:shd w:val="clear" w:color="auto" w:fill="FFFFFF"/>
            <w:vAlign w:val="bottom"/>
          </w:tcPr>
          <w:p w14:paraId="67110EE9" w14:textId="45FFD975" w:rsidR="00DA50C4" w:rsidRPr="008351AB" w:rsidRDefault="00E14CDE"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3 898 569,00</w:t>
            </w:r>
          </w:p>
        </w:tc>
        <w:tc>
          <w:tcPr>
            <w:tcW w:w="1795" w:type="dxa"/>
            <w:tcBorders>
              <w:top w:val="single" w:sz="4" w:space="0" w:color="auto"/>
              <w:left w:val="single" w:sz="4" w:space="0" w:color="auto"/>
            </w:tcBorders>
            <w:shd w:val="clear" w:color="auto" w:fill="FFFFFF"/>
            <w:vAlign w:val="bottom"/>
          </w:tcPr>
          <w:p w14:paraId="1475F097" w14:textId="1E45F5D9" w:rsidR="00DA50C4" w:rsidRPr="008351AB" w:rsidRDefault="00E14CDE"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4 248 241,00</w:t>
            </w:r>
          </w:p>
        </w:tc>
        <w:tc>
          <w:tcPr>
            <w:tcW w:w="1507" w:type="dxa"/>
            <w:tcBorders>
              <w:top w:val="single" w:sz="4" w:space="0" w:color="auto"/>
              <w:left w:val="single" w:sz="4" w:space="0" w:color="auto"/>
              <w:right w:val="single" w:sz="4" w:space="0" w:color="auto"/>
            </w:tcBorders>
            <w:shd w:val="clear" w:color="auto" w:fill="FFFFFF"/>
            <w:vAlign w:val="bottom"/>
          </w:tcPr>
          <w:p w14:paraId="0B9B9292" w14:textId="2F3A53E0" w:rsidR="00DA50C4" w:rsidRPr="008351AB" w:rsidRDefault="00E14CDE"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4 631 041,00</w:t>
            </w:r>
          </w:p>
        </w:tc>
      </w:tr>
      <w:tr w:rsidR="008351AB" w:rsidRPr="008351AB" w14:paraId="013ED11E" w14:textId="77777777" w:rsidTr="00DA50C4">
        <w:trPr>
          <w:trHeight w:hRule="exact" w:val="288"/>
        </w:trPr>
        <w:tc>
          <w:tcPr>
            <w:tcW w:w="4483" w:type="dxa"/>
            <w:tcBorders>
              <w:top w:val="single" w:sz="4" w:space="0" w:color="auto"/>
              <w:left w:val="single" w:sz="4" w:space="0" w:color="auto"/>
            </w:tcBorders>
            <w:shd w:val="clear" w:color="auto" w:fill="FFFFFF"/>
            <w:vAlign w:val="bottom"/>
          </w:tcPr>
          <w:p w14:paraId="004FCBD8" w14:textId="239AD51D" w:rsidR="00DA50C4" w:rsidRPr="008351AB" w:rsidRDefault="00DA50C4" w:rsidP="00DA50C4">
            <w:pPr>
              <w:widowControl w:val="0"/>
              <w:spacing w:line="230" w:lineRule="exact"/>
              <w:jc w:val="center"/>
              <w:rPr>
                <w:color w:val="000000" w:themeColor="text1"/>
                <w:sz w:val="28"/>
                <w:szCs w:val="28"/>
                <w:lang w:eastAsia="uk-UA" w:bidi="uk-UA"/>
              </w:rPr>
            </w:pPr>
            <w:r w:rsidRPr="008351AB">
              <w:rPr>
                <w:i/>
                <w:iCs/>
                <w:color w:val="000000" w:themeColor="text1"/>
                <w:sz w:val="23"/>
                <w:szCs w:val="23"/>
                <w:lang w:eastAsia="uk-UA" w:bidi="uk-UA"/>
              </w:rPr>
              <w:t>Фінансо</w:t>
            </w:r>
            <w:r w:rsidR="001876DE" w:rsidRPr="008351AB">
              <w:rPr>
                <w:i/>
                <w:iCs/>
                <w:color w:val="000000" w:themeColor="text1"/>
                <w:sz w:val="23"/>
                <w:szCs w:val="23"/>
                <w:lang w:eastAsia="uk-UA" w:bidi="uk-UA"/>
              </w:rPr>
              <w:t>ве управління</w:t>
            </w:r>
          </w:p>
        </w:tc>
        <w:tc>
          <w:tcPr>
            <w:tcW w:w="1800" w:type="dxa"/>
            <w:tcBorders>
              <w:top w:val="single" w:sz="4" w:space="0" w:color="auto"/>
              <w:left w:val="single" w:sz="4" w:space="0" w:color="auto"/>
            </w:tcBorders>
            <w:shd w:val="clear" w:color="auto" w:fill="FFFFFF"/>
            <w:vAlign w:val="bottom"/>
          </w:tcPr>
          <w:p w14:paraId="104BBFCA" w14:textId="0DF7AED7" w:rsidR="00DA50C4" w:rsidRPr="008351AB" w:rsidRDefault="00E14CDE"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4 124 065,00</w:t>
            </w:r>
          </w:p>
        </w:tc>
        <w:tc>
          <w:tcPr>
            <w:tcW w:w="1795" w:type="dxa"/>
            <w:tcBorders>
              <w:top w:val="single" w:sz="4" w:space="0" w:color="auto"/>
              <w:left w:val="single" w:sz="4" w:space="0" w:color="auto"/>
            </w:tcBorders>
            <w:shd w:val="clear" w:color="auto" w:fill="FFFFFF"/>
            <w:vAlign w:val="bottom"/>
          </w:tcPr>
          <w:p w14:paraId="45096334" w14:textId="3CF714FF" w:rsidR="00DA50C4" w:rsidRPr="008351AB" w:rsidRDefault="00E14CDE"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4 499 104,00</w:t>
            </w:r>
          </w:p>
        </w:tc>
        <w:tc>
          <w:tcPr>
            <w:tcW w:w="1507" w:type="dxa"/>
            <w:tcBorders>
              <w:top w:val="single" w:sz="4" w:space="0" w:color="auto"/>
              <w:left w:val="single" w:sz="4" w:space="0" w:color="auto"/>
              <w:right w:val="single" w:sz="4" w:space="0" w:color="auto"/>
            </w:tcBorders>
            <w:shd w:val="clear" w:color="auto" w:fill="FFFFFF"/>
            <w:vAlign w:val="bottom"/>
          </w:tcPr>
          <w:p w14:paraId="142F9A4A" w14:textId="67CE6EAF" w:rsidR="00DA50C4" w:rsidRPr="008351AB" w:rsidRDefault="00E14CDE" w:rsidP="00DA50C4">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4 908 876,00</w:t>
            </w:r>
          </w:p>
        </w:tc>
      </w:tr>
      <w:tr w:rsidR="008351AB" w:rsidRPr="008351AB" w14:paraId="38079489" w14:textId="77777777" w:rsidTr="00DA50C4">
        <w:trPr>
          <w:trHeight w:hRule="exact" w:val="293"/>
        </w:trPr>
        <w:tc>
          <w:tcPr>
            <w:tcW w:w="4483" w:type="dxa"/>
            <w:tcBorders>
              <w:top w:val="single" w:sz="4" w:space="0" w:color="auto"/>
              <w:left w:val="single" w:sz="4" w:space="0" w:color="auto"/>
              <w:bottom w:val="single" w:sz="4" w:space="0" w:color="auto"/>
            </w:tcBorders>
            <w:shd w:val="clear" w:color="auto" w:fill="FFFFFF"/>
          </w:tcPr>
          <w:p w14:paraId="61E92345" w14:textId="77777777" w:rsidR="00DA50C4" w:rsidRPr="008351AB" w:rsidRDefault="00DA50C4" w:rsidP="00DA50C4">
            <w:pPr>
              <w:widowControl w:val="0"/>
              <w:rPr>
                <w:rFonts w:ascii="Microsoft Sans Serif" w:eastAsia="Microsoft Sans Serif" w:hAnsi="Microsoft Sans Serif" w:cs="Microsoft Sans Serif"/>
                <w:color w:val="000000" w:themeColor="text1"/>
                <w:sz w:val="10"/>
                <w:szCs w:val="10"/>
                <w:lang w:eastAsia="uk-UA" w:bidi="uk-UA"/>
              </w:rPr>
            </w:pPr>
          </w:p>
        </w:tc>
        <w:tc>
          <w:tcPr>
            <w:tcW w:w="1800" w:type="dxa"/>
            <w:tcBorders>
              <w:top w:val="single" w:sz="4" w:space="0" w:color="auto"/>
              <w:left w:val="single" w:sz="4" w:space="0" w:color="auto"/>
              <w:bottom w:val="single" w:sz="4" w:space="0" w:color="auto"/>
            </w:tcBorders>
            <w:shd w:val="clear" w:color="auto" w:fill="FFFFFF"/>
            <w:vAlign w:val="bottom"/>
          </w:tcPr>
          <w:p w14:paraId="47FAF0D3" w14:textId="72A1F37F" w:rsidR="00DA50C4" w:rsidRPr="008351AB" w:rsidRDefault="00DA50C4" w:rsidP="00DA50C4">
            <w:pPr>
              <w:widowControl w:val="0"/>
              <w:spacing w:line="230" w:lineRule="exact"/>
              <w:jc w:val="center"/>
              <w:rPr>
                <w:i/>
                <w:iCs/>
                <w:color w:val="000000" w:themeColor="text1"/>
                <w:szCs w:val="22"/>
                <w:lang w:eastAsia="uk-UA" w:bidi="uk-UA"/>
              </w:rPr>
            </w:pPr>
          </w:p>
        </w:tc>
        <w:tc>
          <w:tcPr>
            <w:tcW w:w="1795" w:type="dxa"/>
            <w:tcBorders>
              <w:top w:val="single" w:sz="4" w:space="0" w:color="auto"/>
              <w:left w:val="single" w:sz="4" w:space="0" w:color="auto"/>
              <w:bottom w:val="single" w:sz="4" w:space="0" w:color="auto"/>
            </w:tcBorders>
            <w:shd w:val="clear" w:color="auto" w:fill="FFFFFF"/>
            <w:vAlign w:val="bottom"/>
          </w:tcPr>
          <w:p w14:paraId="00F59D08" w14:textId="158A3863" w:rsidR="00DA50C4" w:rsidRPr="008351AB" w:rsidRDefault="00DA50C4" w:rsidP="00DA50C4">
            <w:pPr>
              <w:widowControl w:val="0"/>
              <w:spacing w:line="230" w:lineRule="exact"/>
              <w:jc w:val="center"/>
              <w:rPr>
                <w:i/>
                <w:iCs/>
                <w:color w:val="000000" w:themeColor="text1"/>
                <w:szCs w:val="22"/>
                <w:lang w:eastAsia="uk-UA" w:bidi="uk-UA"/>
              </w:rPr>
            </w:pPr>
          </w:p>
        </w:tc>
        <w:tc>
          <w:tcPr>
            <w:tcW w:w="1507" w:type="dxa"/>
            <w:tcBorders>
              <w:top w:val="single" w:sz="4" w:space="0" w:color="auto"/>
              <w:left w:val="single" w:sz="4" w:space="0" w:color="auto"/>
              <w:bottom w:val="single" w:sz="4" w:space="0" w:color="auto"/>
              <w:right w:val="single" w:sz="4" w:space="0" w:color="auto"/>
            </w:tcBorders>
            <w:shd w:val="clear" w:color="auto" w:fill="FFFFFF"/>
            <w:vAlign w:val="bottom"/>
          </w:tcPr>
          <w:p w14:paraId="6995EF3B" w14:textId="311BE0C2" w:rsidR="00DA50C4" w:rsidRPr="008351AB" w:rsidRDefault="00DA50C4" w:rsidP="00DA50C4">
            <w:pPr>
              <w:widowControl w:val="0"/>
              <w:spacing w:line="230" w:lineRule="exact"/>
              <w:jc w:val="center"/>
              <w:rPr>
                <w:i/>
                <w:iCs/>
                <w:color w:val="000000" w:themeColor="text1"/>
                <w:szCs w:val="22"/>
                <w:lang w:eastAsia="uk-UA" w:bidi="uk-UA"/>
              </w:rPr>
            </w:pPr>
          </w:p>
        </w:tc>
      </w:tr>
      <w:bookmarkEnd w:id="0"/>
    </w:tbl>
    <w:p w14:paraId="22B3CB0F" w14:textId="77777777" w:rsidR="00022FD1" w:rsidRPr="008351AB" w:rsidRDefault="00022FD1" w:rsidP="00E172E1">
      <w:pPr>
        <w:pStyle w:val="a5"/>
        <w:ind w:firstLine="851"/>
        <w:jc w:val="both"/>
        <w:rPr>
          <w:rFonts w:ascii="Times New Roman" w:hAnsi="Times New Roman"/>
          <w:bCs/>
          <w:color w:val="000000" w:themeColor="text1"/>
          <w:sz w:val="28"/>
          <w:szCs w:val="28"/>
        </w:rPr>
      </w:pPr>
    </w:p>
    <w:p w14:paraId="5A3CBDA8" w14:textId="77777777" w:rsidR="001876DE" w:rsidRPr="008351AB" w:rsidRDefault="001876DE" w:rsidP="001876DE">
      <w:pPr>
        <w:pStyle w:val="74"/>
        <w:shd w:val="clear" w:color="auto" w:fill="auto"/>
        <w:spacing w:before="0" w:after="0" w:line="320" w:lineRule="exact"/>
        <w:rPr>
          <w:color w:val="000000" w:themeColor="text1"/>
        </w:rPr>
      </w:pPr>
      <w:proofErr w:type="spellStart"/>
      <w:r w:rsidRPr="008351AB">
        <w:rPr>
          <w:color w:val="000000" w:themeColor="text1"/>
        </w:rPr>
        <w:t>Освіта</w:t>
      </w:r>
      <w:proofErr w:type="spellEnd"/>
    </w:p>
    <w:p w14:paraId="1BD4FB4F" w14:textId="65BB1539" w:rsidR="001876DE" w:rsidRPr="008351AB" w:rsidRDefault="001876DE" w:rsidP="001876DE">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Цілі державної політики у сфері освіти реалізуються головним розпорядником бюджетних коштів – відділом освіти Переяславської міської ради та у середньостроковій перспективі будуть направлені на:</w:t>
      </w:r>
    </w:p>
    <w:p w14:paraId="54B9B701" w14:textId="501592DE"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повноцінний розвиток кожної дитини, її успішну інтеграцію в українське суспільство та європейську інтеграцію;</w:t>
      </w:r>
    </w:p>
    <w:p w14:paraId="73AE7727" w14:textId="3693010B"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забезпечення діяльності дошкільних навчальних закладів, створення умов для їх функціонування, зміцнення матеріально-технічної бази дошкільних навчальних закладів, урізноманітнення моделей організації дошкільної освіти, охоплення дітей обов’язковою дошкільною освітою;</w:t>
      </w:r>
    </w:p>
    <w:p w14:paraId="13D26479"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здійснення заходів для забезпечення якісної, сучасної, конкурентоспроможної та доступної освіти шляхом реалізації таких заходів: забезпечення в рамках продовження реформи загальної середньої освіти «Нова українська школа» якісної та доступної освіти шляхом стимулювання вчителів до професійного розвитку, розбудови нового освітнього середовища;</w:t>
      </w:r>
    </w:p>
    <w:p w14:paraId="09653ABF"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забезпечення закладів загальної середньої освіти сучасним навчальним обладнанням та оновлення матеріально-технічної бази;</w:t>
      </w:r>
    </w:p>
    <w:p w14:paraId="0B8B5B20"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розвиток безпечної та інклюзивної системи освіти за допомогою наближення освітніх послуг учням з особливими освітніми потребами максимально до місця їх проживання, врахування індивідуальних потреб і можливостей таких здобувачів освіти;</w:t>
      </w:r>
    </w:p>
    <w:p w14:paraId="7C3394C4"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забезпечення функціонування </w:t>
      </w:r>
      <w:proofErr w:type="spellStart"/>
      <w:r w:rsidRPr="008351AB">
        <w:rPr>
          <w:rFonts w:ascii="Times New Roman" w:hAnsi="Times New Roman"/>
          <w:bCs/>
          <w:color w:val="000000" w:themeColor="text1"/>
          <w:sz w:val="28"/>
          <w:szCs w:val="28"/>
        </w:rPr>
        <w:t>інклюзивно</w:t>
      </w:r>
      <w:proofErr w:type="spellEnd"/>
      <w:r w:rsidRPr="008351AB">
        <w:rPr>
          <w:rFonts w:ascii="Times New Roman" w:hAnsi="Times New Roman"/>
          <w:bCs/>
          <w:color w:val="000000" w:themeColor="text1"/>
          <w:sz w:val="28"/>
          <w:szCs w:val="28"/>
        </w:rPr>
        <w:t>-ресурсного центру;</w:t>
      </w:r>
    </w:p>
    <w:p w14:paraId="61DF219B"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забезпечення діяльності позашкільної освіти;</w:t>
      </w:r>
    </w:p>
    <w:p w14:paraId="481921A2" w14:textId="77777777" w:rsidR="001876DE" w:rsidRPr="008351AB" w:rsidRDefault="001876DE" w:rsidP="001876DE">
      <w:pPr>
        <w:pStyle w:val="a5"/>
        <w:ind w:left="36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Основні результати, яких планується досягти:</w:t>
      </w:r>
    </w:p>
    <w:p w14:paraId="072C1407"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створення нового освітнього середовища, яке відповідає вимогам сьогодення;</w:t>
      </w:r>
    </w:p>
    <w:p w14:paraId="410911A8"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забезпечення доступної дошкільної, загальної середньої та позашкільної освіти з урахуванням демографічних та економічних реалій;</w:t>
      </w:r>
    </w:p>
    <w:p w14:paraId="13F72DF4" w14:textId="7777777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сприяння підвищенню мотивації учнів до навчання, а вчителів - до професійного розвитку;</w:t>
      </w:r>
    </w:p>
    <w:p w14:paraId="15C8FA73" w14:textId="0CAAADE7" w:rsidR="001876DE" w:rsidRPr="008351AB" w:rsidRDefault="001876DE"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надання освітніх послуг учням з особливими освітніми потребами максимально наближено до місця проживання та з урахуванням їх індивідуальних потреб і можливостей.</w:t>
      </w:r>
    </w:p>
    <w:p w14:paraId="7683D030" w14:textId="5167CF6C" w:rsidR="006B17C0" w:rsidRPr="008351AB" w:rsidRDefault="006B17C0" w:rsidP="006B17C0">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lastRenderedPageBreak/>
        <w:t xml:space="preserve">З метою фінансового забезпечення витрат на реалізацію цілей державної політики у галузі „Освіта” на 2026-2028 роки в показниках прогнозу місцевого бюджету планується у цілому </w:t>
      </w:r>
      <w:r w:rsidR="00F6160C" w:rsidRPr="008351AB">
        <w:rPr>
          <w:rFonts w:ascii="Times New Roman" w:hAnsi="Times New Roman"/>
          <w:bCs/>
          <w:color w:val="000000" w:themeColor="text1"/>
          <w:sz w:val="28"/>
          <w:szCs w:val="28"/>
        </w:rPr>
        <w:t>836 399 881,00 гривня</w:t>
      </w:r>
      <w:r w:rsidRPr="008351AB">
        <w:rPr>
          <w:rFonts w:ascii="Times New Roman" w:hAnsi="Times New Roman"/>
          <w:bCs/>
          <w:color w:val="000000" w:themeColor="text1"/>
          <w:sz w:val="28"/>
          <w:szCs w:val="28"/>
        </w:rPr>
        <w:t xml:space="preserve"> коштів загального фонду, відповідно по роках 2026 рік </w:t>
      </w:r>
      <w:r w:rsidR="00F6160C"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F6160C" w:rsidRPr="008351AB">
        <w:rPr>
          <w:rFonts w:ascii="Times New Roman" w:hAnsi="Times New Roman"/>
          <w:bCs/>
          <w:color w:val="000000" w:themeColor="text1"/>
          <w:sz w:val="28"/>
          <w:szCs w:val="28"/>
        </w:rPr>
        <w:t>256 462 071,00 гривня,</w:t>
      </w:r>
      <w:r w:rsidRPr="008351AB">
        <w:rPr>
          <w:rFonts w:ascii="Times New Roman" w:hAnsi="Times New Roman"/>
          <w:bCs/>
          <w:color w:val="000000" w:themeColor="text1"/>
          <w:sz w:val="28"/>
          <w:szCs w:val="28"/>
        </w:rPr>
        <w:t xml:space="preserve"> 2027 рік </w:t>
      </w:r>
      <w:r w:rsidR="00F6160C"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F6160C" w:rsidRPr="008351AB">
        <w:rPr>
          <w:rFonts w:ascii="Times New Roman" w:hAnsi="Times New Roman"/>
          <w:bCs/>
          <w:color w:val="000000" w:themeColor="text1"/>
          <w:sz w:val="28"/>
          <w:szCs w:val="28"/>
        </w:rPr>
        <w:t>278 574 516,00 гривень</w:t>
      </w:r>
      <w:r w:rsidRPr="008351AB">
        <w:rPr>
          <w:rFonts w:ascii="Times New Roman" w:hAnsi="Times New Roman"/>
          <w:bCs/>
          <w:color w:val="000000" w:themeColor="text1"/>
          <w:sz w:val="28"/>
          <w:szCs w:val="28"/>
        </w:rPr>
        <w:t xml:space="preserve"> 2028 рік </w:t>
      </w:r>
      <w:r w:rsidR="00F6160C"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F6160C" w:rsidRPr="008351AB">
        <w:rPr>
          <w:rFonts w:ascii="Times New Roman" w:hAnsi="Times New Roman"/>
          <w:bCs/>
          <w:color w:val="000000" w:themeColor="text1"/>
          <w:sz w:val="28"/>
          <w:szCs w:val="28"/>
        </w:rPr>
        <w:t>301 363 294,00 гривні.</w:t>
      </w:r>
    </w:p>
    <w:p w14:paraId="442ED84F" w14:textId="77777777" w:rsidR="002A10B8" w:rsidRPr="008351AB" w:rsidRDefault="002A10B8" w:rsidP="006B17C0">
      <w:pPr>
        <w:pStyle w:val="a5"/>
        <w:ind w:firstLine="851"/>
        <w:jc w:val="both"/>
        <w:rPr>
          <w:rFonts w:ascii="Times New Roman" w:hAnsi="Times New Roman"/>
          <w:bCs/>
          <w:color w:val="000000" w:themeColor="text1"/>
          <w:sz w:val="28"/>
          <w:szCs w:val="28"/>
        </w:rPr>
      </w:pPr>
    </w:p>
    <w:p w14:paraId="224B7734" w14:textId="77777777" w:rsidR="00F6160C" w:rsidRPr="008351AB" w:rsidRDefault="00F6160C" w:rsidP="006B17C0">
      <w:pPr>
        <w:pStyle w:val="a5"/>
        <w:ind w:firstLine="851"/>
        <w:jc w:val="both"/>
        <w:rPr>
          <w:rFonts w:ascii="Times New Roman" w:hAnsi="Times New Roman"/>
          <w:bCs/>
          <w:color w:val="000000" w:themeColor="text1"/>
          <w:sz w:val="28"/>
          <w:szCs w:val="28"/>
        </w:rPr>
      </w:pPr>
    </w:p>
    <w:tbl>
      <w:tblPr>
        <w:tblW w:w="0" w:type="auto"/>
        <w:tblInd w:w="10" w:type="dxa"/>
        <w:tblLayout w:type="fixed"/>
        <w:tblCellMar>
          <w:left w:w="10" w:type="dxa"/>
          <w:right w:w="10" w:type="dxa"/>
        </w:tblCellMar>
        <w:tblLook w:val="04A0" w:firstRow="1" w:lastRow="0" w:firstColumn="1" w:lastColumn="0" w:noHBand="0" w:noVBand="1"/>
      </w:tblPr>
      <w:tblGrid>
        <w:gridCol w:w="4483"/>
        <w:gridCol w:w="1800"/>
        <w:gridCol w:w="1795"/>
        <w:gridCol w:w="1507"/>
      </w:tblGrid>
      <w:tr w:rsidR="008351AB" w:rsidRPr="008351AB" w14:paraId="0A3AC387" w14:textId="77777777" w:rsidTr="00ED1101">
        <w:trPr>
          <w:trHeight w:hRule="exact" w:val="466"/>
        </w:trPr>
        <w:tc>
          <w:tcPr>
            <w:tcW w:w="4483" w:type="dxa"/>
            <w:tcBorders>
              <w:top w:val="single" w:sz="4" w:space="0" w:color="auto"/>
              <w:left w:val="single" w:sz="4" w:space="0" w:color="auto"/>
            </w:tcBorders>
            <w:shd w:val="clear" w:color="auto" w:fill="FFFFFF"/>
          </w:tcPr>
          <w:p w14:paraId="62142518" w14:textId="77777777" w:rsidR="00F6160C" w:rsidRPr="008351AB" w:rsidRDefault="00F6160C" w:rsidP="00ED1101">
            <w:pPr>
              <w:widowControl w:val="0"/>
              <w:spacing w:line="170" w:lineRule="exact"/>
              <w:jc w:val="center"/>
              <w:rPr>
                <w:b/>
                <w:bCs/>
                <w:i/>
                <w:iCs/>
                <w:color w:val="000000" w:themeColor="text1"/>
                <w:sz w:val="24"/>
                <w:lang w:eastAsia="uk-UA" w:bidi="uk-UA"/>
              </w:rPr>
            </w:pPr>
          </w:p>
          <w:p w14:paraId="5C17E927" w14:textId="1337E335" w:rsidR="00F6160C" w:rsidRPr="008351AB" w:rsidRDefault="00F6160C" w:rsidP="00ED1101">
            <w:pPr>
              <w:widowControl w:val="0"/>
              <w:spacing w:line="170" w:lineRule="exact"/>
              <w:jc w:val="center"/>
              <w:rPr>
                <w:color w:val="000000" w:themeColor="text1"/>
                <w:sz w:val="24"/>
                <w:lang w:eastAsia="uk-UA" w:bidi="uk-UA"/>
              </w:rPr>
            </w:pPr>
            <w:r w:rsidRPr="008351AB">
              <w:rPr>
                <w:b/>
                <w:bCs/>
                <w:i/>
                <w:iCs/>
                <w:color w:val="000000" w:themeColor="text1"/>
                <w:sz w:val="24"/>
                <w:lang w:eastAsia="uk-UA" w:bidi="uk-UA"/>
              </w:rPr>
              <w:t>Головний розпорядник</w:t>
            </w:r>
          </w:p>
        </w:tc>
        <w:tc>
          <w:tcPr>
            <w:tcW w:w="1800" w:type="dxa"/>
            <w:tcBorders>
              <w:top w:val="single" w:sz="4" w:space="0" w:color="auto"/>
              <w:left w:val="single" w:sz="4" w:space="0" w:color="auto"/>
            </w:tcBorders>
            <w:shd w:val="clear" w:color="auto" w:fill="FFFFFF"/>
          </w:tcPr>
          <w:p w14:paraId="1C585EBA" w14:textId="77777777" w:rsidR="00F6160C" w:rsidRPr="008351AB" w:rsidRDefault="00F6160C" w:rsidP="00ED1101">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2026 рік</w:t>
            </w:r>
          </w:p>
        </w:tc>
        <w:tc>
          <w:tcPr>
            <w:tcW w:w="1795" w:type="dxa"/>
            <w:tcBorders>
              <w:top w:val="single" w:sz="4" w:space="0" w:color="auto"/>
              <w:left w:val="single" w:sz="4" w:space="0" w:color="auto"/>
            </w:tcBorders>
            <w:shd w:val="clear" w:color="auto" w:fill="FFFFFF"/>
          </w:tcPr>
          <w:p w14:paraId="0536CC15" w14:textId="77777777" w:rsidR="00F6160C" w:rsidRPr="008351AB" w:rsidRDefault="00F6160C" w:rsidP="00ED1101">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2027рік</w:t>
            </w:r>
          </w:p>
        </w:tc>
        <w:tc>
          <w:tcPr>
            <w:tcW w:w="1507" w:type="dxa"/>
            <w:tcBorders>
              <w:top w:val="single" w:sz="4" w:space="0" w:color="auto"/>
              <w:left w:val="single" w:sz="4" w:space="0" w:color="auto"/>
              <w:right w:val="single" w:sz="4" w:space="0" w:color="auto"/>
            </w:tcBorders>
            <w:shd w:val="clear" w:color="auto" w:fill="FFFFFF"/>
          </w:tcPr>
          <w:p w14:paraId="223FF22F" w14:textId="77777777" w:rsidR="00F6160C" w:rsidRPr="008351AB" w:rsidRDefault="00F6160C" w:rsidP="00ED1101">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2028 рік</w:t>
            </w:r>
          </w:p>
        </w:tc>
      </w:tr>
      <w:tr w:rsidR="008351AB" w:rsidRPr="008351AB" w14:paraId="48DF1C9E" w14:textId="77777777" w:rsidTr="00F6160C">
        <w:trPr>
          <w:trHeight w:hRule="exact" w:val="288"/>
        </w:trPr>
        <w:tc>
          <w:tcPr>
            <w:tcW w:w="4483" w:type="dxa"/>
            <w:tcBorders>
              <w:top w:val="single" w:sz="4" w:space="0" w:color="auto"/>
              <w:left w:val="single" w:sz="4" w:space="0" w:color="auto"/>
              <w:bottom w:val="single" w:sz="4" w:space="0" w:color="auto"/>
            </w:tcBorders>
            <w:shd w:val="clear" w:color="auto" w:fill="FFFFFF"/>
            <w:vAlign w:val="bottom"/>
          </w:tcPr>
          <w:p w14:paraId="56EF45C5" w14:textId="77777777" w:rsidR="00F6160C" w:rsidRPr="008351AB" w:rsidRDefault="00F6160C" w:rsidP="00ED1101">
            <w:pPr>
              <w:widowControl w:val="0"/>
              <w:spacing w:line="230" w:lineRule="exact"/>
              <w:jc w:val="center"/>
              <w:rPr>
                <w:color w:val="000000" w:themeColor="text1"/>
                <w:sz w:val="28"/>
                <w:szCs w:val="28"/>
                <w:lang w:eastAsia="uk-UA" w:bidi="uk-UA"/>
              </w:rPr>
            </w:pPr>
            <w:r w:rsidRPr="008351AB">
              <w:rPr>
                <w:i/>
                <w:iCs/>
                <w:color w:val="000000" w:themeColor="text1"/>
                <w:sz w:val="23"/>
                <w:szCs w:val="23"/>
                <w:lang w:eastAsia="uk-UA" w:bidi="uk-UA"/>
              </w:rPr>
              <w:t>Відділ освіти</w:t>
            </w:r>
          </w:p>
        </w:tc>
        <w:tc>
          <w:tcPr>
            <w:tcW w:w="1800" w:type="dxa"/>
            <w:tcBorders>
              <w:top w:val="single" w:sz="4" w:space="0" w:color="auto"/>
              <w:left w:val="single" w:sz="4" w:space="0" w:color="auto"/>
              <w:bottom w:val="single" w:sz="4" w:space="0" w:color="auto"/>
            </w:tcBorders>
            <w:shd w:val="clear" w:color="auto" w:fill="FFFFFF"/>
            <w:vAlign w:val="bottom"/>
          </w:tcPr>
          <w:p w14:paraId="34547008" w14:textId="7A8ECE18" w:rsidR="00F6160C" w:rsidRPr="008351AB" w:rsidRDefault="00F6160C" w:rsidP="00ED1101">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243 477 777,00</w:t>
            </w:r>
          </w:p>
        </w:tc>
        <w:tc>
          <w:tcPr>
            <w:tcW w:w="1795" w:type="dxa"/>
            <w:tcBorders>
              <w:top w:val="single" w:sz="4" w:space="0" w:color="auto"/>
              <w:left w:val="single" w:sz="4" w:space="0" w:color="auto"/>
              <w:bottom w:val="single" w:sz="4" w:space="0" w:color="auto"/>
            </w:tcBorders>
            <w:shd w:val="clear" w:color="auto" w:fill="FFFFFF"/>
            <w:vAlign w:val="bottom"/>
          </w:tcPr>
          <w:p w14:paraId="265AB81A" w14:textId="6166A1FD" w:rsidR="00F6160C" w:rsidRPr="008351AB" w:rsidRDefault="006A0767" w:rsidP="00ED1101">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264 395 269,00</w:t>
            </w:r>
          </w:p>
        </w:tc>
        <w:tc>
          <w:tcPr>
            <w:tcW w:w="1507" w:type="dxa"/>
            <w:tcBorders>
              <w:top w:val="single" w:sz="4" w:space="0" w:color="auto"/>
              <w:left w:val="single" w:sz="4" w:space="0" w:color="auto"/>
              <w:bottom w:val="single" w:sz="4" w:space="0" w:color="auto"/>
              <w:right w:val="single" w:sz="4" w:space="0" w:color="auto"/>
            </w:tcBorders>
            <w:shd w:val="clear" w:color="auto" w:fill="FFFFFF"/>
            <w:vAlign w:val="bottom"/>
          </w:tcPr>
          <w:p w14:paraId="01558515" w14:textId="45169E61" w:rsidR="00F6160C" w:rsidRPr="008351AB" w:rsidRDefault="006A0767" w:rsidP="00ED1101">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285 886 756,00</w:t>
            </w:r>
          </w:p>
        </w:tc>
      </w:tr>
      <w:tr w:rsidR="008351AB" w:rsidRPr="008351AB" w14:paraId="7CE8FA94" w14:textId="77777777" w:rsidTr="00F6160C">
        <w:trPr>
          <w:trHeight w:hRule="exact" w:val="283"/>
        </w:trPr>
        <w:tc>
          <w:tcPr>
            <w:tcW w:w="4483" w:type="dxa"/>
            <w:tcBorders>
              <w:top w:val="single" w:sz="4" w:space="0" w:color="auto"/>
              <w:left w:val="single" w:sz="4" w:space="0" w:color="auto"/>
              <w:bottom w:val="single" w:sz="4" w:space="0" w:color="auto"/>
            </w:tcBorders>
            <w:shd w:val="clear" w:color="auto" w:fill="FFFFFF"/>
            <w:vAlign w:val="center"/>
          </w:tcPr>
          <w:p w14:paraId="4C8118EF" w14:textId="77777777" w:rsidR="00F6160C" w:rsidRPr="008351AB" w:rsidRDefault="00F6160C" w:rsidP="00ED1101">
            <w:pPr>
              <w:widowControl w:val="0"/>
              <w:spacing w:line="230" w:lineRule="exact"/>
              <w:jc w:val="center"/>
              <w:rPr>
                <w:i/>
                <w:iCs/>
                <w:color w:val="000000" w:themeColor="text1"/>
                <w:sz w:val="23"/>
                <w:szCs w:val="23"/>
                <w:lang w:eastAsia="uk-UA" w:bidi="uk-UA"/>
              </w:rPr>
            </w:pPr>
            <w:r w:rsidRPr="008351AB">
              <w:rPr>
                <w:i/>
                <w:iCs/>
                <w:color w:val="000000" w:themeColor="text1"/>
                <w:sz w:val="23"/>
                <w:szCs w:val="23"/>
                <w:lang w:eastAsia="uk-UA" w:bidi="uk-UA"/>
              </w:rPr>
              <w:t>Відділ культури</w:t>
            </w:r>
          </w:p>
        </w:tc>
        <w:tc>
          <w:tcPr>
            <w:tcW w:w="1800" w:type="dxa"/>
            <w:tcBorders>
              <w:top w:val="single" w:sz="4" w:space="0" w:color="auto"/>
              <w:left w:val="single" w:sz="4" w:space="0" w:color="auto"/>
              <w:bottom w:val="single" w:sz="4" w:space="0" w:color="auto"/>
            </w:tcBorders>
            <w:shd w:val="clear" w:color="auto" w:fill="FFFFFF"/>
            <w:vAlign w:val="bottom"/>
          </w:tcPr>
          <w:p w14:paraId="0FA6576D" w14:textId="1C735A76" w:rsidR="00F6160C" w:rsidRPr="008351AB" w:rsidRDefault="00F6160C" w:rsidP="00ED1101">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12 984 294,00</w:t>
            </w:r>
          </w:p>
        </w:tc>
        <w:tc>
          <w:tcPr>
            <w:tcW w:w="1795" w:type="dxa"/>
            <w:tcBorders>
              <w:top w:val="single" w:sz="4" w:space="0" w:color="auto"/>
              <w:left w:val="single" w:sz="4" w:space="0" w:color="auto"/>
              <w:bottom w:val="single" w:sz="4" w:space="0" w:color="auto"/>
            </w:tcBorders>
            <w:shd w:val="clear" w:color="auto" w:fill="FFFFFF"/>
            <w:vAlign w:val="bottom"/>
          </w:tcPr>
          <w:p w14:paraId="7B74B8D3" w14:textId="1AD877CD" w:rsidR="00F6160C" w:rsidRPr="008351AB" w:rsidRDefault="00F6160C" w:rsidP="00ED1101">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14 179 247,00</w:t>
            </w:r>
          </w:p>
        </w:tc>
        <w:tc>
          <w:tcPr>
            <w:tcW w:w="1507" w:type="dxa"/>
            <w:tcBorders>
              <w:top w:val="single" w:sz="4" w:space="0" w:color="auto"/>
              <w:left w:val="single" w:sz="4" w:space="0" w:color="auto"/>
              <w:bottom w:val="single" w:sz="4" w:space="0" w:color="auto"/>
              <w:right w:val="single" w:sz="4" w:space="0" w:color="auto"/>
            </w:tcBorders>
            <w:shd w:val="clear" w:color="auto" w:fill="FFFFFF"/>
            <w:vAlign w:val="bottom"/>
          </w:tcPr>
          <w:p w14:paraId="47E37AC0" w14:textId="32C4DD11" w:rsidR="00F6160C" w:rsidRPr="008351AB" w:rsidRDefault="00F6160C" w:rsidP="00ED1101">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15 476 538,00</w:t>
            </w:r>
          </w:p>
        </w:tc>
      </w:tr>
    </w:tbl>
    <w:p w14:paraId="1D424CD8" w14:textId="77777777" w:rsidR="00022FD1" w:rsidRPr="008351AB" w:rsidRDefault="00022FD1" w:rsidP="00FB6F4A">
      <w:pPr>
        <w:pStyle w:val="a5"/>
        <w:ind w:firstLine="851"/>
        <w:jc w:val="center"/>
        <w:rPr>
          <w:rFonts w:ascii="Times New Roman" w:hAnsi="Times New Roman"/>
          <w:b/>
          <w:i/>
          <w:iCs/>
          <w:color w:val="000000" w:themeColor="text1"/>
          <w:sz w:val="32"/>
          <w:szCs w:val="32"/>
        </w:rPr>
      </w:pPr>
    </w:p>
    <w:p w14:paraId="63E08326" w14:textId="77777777" w:rsidR="002A10B8" w:rsidRPr="008351AB" w:rsidRDefault="002A10B8" w:rsidP="00FB6F4A">
      <w:pPr>
        <w:pStyle w:val="a5"/>
        <w:ind w:firstLine="851"/>
        <w:jc w:val="center"/>
        <w:rPr>
          <w:rFonts w:ascii="Times New Roman" w:hAnsi="Times New Roman"/>
          <w:b/>
          <w:i/>
          <w:iCs/>
          <w:color w:val="000000" w:themeColor="text1"/>
          <w:sz w:val="32"/>
          <w:szCs w:val="32"/>
        </w:rPr>
      </w:pPr>
    </w:p>
    <w:p w14:paraId="260372E2" w14:textId="138AB55E" w:rsidR="00FB6F4A" w:rsidRPr="008351AB" w:rsidRDefault="00FB6F4A" w:rsidP="00FB6F4A">
      <w:pPr>
        <w:pStyle w:val="a5"/>
        <w:ind w:firstLine="851"/>
        <w:jc w:val="center"/>
        <w:rPr>
          <w:rFonts w:ascii="Times New Roman" w:hAnsi="Times New Roman"/>
          <w:b/>
          <w:i/>
          <w:iCs/>
          <w:color w:val="000000" w:themeColor="text1"/>
          <w:sz w:val="32"/>
          <w:szCs w:val="32"/>
        </w:rPr>
      </w:pPr>
      <w:r w:rsidRPr="008351AB">
        <w:rPr>
          <w:rFonts w:ascii="Times New Roman" w:hAnsi="Times New Roman"/>
          <w:b/>
          <w:i/>
          <w:iCs/>
          <w:color w:val="000000" w:themeColor="text1"/>
          <w:sz w:val="32"/>
          <w:szCs w:val="32"/>
        </w:rPr>
        <w:t xml:space="preserve">Охорона </w:t>
      </w:r>
      <w:proofErr w:type="spellStart"/>
      <w:r w:rsidRPr="008351AB">
        <w:rPr>
          <w:rFonts w:ascii="Times New Roman" w:hAnsi="Times New Roman"/>
          <w:b/>
          <w:i/>
          <w:iCs/>
          <w:color w:val="000000" w:themeColor="text1"/>
          <w:sz w:val="32"/>
          <w:szCs w:val="32"/>
        </w:rPr>
        <w:t>здоров</w:t>
      </w:r>
      <w:proofErr w:type="spellEnd"/>
      <w:r w:rsidRPr="008351AB">
        <w:rPr>
          <w:rFonts w:ascii="Times New Roman" w:hAnsi="Times New Roman"/>
          <w:b/>
          <w:i/>
          <w:iCs/>
          <w:color w:val="000000" w:themeColor="text1"/>
          <w:sz w:val="32"/>
          <w:szCs w:val="32"/>
          <w:lang w:val="en-US"/>
        </w:rPr>
        <w:t>’</w:t>
      </w:r>
      <w:r w:rsidRPr="008351AB">
        <w:rPr>
          <w:rFonts w:ascii="Times New Roman" w:hAnsi="Times New Roman"/>
          <w:b/>
          <w:i/>
          <w:iCs/>
          <w:color w:val="000000" w:themeColor="text1"/>
          <w:sz w:val="32"/>
          <w:szCs w:val="32"/>
        </w:rPr>
        <w:t>я</w:t>
      </w:r>
    </w:p>
    <w:p w14:paraId="24F2B507" w14:textId="77777777" w:rsidR="00054C01" w:rsidRPr="008351AB" w:rsidRDefault="00054C01" w:rsidP="00054C01">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Прогноз місцевого бюджету на 2026-2028 роки у галузі «Охорона </w:t>
      </w:r>
      <w:proofErr w:type="spellStart"/>
      <w:r w:rsidRPr="008351AB">
        <w:rPr>
          <w:rFonts w:ascii="Times New Roman" w:hAnsi="Times New Roman"/>
          <w:bCs/>
          <w:color w:val="000000" w:themeColor="text1"/>
          <w:sz w:val="28"/>
          <w:szCs w:val="28"/>
        </w:rPr>
        <w:t>здоров</w:t>
      </w:r>
      <w:proofErr w:type="spellEnd"/>
      <w:r w:rsidRPr="00957B3A">
        <w:rPr>
          <w:rFonts w:ascii="Times New Roman" w:hAnsi="Times New Roman"/>
          <w:bCs/>
          <w:color w:val="000000" w:themeColor="text1"/>
          <w:sz w:val="28"/>
          <w:szCs w:val="28"/>
          <w:lang w:val="ru-RU"/>
        </w:rPr>
        <w:t>’</w:t>
      </w:r>
      <w:r w:rsidRPr="008351AB">
        <w:rPr>
          <w:rFonts w:ascii="Times New Roman" w:hAnsi="Times New Roman"/>
          <w:bCs/>
          <w:color w:val="000000" w:themeColor="text1"/>
          <w:sz w:val="28"/>
          <w:szCs w:val="28"/>
        </w:rPr>
        <w:t>я» сформований за пропозицією головного розпорядника коштів місцевого бюджету – виконавчого комітету Переяславської міської ради та спрямований на реалізацію місцевих програм:</w:t>
      </w:r>
    </w:p>
    <w:p w14:paraId="1A76A553" w14:textId="6F53D61D" w:rsidR="00054C01" w:rsidRPr="008351AB" w:rsidRDefault="00054C01"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color w:val="000000" w:themeColor="text1"/>
          <w:sz w:val="28"/>
          <w:szCs w:val="28"/>
        </w:rPr>
        <w:t xml:space="preserve">Програма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Pr="008351AB">
        <w:rPr>
          <w:rFonts w:ascii="Times New Roman" w:hAnsi="Times New Roman"/>
          <w:color w:val="000000" w:themeColor="text1"/>
          <w:sz w:val="28"/>
          <w:szCs w:val="28"/>
        </w:rPr>
        <w:t>Студениківської</w:t>
      </w:r>
      <w:proofErr w:type="spellEnd"/>
      <w:r w:rsidRPr="008351AB">
        <w:rPr>
          <w:rFonts w:ascii="Times New Roman" w:hAnsi="Times New Roman"/>
          <w:color w:val="000000" w:themeColor="text1"/>
          <w:sz w:val="28"/>
          <w:szCs w:val="28"/>
        </w:rPr>
        <w:t xml:space="preserve"> сільської ради, </w:t>
      </w:r>
      <w:proofErr w:type="spellStart"/>
      <w:r w:rsidRPr="008351AB">
        <w:rPr>
          <w:rFonts w:ascii="Times New Roman" w:hAnsi="Times New Roman"/>
          <w:color w:val="000000" w:themeColor="text1"/>
          <w:sz w:val="28"/>
          <w:szCs w:val="28"/>
        </w:rPr>
        <w:t>Ташанської</w:t>
      </w:r>
      <w:proofErr w:type="spellEnd"/>
      <w:r w:rsidRPr="008351AB">
        <w:rPr>
          <w:rFonts w:ascii="Times New Roman" w:hAnsi="Times New Roman"/>
          <w:color w:val="000000" w:themeColor="text1"/>
          <w:sz w:val="28"/>
          <w:szCs w:val="28"/>
        </w:rPr>
        <w:t xml:space="preserve"> сільської ради, </w:t>
      </w:r>
      <w:proofErr w:type="spellStart"/>
      <w:r w:rsidRPr="008351AB">
        <w:rPr>
          <w:rFonts w:ascii="Times New Roman" w:hAnsi="Times New Roman"/>
          <w:color w:val="000000" w:themeColor="text1"/>
          <w:sz w:val="28"/>
          <w:szCs w:val="28"/>
        </w:rPr>
        <w:t>Дівичківської</w:t>
      </w:r>
      <w:proofErr w:type="spellEnd"/>
      <w:r w:rsidRPr="008351AB">
        <w:rPr>
          <w:rFonts w:ascii="Times New Roman" w:hAnsi="Times New Roman"/>
          <w:color w:val="000000" w:themeColor="text1"/>
          <w:sz w:val="28"/>
          <w:szCs w:val="28"/>
        </w:rPr>
        <w:t xml:space="preserve"> сільської ради та </w:t>
      </w:r>
      <w:proofErr w:type="spellStart"/>
      <w:r w:rsidRPr="008351AB">
        <w:rPr>
          <w:rFonts w:ascii="Times New Roman" w:hAnsi="Times New Roman"/>
          <w:color w:val="000000" w:themeColor="text1"/>
          <w:sz w:val="28"/>
          <w:szCs w:val="28"/>
        </w:rPr>
        <w:t>Циблівської</w:t>
      </w:r>
      <w:proofErr w:type="spellEnd"/>
      <w:r w:rsidRPr="008351AB">
        <w:rPr>
          <w:rFonts w:ascii="Times New Roman" w:hAnsi="Times New Roman"/>
          <w:color w:val="000000" w:themeColor="text1"/>
          <w:sz w:val="28"/>
          <w:szCs w:val="28"/>
        </w:rPr>
        <w:t xml:space="preserve"> сільської ради та надання медичних послуг понад обсяг, передбачений Програмою державних гарантій медичного обслуговування населення на 2025-2027 роки, </w:t>
      </w:r>
      <w:r w:rsidRPr="008351AB">
        <w:rPr>
          <w:rFonts w:ascii="Times New Roman" w:hAnsi="Times New Roman"/>
          <w:i/>
          <w:color w:val="000000" w:themeColor="text1"/>
          <w:sz w:val="28"/>
          <w:szCs w:val="28"/>
        </w:rPr>
        <w:t>затверджена рішенням Переяславської міської ради від 22.10.2024 року  № 16-87-VІІІ</w:t>
      </w:r>
      <w:r w:rsidRPr="008351AB">
        <w:rPr>
          <w:rFonts w:ascii="Times New Roman" w:hAnsi="Times New Roman"/>
          <w:bCs/>
          <w:color w:val="000000" w:themeColor="text1"/>
          <w:sz w:val="28"/>
          <w:szCs w:val="28"/>
        </w:rPr>
        <w:t>.</w:t>
      </w:r>
    </w:p>
    <w:p w14:paraId="7BBE9DBF" w14:textId="7B451D12" w:rsidR="00054C01" w:rsidRPr="008351AB" w:rsidRDefault="00054C01"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color w:val="000000" w:themeColor="text1"/>
          <w:sz w:val="28"/>
          <w:szCs w:val="28"/>
        </w:rPr>
        <w:t xml:space="preserve">Програма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w:t>
      </w:r>
      <w:proofErr w:type="spellStart"/>
      <w:r w:rsidRPr="008351AB">
        <w:rPr>
          <w:rFonts w:ascii="Times New Roman" w:hAnsi="Times New Roman"/>
          <w:color w:val="000000" w:themeColor="text1"/>
          <w:sz w:val="28"/>
          <w:szCs w:val="28"/>
        </w:rPr>
        <w:t>Циблівської</w:t>
      </w:r>
      <w:proofErr w:type="spellEnd"/>
      <w:r w:rsidRPr="008351AB">
        <w:rPr>
          <w:rFonts w:ascii="Times New Roman" w:hAnsi="Times New Roman"/>
          <w:color w:val="000000" w:themeColor="text1"/>
          <w:sz w:val="28"/>
          <w:szCs w:val="28"/>
        </w:rPr>
        <w:t xml:space="preserve"> сільської ради та надання медичних послуг понад обсяг, передбачений Програмою державних гарантій медичного обслуговування населення на 2025-2027 роки, </w:t>
      </w:r>
      <w:r w:rsidRPr="008351AB">
        <w:rPr>
          <w:rFonts w:ascii="Times New Roman" w:hAnsi="Times New Roman"/>
          <w:i/>
          <w:color w:val="000000" w:themeColor="text1"/>
          <w:sz w:val="28"/>
          <w:szCs w:val="28"/>
        </w:rPr>
        <w:t>затверджена рішенням Переяславської міської ради від 22.10.2024 року № 18-87-VІІІ.</w:t>
      </w:r>
    </w:p>
    <w:p w14:paraId="37DE8F39" w14:textId="3E9DB061" w:rsidR="00054C01" w:rsidRPr="008351AB" w:rsidRDefault="00054C01" w:rsidP="008351AB">
      <w:pPr>
        <w:pStyle w:val="a5"/>
        <w:numPr>
          <w:ilvl w:val="0"/>
          <w:numId w:val="6"/>
        </w:numPr>
        <w:jc w:val="both"/>
        <w:rPr>
          <w:rFonts w:ascii="Times New Roman" w:hAnsi="Times New Roman"/>
          <w:bCs/>
          <w:color w:val="000000" w:themeColor="text1"/>
          <w:sz w:val="28"/>
          <w:szCs w:val="28"/>
        </w:rPr>
      </w:pPr>
      <w:r w:rsidRPr="008351AB">
        <w:rPr>
          <w:rFonts w:ascii="Times New Roman" w:hAnsi="Times New Roman"/>
          <w:color w:val="000000" w:themeColor="text1"/>
          <w:sz w:val="28"/>
          <w:szCs w:val="28"/>
        </w:rPr>
        <w:t xml:space="preserve">Програма безоплатного та пільгового відпуску лікарських засобів у разі амбулаторного лікування окремих груп населення Переяславської міської громади та за певними категоріями захворювань на 2025-2027 роки, </w:t>
      </w:r>
      <w:r w:rsidRPr="008351AB">
        <w:rPr>
          <w:rFonts w:ascii="Times New Roman" w:hAnsi="Times New Roman"/>
          <w:i/>
          <w:color w:val="000000" w:themeColor="text1"/>
          <w:sz w:val="28"/>
          <w:szCs w:val="28"/>
        </w:rPr>
        <w:t>затверджена рішенням Переяславської міської ради від 22.10.2024 року  № 18-87-VІІІ.</w:t>
      </w:r>
    </w:p>
    <w:p w14:paraId="54B11740" w14:textId="6CCC5996" w:rsidR="00054C01" w:rsidRPr="008351AB" w:rsidRDefault="00054C01" w:rsidP="00054C01">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Для забезпечення цілей державної політики у галузі на 2026-2028 роки планується у цілому 56 662 398,00 гривень коштів загального фонду. Відповідно по роках 2026 рік – </w:t>
      </w:r>
      <w:bookmarkStart w:id="1" w:name="_Hlk206427376"/>
      <w:r w:rsidRPr="008351AB">
        <w:rPr>
          <w:rFonts w:ascii="Times New Roman" w:hAnsi="Times New Roman"/>
          <w:bCs/>
          <w:color w:val="000000" w:themeColor="text1"/>
          <w:sz w:val="28"/>
          <w:szCs w:val="28"/>
        </w:rPr>
        <w:t>18 887 466,00 гривень</w:t>
      </w:r>
      <w:bookmarkEnd w:id="1"/>
      <w:r w:rsidRPr="008351AB">
        <w:rPr>
          <w:rFonts w:ascii="Times New Roman" w:hAnsi="Times New Roman"/>
          <w:bCs/>
          <w:color w:val="000000" w:themeColor="text1"/>
          <w:sz w:val="28"/>
          <w:szCs w:val="28"/>
        </w:rPr>
        <w:t>, 2027 рік – 18 887 466,00 гривень, 2028 рік – 18 887 466,00 гривень.</w:t>
      </w:r>
    </w:p>
    <w:p w14:paraId="1B341D99" w14:textId="77777777" w:rsidR="002A10B8" w:rsidRPr="008351AB" w:rsidRDefault="002A10B8" w:rsidP="00054C01">
      <w:pPr>
        <w:pStyle w:val="a5"/>
        <w:ind w:firstLine="851"/>
        <w:jc w:val="both"/>
        <w:rPr>
          <w:rFonts w:ascii="Times New Roman" w:hAnsi="Times New Roman"/>
          <w:bCs/>
          <w:color w:val="000000" w:themeColor="text1"/>
          <w:sz w:val="28"/>
          <w:szCs w:val="28"/>
        </w:rPr>
      </w:pPr>
    </w:p>
    <w:p w14:paraId="3B1D3D65" w14:textId="77777777" w:rsidR="002A10B8" w:rsidRPr="008351AB" w:rsidRDefault="002A10B8" w:rsidP="00054C01">
      <w:pPr>
        <w:pStyle w:val="a5"/>
        <w:ind w:firstLine="851"/>
        <w:jc w:val="both"/>
        <w:rPr>
          <w:rFonts w:ascii="Times New Roman" w:hAnsi="Times New Roman"/>
          <w:bCs/>
          <w:color w:val="000000" w:themeColor="text1"/>
          <w:sz w:val="28"/>
          <w:szCs w:val="28"/>
        </w:rPr>
      </w:pPr>
    </w:p>
    <w:p w14:paraId="3CEC3485" w14:textId="77777777" w:rsidR="00E6317D" w:rsidRPr="008351AB" w:rsidRDefault="00E6317D" w:rsidP="00054C01">
      <w:pPr>
        <w:pStyle w:val="a5"/>
        <w:ind w:firstLine="851"/>
        <w:jc w:val="both"/>
        <w:rPr>
          <w:rFonts w:ascii="Times New Roman" w:hAnsi="Times New Roman"/>
          <w:bCs/>
          <w:color w:val="000000" w:themeColor="text1"/>
          <w:sz w:val="28"/>
          <w:szCs w:val="28"/>
        </w:rPr>
      </w:pPr>
    </w:p>
    <w:tbl>
      <w:tblPr>
        <w:tblW w:w="8642" w:type="dxa"/>
        <w:tblLook w:val="04A0" w:firstRow="1" w:lastRow="0" w:firstColumn="1" w:lastColumn="0" w:noHBand="0" w:noVBand="1"/>
      </w:tblPr>
      <w:tblGrid>
        <w:gridCol w:w="3256"/>
        <w:gridCol w:w="1701"/>
        <w:gridCol w:w="1701"/>
        <w:gridCol w:w="1984"/>
      </w:tblGrid>
      <w:tr w:rsidR="008351AB" w:rsidRPr="008351AB" w14:paraId="43CF8277" w14:textId="77777777" w:rsidTr="00E6317D">
        <w:trPr>
          <w:trHeight w:val="428"/>
        </w:trPr>
        <w:tc>
          <w:tcPr>
            <w:tcW w:w="3256" w:type="dxa"/>
            <w:tcBorders>
              <w:top w:val="single" w:sz="4" w:space="0" w:color="auto"/>
              <w:left w:val="single" w:sz="4" w:space="0" w:color="auto"/>
              <w:bottom w:val="single" w:sz="4" w:space="0" w:color="auto"/>
              <w:right w:val="single" w:sz="4" w:space="0" w:color="auto"/>
            </w:tcBorders>
            <w:vAlign w:val="bottom"/>
          </w:tcPr>
          <w:p w14:paraId="70F704A7" w14:textId="22107DF7" w:rsidR="00054C01" w:rsidRPr="008351AB" w:rsidRDefault="00054C01" w:rsidP="00745C28">
            <w:pPr>
              <w:rPr>
                <w:b/>
                <w:bCs/>
                <w:i/>
                <w:iCs/>
                <w:color w:val="000000" w:themeColor="text1"/>
                <w:szCs w:val="22"/>
                <w:lang w:eastAsia="uk-UA"/>
              </w:rPr>
            </w:pPr>
            <w:r w:rsidRPr="008351AB">
              <w:rPr>
                <w:b/>
                <w:bCs/>
                <w:i/>
                <w:iCs/>
                <w:color w:val="000000" w:themeColor="text1"/>
                <w:szCs w:val="22"/>
                <w:lang w:eastAsia="uk-UA"/>
              </w:rPr>
              <w:lastRenderedPageBreak/>
              <w:t>Найменування видатків</w:t>
            </w:r>
          </w:p>
        </w:tc>
        <w:tc>
          <w:tcPr>
            <w:tcW w:w="1701" w:type="dxa"/>
            <w:tcBorders>
              <w:top w:val="single" w:sz="4" w:space="0" w:color="auto"/>
              <w:left w:val="nil"/>
              <w:bottom w:val="single" w:sz="4" w:space="0" w:color="auto"/>
              <w:right w:val="single" w:sz="4" w:space="0" w:color="auto"/>
            </w:tcBorders>
            <w:noWrap/>
            <w:vAlign w:val="bottom"/>
          </w:tcPr>
          <w:p w14:paraId="19A866AA" w14:textId="47480B46" w:rsidR="00054C01" w:rsidRPr="008351AB" w:rsidRDefault="00054C01" w:rsidP="00054C01">
            <w:pPr>
              <w:jc w:val="center"/>
              <w:rPr>
                <w:b/>
                <w:bCs/>
                <w:i/>
                <w:iCs/>
                <w:color w:val="000000" w:themeColor="text1"/>
                <w:szCs w:val="22"/>
                <w:lang w:eastAsia="uk-UA"/>
              </w:rPr>
            </w:pPr>
            <w:r w:rsidRPr="008351AB">
              <w:rPr>
                <w:b/>
                <w:bCs/>
                <w:i/>
                <w:iCs/>
                <w:color w:val="000000" w:themeColor="text1"/>
                <w:szCs w:val="22"/>
                <w:lang w:eastAsia="uk-UA"/>
              </w:rPr>
              <w:t>2026 рік</w:t>
            </w:r>
          </w:p>
        </w:tc>
        <w:tc>
          <w:tcPr>
            <w:tcW w:w="1701" w:type="dxa"/>
            <w:tcBorders>
              <w:top w:val="single" w:sz="4" w:space="0" w:color="auto"/>
              <w:left w:val="nil"/>
              <w:bottom w:val="single" w:sz="4" w:space="0" w:color="auto"/>
              <w:right w:val="single" w:sz="4" w:space="0" w:color="auto"/>
            </w:tcBorders>
            <w:noWrap/>
            <w:vAlign w:val="bottom"/>
          </w:tcPr>
          <w:p w14:paraId="6C775442" w14:textId="5A93AED8" w:rsidR="00054C01" w:rsidRPr="008351AB" w:rsidRDefault="00E6317D" w:rsidP="00E6317D">
            <w:pPr>
              <w:jc w:val="center"/>
              <w:rPr>
                <w:b/>
                <w:bCs/>
                <w:i/>
                <w:iCs/>
                <w:color w:val="000000" w:themeColor="text1"/>
                <w:szCs w:val="22"/>
                <w:lang w:eastAsia="uk-UA"/>
              </w:rPr>
            </w:pPr>
            <w:r w:rsidRPr="008351AB">
              <w:rPr>
                <w:b/>
                <w:bCs/>
                <w:i/>
                <w:iCs/>
                <w:color w:val="000000" w:themeColor="text1"/>
                <w:szCs w:val="22"/>
                <w:lang w:eastAsia="uk-UA"/>
              </w:rPr>
              <w:t>2027 рік</w:t>
            </w:r>
          </w:p>
        </w:tc>
        <w:tc>
          <w:tcPr>
            <w:tcW w:w="1984" w:type="dxa"/>
            <w:tcBorders>
              <w:top w:val="single" w:sz="4" w:space="0" w:color="auto"/>
              <w:left w:val="nil"/>
              <w:bottom w:val="single" w:sz="4" w:space="0" w:color="auto"/>
              <w:right w:val="single" w:sz="4" w:space="0" w:color="auto"/>
            </w:tcBorders>
            <w:noWrap/>
            <w:vAlign w:val="bottom"/>
          </w:tcPr>
          <w:p w14:paraId="38E85346" w14:textId="026E6E6B" w:rsidR="00054C01" w:rsidRPr="008351AB" w:rsidRDefault="00E6317D" w:rsidP="00E6317D">
            <w:pPr>
              <w:jc w:val="center"/>
              <w:rPr>
                <w:b/>
                <w:bCs/>
                <w:i/>
                <w:iCs/>
                <w:color w:val="000000" w:themeColor="text1"/>
                <w:szCs w:val="22"/>
                <w:lang w:eastAsia="uk-UA"/>
              </w:rPr>
            </w:pPr>
            <w:r w:rsidRPr="008351AB">
              <w:rPr>
                <w:b/>
                <w:bCs/>
                <w:i/>
                <w:iCs/>
                <w:color w:val="000000" w:themeColor="text1"/>
                <w:szCs w:val="22"/>
                <w:lang w:eastAsia="uk-UA"/>
              </w:rPr>
              <w:t>2028 рік</w:t>
            </w:r>
          </w:p>
        </w:tc>
      </w:tr>
      <w:tr w:rsidR="008351AB" w:rsidRPr="008351AB" w14:paraId="77DD50E7" w14:textId="77777777" w:rsidTr="00E6317D">
        <w:trPr>
          <w:trHeight w:val="428"/>
        </w:trPr>
        <w:tc>
          <w:tcPr>
            <w:tcW w:w="3256" w:type="dxa"/>
            <w:tcBorders>
              <w:top w:val="single" w:sz="4" w:space="0" w:color="auto"/>
              <w:left w:val="single" w:sz="4" w:space="0" w:color="auto"/>
              <w:bottom w:val="single" w:sz="4" w:space="0" w:color="auto"/>
              <w:right w:val="single" w:sz="4" w:space="0" w:color="auto"/>
            </w:tcBorders>
            <w:vAlign w:val="bottom"/>
          </w:tcPr>
          <w:p w14:paraId="01105767" w14:textId="69F93F86" w:rsidR="00054C01" w:rsidRPr="008351AB" w:rsidRDefault="00054C01" w:rsidP="00054C01">
            <w:pPr>
              <w:rPr>
                <w:b/>
                <w:bCs/>
                <w:i/>
                <w:iCs/>
                <w:color w:val="000000" w:themeColor="text1"/>
                <w:szCs w:val="22"/>
                <w:lang w:eastAsia="uk-UA"/>
              </w:rPr>
            </w:pPr>
            <w:r w:rsidRPr="008351AB">
              <w:rPr>
                <w:b/>
                <w:bCs/>
                <w:i/>
                <w:iCs/>
                <w:color w:val="000000" w:themeColor="text1"/>
                <w:szCs w:val="22"/>
                <w:lang w:eastAsia="uk-UA"/>
              </w:rPr>
              <w:t xml:space="preserve">Багатопрофільна стаціонарна медична допомога населенню, в </w:t>
            </w:r>
            <w:proofErr w:type="spellStart"/>
            <w:r w:rsidRPr="008351AB">
              <w:rPr>
                <w:b/>
                <w:bCs/>
                <w:i/>
                <w:iCs/>
                <w:color w:val="000000" w:themeColor="text1"/>
                <w:szCs w:val="22"/>
                <w:lang w:eastAsia="uk-UA"/>
              </w:rPr>
              <w:t>т.ч</w:t>
            </w:r>
            <w:proofErr w:type="spellEnd"/>
            <w:r w:rsidRPr="008351AB">
              <w:rPr>
                <w:b/>
                <w:bCs/>
                <w:i/>
                <w:iCs/>
                <w:color w:val="000000" w:themeColor="text1"/>
                <w:szCs w:val="22"/>
                <w:lang w:eastAsia="uk-UA"/>
              </w:rPr>
              <w:t>.:</w:t>
            </w:r>
          </w:p>
        </w:tc>
        <w:tc>
          <w:tcPr>
            <w:tcW w:w="1701" w:type="dxa"/>
            <w:tcBorders>
              <w:top w:val="single" w:sz="4" w:space="0" w:color="auto"/>
              <w:left w:val="nil"/>
              <w:bottom w:val="single" w:sz="4" w:space="0" w:color="auto"/>
              <w:right w:val="single" w:sz="4" w:space="0" w:color="auto"/>
            </w:tcBorders>
            <w:noWrap/>
            <w:vAlign w:val="bottom"/>
          </w:tcPr>
          <w:p w14:paraId="5EA2A198" w14:textId="20F04E5C"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13266521,00</w:t>
            </w:r>
          </w:p>
        </w:tc>
        <w:tc>
          <w:tcPr>
            <w:tcW w:w="1701" w:type="dxa"/>
            <w:tcBorders>
              <w:top w:val="single" w:sz="4" w:space="0" w:color="auto"/>
              <w:left w:val="nil"/>
              <w:bottom w:val="single" w:sz="4" w:space="0" w:color="auto"/>
              <w:right w:val="single" w:sz="4" w:space="0" w:color="auto"/>
            </w:tcBorders>
            <w:noWrap/>
            <w:vAlign w:val="bottom"/>
          </w:tcPr>
          <w:p w14:paraId="201E240E" w14:textId="3DFAE495"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13266521,00</w:t>
            </w:r>
          </w:p>
        </w:tc>
        <w:tc>
          <w:tcPr>
            <w:tcW w:w="1984" w:type="dxa"/>
            <w:tcBorders>
              <w:top w:val="single" w:sz="4" w:space="0" w:color="auto"/>
              <w:left w:val="nil"/>
              <w:bottom w:val="single" w:sz="4" w:space="0" w:color="auto"/>
              <w:right w:val="single" w:sz="4" w:space="0" w:color="auto"/>
            </w:tcBorders>
            <w:noWrap/>
            <w:vAlign w:val="bottom"/>
          </w:tcPr>
          <w:p w14:paraId="3F59ECC6" w14:textId="5D1FF4B4"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13266521,00</w:t>
            </w:r>
          </w:p>
        </w:tc>
      </w:tr>
      <w:tr w:rsidR="008351AB" w:rsidRPr="008351AB" w14:paraId="0CDAA7C3" w14:textId="77777777" w:rsidTr="00E6317D">
        <w:trPr>
          <w:trHeight w:val="1071"/>
        </w:trPr>
        <w:tc>
          <w:tcPr>
            <w:tcW w:w="3256" w:type="dxa"/>
            <w:tcBorders>
              <w:top w:val="nil"/>
              <w:left w:val="single" w:sz="4" w:space="0" w:color="auto"/>
              <w:bottom w:val="single" w:sz="4" w:space="0" w:color="auto"/>
              <w:right w:val="single" w:sz="4" w:space="0" w:color="auto"/>
            </w:tcBorders>
            <w:vAlign w:val="bottom"/>
            <w:hideMark/>
          </w:tcPr>
          <w:p w14:paraId="0ACCE780" w14:textId="5117E6FD" w:rsidR="00054C01" w:rsidRPr="008351AB" w:rsidRDefault="00054C01" w:rsidP="00054C01">
            <w:pPr>
              <w:rPr>
                <w:i/>
                <w:iCs/>
                <w:color w:val="000000" w:themeColor="text1"/>
                <w:szCs w:val="22"/>
                <w:lang w:eastAsia="uk-UA"/>
              </w:rPr>
            </w:pPr>
            <w:r w:rsidRPr="008351AB">
              <w:rPr>
                <w:i/>
                <w:iCs/>
                <w:color w:val="000000" w:themeColor="text1"/>
                <w:szCs w:val="22"/>
                <w:lang w:eastAsia="uk-UA"/>
              </w:rPr>
              <w:t xml:space="preserve">- за рахунок дотації з місцевого бюджету на здійснення переданих з державного бюджету видатків з утримання закладів освіти та охорони здоров'я </w:t>
            </w:r>
          </w:p>
        </w:tc>
        <w:tc>
          <w:tcPr>
            <w:tcW w:w="1701" w:type="dxa"/>
            <w:tcBorders>
              <w:top w:val="nil"/>
              <w:left w:val="nil"/>
              <w:bottom w:val="single" w:sz="4" w:space="0" w:color="auto"/>
              <w:right w:val="single" w:sz="4" w:space="0" w:color="auto"/>
            </w:tcBorders>
            <w:noWrap/>
            <w:vAlign w:val="bottom"/>
            <w:hideMark/>
          </w:tcPr>
          <w:p w14:paraId="4ED744B1"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2001100,00</w:t>
            </w:r>
          </w:p>
        </w:tc>
        <w:tc>
          <w:tcPr>
            <w:tcW w:w="1701" w:type="dxa"/>
            <w:tcBorders>
              <w:top w:val="nil"/>
              <w:left w:val="nil"/>
              <w:bottom w:val="single" w:sz="4" w:space="0" w:color="auto"/>
              <w:right w:val="single" w:sz="4" w:space="0" w:color="auto"/>
            </w:tcBorders>
            <w:noWrap/>
            <w:vAlign w:val="bottom"/>
            <w:hideMark/>
          </w:tcPr>
          <w:p w14:paraId="337329A5"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2001100,00</w:t>
            </w:r>
          </w:p>
        </w:tc>
        <w:tc>
          <w:tcPr>
            <w:tcW w:w="1984" w:type="dxa"/>
            <w:tcBorders>
              <w:top w:val="nil"/>
              <w:left w:val="nil"/>
              <w:bottom w:val="single" w:sz="4" w:space="0" w:color="auto"/>
              <w:right w:val="single" w:sz="4" w:space="0" w:color="auto"/>
            </w:tcBorders>
            <w:noWrap/>
            <w:vAlign w:val="bottom"/>
            <w:hideMark/>
          </w:tcPr>
          <w:p w14:paraId="641175A2"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2037680,00</w:t>
            </w:r>
          </w:p>
        </w:tc>
      </w:tr>
      <w:tr w:rsidR="008351AB" w:rsidRPr="008351AB" w14:paraId="52F292E9" w14:textId="77777777" w:rsidTr="00E6317D">
        <w:trPr>
          <w:trHeight w:val="1071"/>
        </w:trPr>
        <w:tc>
          <w:tcPr>
            <w:tcW w:w="3256" w:type="dxa"/>
            <w:tcBorders>
              <w:top w:val="nil"/>
              <w:left w:val="single" w:sz="4" w:space="0" w:color="auto"/>
              <w:bottom w:val="single" w:sz="4" w:space="0" w:color="auto"/>
              <w:right w:val="single" w:sz="4" w:space="0" w:color="auto"/>
            </w:tcBorders>
            <w:vAlign w:val="bottom"/>
            <w:hideMark/>
          </w:tcPr>
          <w:p w14:paraId="3B62AA7F" w14:textId="1D055ECB" w:rsidR="00054C01" w:rsidRPr="008351AB" w:rsidRDefault="00054C01" w:rsidP="00054C01">
            <w:pPr>
              <w:rPr>
                <w:i/>
                <w:iCs/>
                <w:color w:val="000000" w:themeColor="text1"/>
                <w:szCs w:val="22"/>
                <w:lang w:eastAsia="uk-UA"/>
              </w:rPr>
            </w:pPr>
            <w:r w:rsidRPr="008351AB">
              <w:rPr>
                <w:i/>
                <w:iCs/>
                <w:color w:val="000000" w:themeColor="text1"/>
                <w:szCs w:val="22"/>
                <w:lang w:eastAsia="uk-UA"/>
              </w:rPr>
              <w:t xml:space="preserve">- за рахунок субвенції з місцевого бюджету на утримання об'єктів спільного користування чи ліквідацію негативних наслідків діяльності об'єктів спільного користування </w:t>
            </w:r>
          </w:p>
        </w:tc>
        <w:tc>
          <w:tcPr>
            <w:tcW w:w="1701" w:type="dxa"/>
            <w:tcBorders>
              <w:top w:val="nil"/>
              <w:left w:val="nil"/>
              <w:bottom w:val="single" w:sz="4" w:space="0" w:color="auto"/>
              <w:right w:val="single" w:sz="4" w:space="0" w:color="auto"/>
            </w:tcBorders>
            <w:noWrap/>
            <w:vAlign w:val="bottom"/>
            <w:hideMark/>
          </w:tcPr>
          <w:p w14:paraId="5564AC17"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5041278,00</w:t>
            </w:r>
          </w:p>
        </w:tc>
        <w:tc>
          <w:tcPr>
            <w:tcW w:w="1701" w:type="dxa"/>
            <w:tcBorders>
              <w:top w:val="nil"/>
              <w:left w:val="nil"/>
              <w:bottom w:val="single" w:sz="4" w:space="0" w:color="auto"/>
              <w:right w:val="single" w:sz="4" w:space="0" w:color="auto"/>
            </w:tcBorders>
            <w:noWrap/>
            <w:vAlign w:val="bottom"/>
            <w:hideMark/>
          </w:tcPr>
          <w:p w14:paraId="122ACD4B"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5041278,00</w:t>
            </w:r>
          </w:p>
        </w:tc>
        <w:tc>
          <w:tcPr>
            <w:tcW w:w="1984" w:type="dxa"/>
            <w:tcBorders>
              <w:top w:val="nil"/>
              <w:left w:val="nil"/>
              <w:bottom w:val="single" w:sz="4" w:space="0" w:color="auto"/>
              <w:right w:val="single" w:sz="4" w:space="0" w:color="auto"/>
            </w:tcBorders>
            <w:noWrap/>
            <w:vAlign w:val="bottom"/>
            <w:hideMark/>
          </w:tcPr>
          <w:p w14:paraId="0F127A82"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5041278,00</w:t>
            </w:r>
          </w:p>
        </w:tc>
      </w:tr>
      <w:tr w:rsidR="008351AB" w:rsidRPr="008351AB" w14:paraId="6B6D6C7C" w14:textId="77777777" w:rsidTr="00E6317D">
        <w:trPr>
          <w:trHeight w:val="428"/>
        </w:trPr>
        <w:tc>
          <w:tcPr>
            <w:tcW w:w="3256" w:type="dxa"/>
            <w:tcBorders>
              <w:top w:val="nil"/>
              <w:left w:val="single" w:sz="4" w:space="0" w:color="auto"/>
              <w:bottom w:val="single" w:sz="4" w:space="0" w:color="auto"/>
              <w:right w:val="single" w:sz="4" w:space="0" w:color="auto"/>
            </w:tcBorders>
            <w:vAlign w:val="bottom"/>
            <w:hideMark/>
          </w:tcPr>
          <w:p w14:paraId="3EFACBA3" w14:textId="77777777" w:rsidR="00054C01" w:rsidRPr="008351AB" w:rsidRDefault="00054C01" w:rsidP="00054C01">
            <w:pPr>
              <w:rPr>
                <w:i/>
                <w:iCs/>
                <w:color w:val="000000" w:themeColor="text1"/>
                <w:szCs w:val="22"/>
                <w:lang w:eastAsia="uk-UA"/>
              </w:rPr>
            </w:pPr>
            <w:r w:rsidRPr="008351AB">
              <w:rPr>
                <w:i/>
                <w:iCs/>
                <w:color w:val="000000" w:themeColor="text1"/>
                <w:szCs w:val="22"/>
                <w:lang w:eastAsia="uk-UA"/>
              </w:rPr>
              <w:t>- за рахунок коштів місцевого бюджету по місцевій програмі</w:t>
            </w:r>
          </w:p>
        </w:tc>
        <w:tc>
          <w:tcPr>
            <w:tcW w:w="1701" w:type="dxa"/>
            <w:tcBorders>
              <w:top w:val="nil"/>
              <w:left w:val="nil"/>
              <w:bottom w:val="single" w:sz="4" w:space="0" w:color="auto"/>
              <w:right w:val="single" w:sz="4" w:space="0" w:color="auto"/>
            </w:tcBorders>
            <w:noWrap/>
            <w:vAlign w:val="bottom"/>
            <w:hideMark/>
          </w:tcPr>
          <w:p w14:paraId="05443C52"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6224143,00</w:t>
            </w:r>
          </w:p>
        </w:tc>
        <w:tc>
          <w:tcPr>
            <w:tcW w:w="1701" w:type="dxa"/>
            <w:tcBorders>
              <w:top w:val="nil"/>
              <w:left w:val="nil"/>
              <w:bottom w:val="single" w:sz="4" w:space="0" w:color="auto"/>
              <w:right w:val="single" w:sz="4" w:space="0" w:color="auto"/>
            </w:tcBorders>
            <w:noWrap/>
            <w:vAlign w:val="bottom"/>
            <w:hideMark/>
          </w:tcPr>
          <w:p w14:paraId="25CACDEA"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6224143,00</w:t>
            </w:r>
          </w:p>
        </w:tc>
        <w:tc>
          <w:tcPr>
            <w:tcW w:w="1984" w:type="dxa"/>
            <w:tcBorders>
              <w:top w:val="nil"/>
              <w:left w:val="nil"/>
              <w:bottom w:val="single" w:sz="4" w:space="0" w:color="auto"/>
              <w:right w:val="single" w:sz="4" w:space="0" w:color="auto"/>
            </w:tcBorders>
            <w:noWrap/>
            <w:vAlign w:val="bottom"/>
            <w:hideMark/>
          </w:tcPr>
          <w:p w14:paraId="704A3F5B" w14:textId="77777777" w:rsidR="00054C01" w:rsidRPr="008351AB" w:rsidRDefault="00054C01" w:rsidP="00054C01">
            <w:pPr>
              <w:jc w:val="right"/>
              <w:rPr>
                <w:i/>
                <w:iCs/>
                <w:color w:val="000000" w:themeColor="text1"/>
                <w:szCs w:val="22"/>
                <w:lang w:eastAsia="uk-UA"/>
              </w:rPr>
            </w:pPr>
            <w:r w:rsidRPr="008351AB">
              <w:rPr>
                <w:i/>
                <w:iCs/>
                <w:color w:val="000000" w:themeColor="text1"/>
                <w:szCs w:val="22"/>
                <w:lang w:eastAsia="uk-UA"/>
              </w:rPr>
              <w:t>6187563,00</w:t>
            </w:r>
          </w:p>
        </w:tc>
      </w:tr>
      <w:tr w:rsidR="008351AB" w:rsidRPr="008351AB" w14:paraId="3945836A" w14:textId="77777777" w:rsidTr="00E6317D">
        <w:trPr>
          <w:trHeight w:val="857"/>
        </w:trPr>
        <w:tc>
          <w:tcPr>
            <w:tcW w:w="3256" w:type="dxa"/>
            <w:tcBorders>
              <w:top w:val="nil"/>
              <w:left w:val="single" w:sz="4" w:space="0" w:color="auto"/>
              <w:bottom w:val="single" w:sz="4" w:space="0" w:color="auto"/>
              <w:right w:val="single" w:sz="4" w:space="0" w:color="auto"/>
            </w:tcBorders>
            <w:vAlign w:val="bottom"/>
            <w:hideMark/>
          </w:tcPr>
          <w:p w14:paraId="5FE7B693" w14:textId="77777777" w:rsidR="00054C01" w:rsidRPr="008351AB" w:rsidRDefault="00054C01" w:rsidP="00054C01">
            <w:pPr>
              <w:rPr>
                <w:b/>
                <w:bCs/>
                <w:i/>
                <w:iCs/>
                <w:color w:val="000000" w:themeColor="text1"/>
                <w:szCs w:val="22"/>
                <w:lang w:eastAsia="uk-UA"/>
              </w:rPr>
            </w:pPr>
            <w:r w:rsidRPr="008351AB">
              <w:rPr>
                <w:b/>
                <w:bCs/>
                <w:i/>
                <w:iCs/>
                <w:color w:val="000000" w:themeColor="text1"/>
                <w:szCs w:val="22"/>
                <w:lang w:eastAsia="uk-UA"/>
              </w:rPr>
              <w:t>Первинна медична допомога населенню, що надається центрами первинної медичної (медико-санітарної) допомоги</w:t>
            </w:r>
          </w:p>
        </w:tc>
        <w:tc>
          <w:tcPr>
            <w:tcW w:w="1701" w:type="dxa"/>
            <w:tcBorders>
              <w:top w:val="nil"/>
              <w:left w:val="nil"/>
              <w:bottom w:val="single" w:sz="4" w:space="0" w:color="auto"/>
              <w:right w:val="single" w:sz="4" w:space="0" w:color="auto"/>
            </w:tcBorders>
            <w:noWrap/>
            <w:vAlign w:val="bottom"/>
            <w:hideMark/>
          </w:tcPr>
          <w:p w14:paraId="2115338F" w14:textId="77777777"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4309745,00</w:t>
            </w:r>
          </w:p>
        </w:tc>
        <w:tc>
          <w:tcPr>
            <w:tcW w:w="1701" w:type="dxa"/>
            <w:tcBorders>
              <w:top w:val="nil"/>
              <w:left w:val="nil"/>
              <w:bottom w:val="single" w:sz="4" w:space="0" w:color="auto"/>
              <w:right w:val="single" w:sz="4" w:space="0" w:color="auto"/>
            </w:tcBorders>
            <w:noWrap/>
            <w:vAlign w:val="bottom"/>
            <w:hideMark/>
          </w:tcPr>
          <w:p w14:paraId="4567B4CA" w14:textId="77777777"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4309745,00</w:t>
            </w:r>
          </w:p>
        </w:tc>
        <w:tc>
          <w:tcPr>
            <w:tcW w:w="1984" w:type="dxa"/>
            <w:tcBorders>
              <w:top w:val="nil"/>
              <w:left w:val="nil"/>
              <w:bottom w:val="single" w:sz="4" w:space="0" w:color="auto"/>
              <w:right w:val="single" w:sz="4" w:space="0" w:color="auto"/>
            </w:tcBorders>
            <w:noWrap/>
            <w:vAlign w:val="bottom"/>
            <w:hideMark/>
          </w:tcPr>
          <w:p w14:paraId="368F79EE" w14:textId="77777777"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4309745,00</w:t>
            </w:r>
          </w:p>
        </w:tc>
      </w:tr>
      <w:tr w:rsidR="00054C01" w:rsidRPr="008351AB" w14:paraId="0DD61458" w14:textId="77777777" w:rsidTr="00E6317D">
        <w:trPr>
          <w:trHeight w:val="428"/>
        </w:trPr>
        <w:tc>
          <w:tcPr>
            <w:tcW w:w="3256" w:type="dxa"/>
            <w:tcBorders>
              <w:top w:val="nil"/>
              <w:left w:val="single" w:sz="4" w:space="0" w:color="auto"/>
              <w:bottom w:val="single" w:sz="4" w:space="0" w:color="auto"/>
              <w:right w:val="single" w:sz="4" w:space="0" w:color="auto"/>
            </w:tcBorders>
            <w:vAlign w:val="bottom"/>
            <w:hideMark/>
          </w:tcPr>
          <w:p w14:paraId="3ACF5F30" w14:textId="77777777" w:rsidR="00054C01" w:rsidRPr="008351AB" w:rsidRDefault="00054C01" w:rsidP="00054C01">
            <w:pPr>
              <w:rPr>
                <w:b/>
                <w:bCs/>
                <w:i/>
                <w:iCs/>
                <w:color w:val="000000" w:themeColor="text1"/>
                <w:szCs w:val="22"/>
                <w:lang w:eastAsia="uk-UA"/>
              </w:rPr>
            </w:pPr>
            <w:r w:rsidRPr="008351AB">
              <w:rPr>
                <w:b/>
                <w:bCs/>
                <w:i/>
                <w:iCs/>
                <w:color w:val="000000" w:themeColor="text1"/>
                <w:szCs w:val="22"/>
                <w:lang w:eastAsia="uk-UA"/>
              </w:rPr>
              <w:t>Інші програми та заходи у сфері охорони здоров`я</w:t>
            </w:r>
          </w:p>
        </w:tc>
        <w:tc>
          <w:tcPr>
            <w:tcW w:w="1701" w:type="dxa"/>
            <w:tcBorders>
              <w:top w:val="nil"/>
              <w:left w:val="nil"/>
              <w:bottom w:val="single" w:sz="4" w:space="0" w:color="auto"/>
              <w:right w:val="single" w:sz="4" w:space="0" w:color="auto"/>
            </w:tcBorders>
            <w:noWrap/>
            <w:vAlign w:val="bottom"/>
            <w:hideMark/>
          </w:tcPr>
          <w:p w14:paraId="5CCBE460" w14:textId="77777777"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1311200,00</w:t>
            </w:r>
          </w:p>
        </w:tc>
        <w:tc>
          <w:tcPr>
            <w:tcW w:w="1701" w:type="dxa"/>
            <w:tcBorders>
              <w:top w:val="nil"/>
              <w:left w:val="nil"/>
              <w:bottom w:val="single" w:sz="4" w:space="0" w:color="auto"/>
              <w:right w:val="single" w:sz="4" w:space="0" w:color="auto"/>
            </w:tcBorders>
            <w:noWrap/>
            <w:vAlign w:val="bottom"/>
            <w:hideMark/>
          </w:tcPr>
          <w:p w14:paraId="150515AA" w14:textId="77777777"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1311200,00</w:t>
            </w:r>
          </w:p>
        </w:tc>
        <w:tc>
          <w:tcPr>
            <w:tcW w:w="1984" w:type="dxa"/>
            <w:tcBorders>
              <w:top w:val="nil"/>
              <w:left w:val="nil"/>
              <w:bottom w:val="single" w:sz="4" w:space="0" w:color="auto"/>
              <w:right w:val="single" w:sz="4" w:space="0" w:color="auto"/>
            </w:tcBorders>
            <w:noWrap/>
            <w:vAlign w:val="bottom"/>
            <w:hideMark/>
          </w:tcPr>
          <w:p w14:paraId="7F1CC59D" w14:textId="77777777" w:rsidR="00054C01" w:rsidRPr="008351AB" w:rsidRDefault="00054C01" w:rsidP="00054C01">
            <w:pPr>
              <w:jc w:val="right"/>
              <w:rPr>
                <w:b/>
                <w:bCs/>
                <w:i/>
                <w:iCs/>
                <w:color w:val="000000" w:themeColor="text1"/>
                <w:szCs w:val="22"/>
                <w:lang w:eastAsia="uk-UA"/>
              </w:rPr>
            </w:pPr>
            <w:r w:rsidRPr="008351AB">
              <w:rPr>
                <w:b/>
                <w:bCs/>
                <w:i/>
                <w:iCs/>
                <w:color w:val="000000" w:themeColor="text1"/>
                <w:szCs w:val="22"/>
                <w:lang w:eastAsia="uk-UA"/>
              </w:rPr>
              <w:t>1311200,00</w:t>
            </w:r>
          </w:p>
        </w:tc>
      </w:tr>
    </w:tbl>
    <w:p w14:paraId="781DA972" w14:textId="77777777" w:rsidR="00FB6F4A" w:rsidRPr="008351AB" w:rsidRDefault="00FB6F4A" w:rsidP="00745C28">
      <w:pPr>
        <w:pStyle w:val="a5"/>
        <w:rPr>
          <w:rFonts w:ascii="Times New Roman" w:hAnsi="Times New Roman"/>
          <w:b/>
          <w:i/>
          <w:iCs/>
          <w:color w:val="000000" w:themeColor="text1"/>
          <w:sz w:val="32"/>
          <w:szCs w:val="32"/>
        </w:rPr>
      </w:pPr>
    </w:p>
    <w:p w14:paraId="1CECFB71" w14:textId="3182A189" w:rsidR="001876DE" w:rsidRPr="008351AB" w:rsidRDefault="00767964" w:rsidP="00767964">
      <w:pPr>
        <w:pStyle w:val="a5"/>
        <w:ind w:firstLine="851"/>
        <w:jc w:val="center"/>
        <w:rPr>
          <w:rFonts w:ascii="Times New Roman" w:hAnsi="Times New Roman"/>
          <w:b/>
          <w:i/>
          <w:iCs/>
          <w:color w:val="000000" w:themeColor="text1"/>
          <w:sz w:val="32"/>
          <w:szCs w:val="32"/>
        </w:rPr>
      </w:pPr>
      <w:r w:rsidRPr="008351AB">
        <w:rPr>
          <w:rFonts w:ascii="Times New Roman" w:hAnsi="Times New Roman"/>
          <w:b/>
          <w:i/>
          <w:iCs/>
          <w:color w:val="000000" w:themeColor="text1"/>
          <w:sz w:val="32"/>
          <w:szCs w:val="32"/>
        </w:rPr>
        <w:t>Соціальний захист та соціальне забезпечення</w:t>
      </w:r>
    </w:p>
    <w:p w14:paraId="71C29B44" w14:textId="77777777" w:rsidR="00767964" w:rsidRPr="008351AB" w:rsidRDefault="00767964" w:rsidP="00767964">
      <w:pPr>
        <w:pStyle w:val="a5"/>
        <w:ind w:firstLine="851"/>
        <w:jc w:val="center"/>
        <w:rPr>
          <w:rFonts w:ascii="Times New Roman" w:hAnsi="Times New Roman"/>
          <w:b/>
          <w:i/>
          <w:iCs/>
          <w:color w:val="000000" w:themeColor="text1"/>
          <w:sz w:val="32"/>
          <w:szCs w:val="32"/>
        </w:rPr>
      </w:pPr>
    </w:p>
    <w:p w14:paraId="4FC066A1" w14:textId="0BFFFE82" w:rsidR="001876DE" w:rsidRPr="008351AB" w:rsidRDefault="00767964" w:rsidP="00767964">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Основними цілями реалізації державної політики у сфері соціального захисту та соціального забезпечення на 2026-2028 роки є посилення адресної соціальної підтримки для підвищення ефективності використання бюджетних коштів та їх спрямування соціально вразливим верствам населення.</w:t>
      </w:r>
    </w:p>
    <w:p w14:paraId="2B50C3AD" w14:textId="5E38014B" w:rsidR="00E71FDD" w:rsidRPr="008351AB" w:rsidRDefault="00E71FDD" w:rsidP="00767964">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Прогноз місцевого бюджету на 2026-2028 роки у галузі «Соціальний захист та соціальне забезпечення» сформований за пропозицією головних розпорядників коштів місцевого бюджету </w:t>
      </w:r>
      <w:r w:rsidR="00950474"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950474" w:rsidRPr="008351AB">
        <w:rPr>
          <w:rFonts w:ascii="Times New Roman" w:hAnsi="Times New Roman"/>
          <w:bCs/>
          <w:color w:val="000000" w:themeColor="text1"/>
          <w:sz w:val="28"/>
          <w:szCs w:val="28"/>
        </w:rPr>
        <w:t>Управління соціального захисту населення Переяславської міської ради, служба у справах дітей та сім</w:t>
      </w:r>
      <w:r w:rsidR="00950474" w:rsidRPr="00957B3A">
        <w:rPr>
          <w:rFonts w:ascii="Times New Roman" w:hAnsi="Times New Roman"/>
          <w:bCs/>
          <w:color w:val="000000" w:themeColor="text1"/>
          <w:sz w:val="28"/>
          <w:szCs w:val="28"/>
        </w:rPr>
        <w:t>’</w:t>
      </w:r>
      <w:r w:rsidR="00950474" w:rsidRPr="008351AB">
        <w:rPr>
          <w:rFonts w:ascii="Times New Roman" w:hAnsi="Times New Roman"/>
          <w:bCs/>
          <w:color w:val="000000" w:themeColor="text1"/>
          <w:sz w:val="28"/>
          <w:szCs w:val="28"/>
        </w:rPr>
        <w:t>ї Переяславської міської ради, виконавчий комітет Переяславської міської ради.</w:t>
      </w:r>
    </w:p>
    <w:p w14:paraId="411C973F" w14:textId="6DE3C4C1" w:rsidR="00767964" w:rsidRPr="008351AB" w:rsidRDefault="00767964" w:rsidP="00767964">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Для забезпечення цілей державної політики у галузі на 2026-2028 роки планується у цілому </w:t>
      </w:r>
      <w:r w:rsidR="00E6317D" w:rsidRPr="008351AB">
        <w:rPr>
          <w:rFonts w:ascii="Times New Roman" w:hAnsi="Times New Roman"/>
          <w:bCs/>
          <w:color w:val="000000" w:themeColor="text1"/>
          <w:sz w:val="28"/>
          <w:szCs w:val="28"/>
        </w:rPr>
        <w:t>69 333 413,00 гривень</w:t>
      </w:r>
      <w:r w:rsidRPr="008351AB">
        <w:rPr>
          <w:rFonts w:ascii="Times New Roman" w:hAnsi="Times New Roman"/>
          <w:bCs/>
          <w:color w:val="000000" w:themeColor="text1"/>
          <w:sz w:val="28"/>
          <w:szCs w:val="28"/>
        </w:rPr>
        <w:t xml:space="preserve"> коштів загального фонду.</w:t>
      </w:r>
      <w:r w:rsidR="00950474" w:rsidRPr="008351AB">
        <w:rPr>
          <w:rFonts w:ascii="Times New Roman" w:hAnsi="Times New Roman"/>
          <w:bCs/>
          <w:color w:val="000000" w:themeColor="text1"/>
          <w:sz w:val="28"/>
          <w:szCs w:val="28"/>
        </w:rPr>
        <w:t xml:space="preserve"> В</w:t>
      </w:r>
      <w:r w:rsidRPr="008351AB">
        <w:rPr>
          <w:rFonts w:ascii="Times New Roman" w:hAnsi="Times New Roman"/>
          <w:bCs/>
          <w:color w:val="000000" w:themeColor="text1"/>
          <w:sz w:val="28"/>
          <w:szCs w:val="28"/>
        </w:rPr>
        <w:t xml:space="preserve">ідповідно по роках 2026 рік </w:t>
      </w:r>
      <w:r w:rsidR="00950474"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E6317D" w:rsidRPr="008351AB">
        <w:rPr>
          <w:rFonts w:ascii="Times New Roman" w:hAnsi="Times New Roman"/>
          <w:bCs/>
          <w:color w:val="000000" w:themeColor="text1"/>
          <w:sz w:val="28"/>
          <w:szCs w:val="28"/>
        </w:rPr>
        <w:t>22 785 104,00 гривні,</w:t>
      </w:r>
      <w:r w:rsidRPr="008351AB">
        <w:rPr>
          <w:rFonts w:ascii="Times New Roman" w:hAnsi="Times New Roman"/>
          <w:bCs/>
          <w:color w:val="000000" w:themeColor="text1"/>
          <w:sz w:val="28"/>
          <w:szCs w:val="28"/>
        </w:rPr>
        <w:t xml:space="preserve"> 2027 рік </w:t>
      </w:r>
      <w:r w:rsidR="00950474"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E6317D" w:rsidRPr="008351AB">
        <w:rPr>
          <w:rFonts w:ascii="Times New Roman" w:hAnsi="Times New Roman"/>
          <w:bCs/>
          <w:color w:val="000000" w:themeColor="text1"/>
          <w:sz w:val="28"/>
          <w:szCs w:val="28"/>
        </w:rPr>
        <w:t>23 126 644,00 гривні,</w:t>
      </w:r>
      <w:r w:rsidRPr="008351AB">
        <w:rPr>
          <w:rFonts w:ascii="Times New Roman" w:hAnsi="Times New Roman"/>
          <w:bCs/>
          <w:color w:val="000000" w:themeColor="text1"/>
          <w:sz w:val="28"/>
          <w:szCs w:val="28"/>
        </w:rPr>
        <w:t xml:space="preserve"> 2028 рік </w:t>
      </w:r>
      <w:r w:rsidR="00950474"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E6317D" w:rsidRPr="008351AB">
        <w:rPr>
          <w:rFonts w:ascii="Times New Roman" w:hAnsi="Times New Roman"/>
          <w:bCs/>
          <w:color w:val="000000" w:themeColor="text1"/>
          <w:sz w:val="28"/>
          <w:szCs w:val="28"/>
        </w:rPr>
        <w:t>23 421 665,00 гривень.</w:t>
      </w:r>
    </w:p>
    <w:p w14:paraId="4402299A" w14:textId="77777777" w:rsidR="00E50552" w:rsidRPr="008351AB" w:rsidRDefault="00E50552" w:rsidP="00767964">
      <w:pPr>
        <w:pStyle w:val="a5"/>
        <w:ind w:firstLine="851"/>
        <w:jc w:val="both"/>
        <w:rPr>
          <w:rFonts w:ascii="Times New Roman" w:hAnsi="Times New Roman"/>
          <w:bCs/>
          <w:color w:val="000000" w:themeColor="text1"/>
          <w:sz w:val="28"/>
          <w:szCs w:val="28"/>
        </w:rPr>
      </w:pPr>
    </w:p>
    <w:tbl>
      <w:tblPr>
        <w:tblW w:w="0" w:type="auto"/>
        <w:tblInd w:w="10" w:type="dxa"/>
        <w:tblLayout w:type="fixed"/>
        <w:tblCellMar>
          <w:left w:w="10" w:type="dxa"/>
          <w:right w:w="10" w:type="dxa"/>
        </w:tblCellMar>
        <w:tblLook w:val="04A0" w:firstRow="1" w:lastRow="0" w:firstColumn="1" w:lastColumn="0" w:noHBand="0" w:noVBand="1"/>
      </w:tblPr>
      <w:tblGrid>
        <w:gridCol w:w="4498"/>
        <w:gridCol w:w="1790"/>
        <w:gridCol w:w="1795"/>
        <w:gridCol w:w="1502"/>
      </w:tblGrid>
      <w:tr w:rsidR="008351AB" w:rsidRPr="008351AB" w14:paraId="2BD26E37" w14:textId="77777777" w:rsidTr="00213C1B">
        <w:trPr>
          <w:trHeight w:hRule="exact" w:val="501"/>
        </w:trPr>
        <w:tc>
          <w:tcPr>
            <w:tcW w:w="4498" w:type="dxa"/>
            <w:tcBorders>
              <w:top w:val="single" w:sz="4" w:space="0" w:color="auto"/>
              <w:left w:val="single" w:sz="4" w:space="0" w:color="auto"/>
            </w:tcBorders>
            <w:shd w:val="clear" w:color="auto" w:fill="FFFFFF"/>
          </w:tcPr>
          <w:p w14:paraId="2FCF244C" w14:textId="5C4FC9C7" w:rsidR="00950474" w:rsidRPr="008351AB" w:rsidRDefault="00950474" w:rsidP="00130AAE">
            <w:pPr>
              <w:widowControl w:val="0"/>
              <w:rPr>
                <w:rFonts w:eastAsia="Microsoft Sans Serif"/>
                <w:b/>
                <w:bCs/>
                <w:i/>
                <w:iCs/>
                <w:color w:val="000000" w:themeColor="text1"/>
                <w:szCs w:val="22"/>
                <w:lang w:eastAsia="uk-UA" w:bidi="uk-UA"/>
              </w:rPr>
            </w:pPr>
            <w:r w:rsidRPr="008351AB">
              <w:rPr>
                <w:rFonts w:ascii="Microsoft Sans Serif" w:eastAsia="Microsoft Sans Serif" w:hAnsi="Microsoft Sans Serif" w:cs="Microsoft Sans Serif"/>
                <w:color w:val="000000" w:themeColor="text1"/>
                <w:sz w:val="10"/>
                <w:szCs w:val="10"/>
                <w:lang w:eastAsia="uk-UA" w:bidi="uk-UA"/>
              </w:rPr>
              <w:t xml:space="preserve">                            </w:t>
            </w:r>
            <w:r w:rsidRPr="008351AB">
              <w:rPr>
                <w:rFonts w:ascii="Microsoft Sans Serif" w:eastAsia="Microsoft Sans Serif" w:hAnsi="Microsoft Sans Serif" w:cs="Microsoft Sans Serif"/>
                <w:i/>
                <w:iCs/>
                <w:color w:val="000000" w:themeColor="text1"/>
                <w:sz w:val="10"/>
                <w:szCs w:val="10"/>
                <w:lang w:eastAsia="uk-UA" w:bidi="uk-UA"/>
              </w:rPr>
              <w:t xml:space="preserve">  </w:t>
            </w:r>
            <w:r w:rsidR="00130AAE" w:rsidRPr="008351AB">
              <w:rPr>
                <w:rFonts w:eastAsia="Microsoft Sans Serif"/>
                <w:b/>
                <w:bCs/>
                <w:i/>
                <w:iCs/>
                <w:color w:val="000000" w:themeColor="text1"/>
                <w:szCs w:val="22"/>
                <w:lang w:eastAsia="uk-UA" w:bidi="uk-UA"/>
              </w:rPr>
              <w:t>Головний розпорядник</w:t>
            </w:r>
          </w:p>
          <w:p w14:paraId="18EF90D9" w14:textId="5E4B9916" w:rsidR="00E50552" w:rsidRPr="008351AB" w:rsidRDefault="00950474" w:rsidP="00950474">
            <w:pPr>
              <w:widowControl w:val="0"/>
              <w:jc w:val="both"/>
              <w:rPr>
                <w:rFonts w:ascii="Microsoft Sans Serif" w:eastAsia="Microsoft Sans Serif" w:hAnsi="Microsoft Sans Serif" w:cs="Microsoft Sans Serif"/>
                <w:color w:val="000000" w:themeColor="text1"/>
                <w:szCs w:val="22"/>
                <w:lang w:eastAsia="uk-UA" w:bidi="uk-UA"/>
              </w:rPr>
            </w:pPr>
            <w:r w:rsidRPr="008351AB">
              <w:rPr>
                <w:rFonts w:ascii="Microsoft Sans Serif" w:eastAsia="Microsoft Sans Serif" w:hAnsi="Microsoft Sans Serif" w:cs="Microsoft Sans Serif"/>
                <w:color w:val="000000" w:themeColor="text1"/>
                <w:szCs w:val="22"/>
                <w:lang w:eastAsia="uk-UA" w:bidi="uk-UA"/>
              </w:rPr>
              <w:t xml:space="preserve">                                                                            КПКВКВК</w:t>
            </w:r>
          </w:p>
        </w:tc>
        <w:tc>
          <w:tcPr>
            <w:tcW w:w="1790" w:type="dxa"/>
            <w:tcBorders>
              <w:top w:val="single" w:sz="4" w:space="0" w:color="auto"/>
              <w:left w:val="single" w:sz="4" w:space="0" w:color="auto"/>
            </w:tcBorders>
            <w:shd w:val="clear" w:color="auto" w:fill="FFFFFF"/>
            <w:vAlign w:val="bottom"/>
          </w:tcPr>
          <w:p w14:paraId="39949A71" w14:textId="61D31563" w:rsidR="00E50552" w:rsidRPr="008351AB" w:rsidRDefault="00E50552" w:rsidP="00E50552">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2026 рік</w:t>
            </w:r>
          </w:p>
        </w:tc>
        <w:tc>
          <w:tcPr>
            <w:tcW w:w="1795" w:type="dxa"/>
            <w:tcBorders>
              <w:top w:val="single" w:sz="4" w:space="0" w:color="auto"/>
              <w:left w:val="single" w:sz="4" w:space="0" w:color="auto"/>
            </w:tcBorders>
            <w:shd w:val="clear" w:color="auto" w:fill="FFFFFF"/>
            <w:vAlign w:val="bottom"/>
          </w:tcPr>
          <w:p w14:paraId="14F5B114" w14:textId="63CC39D6" w:rsidR="00E50552" w:rsidRPr="008351AB" w:rsidRDefault="00E50552" w:rsidP="00E50552">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2027 рік</w:t>
            </w:r>
          </w:p>
        </w:tc>
        <w:tc>
          <w:tcPr>
            <w:tcW w:w="1502" w:type="dxa"/>
            <w:tcBorders>
              <w:top w:val="single" w:sz="4" w:space="0" w:color="auto"/>
              <w:left w:val="single" w:sz="4" w:space="0" w:color="auto"/>
              <w:bottom w:val="single" w:sz="4" w:space="0" w:color="auto"/>
              <w:right w:val="single" w:sz="4" w:space="0" w:color="auto"/>
            </w:tcBorders>
            <w:shd w:val="clear" w:color="auto" w:fill="FFFFFF"/>
            <w:vAlign w:val="bottom"/>
          </w:tcPr>
          <w:p w14:paraId="3096FF71" w14:textId="52C64C1F" w:rsidR="00E50552" w:rsidRPr="008351AB" w:rsidRDefault="00E50552" w:rsidP="00E50552">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2028рік</w:t>
            </w:r>
          </w:p>
        </w:tc>
      </w:tr>
      <w:tr w:rsidR="008351AB" w:rsidRPr="008351AB" w14:paraId="47CAA7B0" w14:textId="77777777" w:rsidTr="00213C1B">
        <w:trPr>
          <w:trHeight w:hRule="exact" w:val="720"/>
        </w:trPr>
        <w:tc>
          <w:tcPr>
            <w:tcW w:w="4498" w:type="dxa"/>
            <w:tcBorders>
              <w:top w:val="single" w:sz="4" w:space="0" w:color="auto"/>
              <w:left w:val="single" w:sz="4" w:space="0" w:color="auto"/>
              <w:bottom w:val="single" w:sz="4" w:space="0" w:color="auto"/>
            </w:tcBorders>
            <w:shd w:val="clear" w:color="auto" w:fill="FFFFFF"/>
          </w:tcPr>
          <w:p w14:paraId="16868BB0" w14:textId="754CBEAE" w:rsidR="00141C25" w:rsidRPr="008351AB" w:rsidRDefault="00130AAE" w:rsidP="00130AAE">
            <w:pPr>
              <w:widowControl w:val="0"/>
              <w:ind w:left="254"/>
              <w:rPr>
                <w:rFonts w:eastAsia="Microsoft Sans Serif"/>
                <w:i/>
                <w:iCs/>
                <w:color w:val="000000" w:themeColor="text1"/>
                <w:sz w:val="23"/>
                <w:szCs w:val="23"/>
                <w:lang w:eastAsia="uk-UA" w:bidi="uk-UA"/>
              </w:rPr>
            </w:pPr>
            <w:r w:rsidRPr="008351AB">
              <w:rPr>
                <w:rFonts w:eastAsia="Microsoft Sans Serif"/>
                <w:i/>
                <w:iCs/>
                <w:color w:val="000000" w:themeColor="text1"/>
                <w:sz w:val="23"/>
                <w:szCs w:val="23"/>
                <w:lang w:eastAsia="uk-UA" w:bidi="uk-UA"/>
              </w:rPr>
              <w:t>Управління соціального захисту населення Переяславської міської ради</w:t>
            </w:r>
          </w:p>
        </w:tc>
        <w:tc>
          <w:tcPr>
            <w:tcW w:w="1790" w:type="dxa"/>
            <w:tcBorders>
              <w:top w:val="single" w:sz="4" w:space="0" w:color="auto"/>
              <w:left w:val="single" w:sz="4" w:space="0" w:color="auto"/>
              <w:bottom w:val="single" w:sz="4" w:space="0" w:color="auto"/>
            </w:tcBorders>
            <w:shd w:val="clear" w:color="auto" w:fill="FFFFFF"/>
            <w:vAlign w:val="center"/>
          </w:tcPr>
          <w:p w14:paraId="42A99855" w14:textId="71B89BAD" w:rsidR="00141C25" w:rsidRPr="008351AB" w:rsidRDefault="00213C1B" w:rsidP="00130AAE">
            <w:pPr>
              <w:widowControl w:val="0"/>
              <w:jc w:val="center"/>
              <w:rPr>
                <w:i/>
                <w:iCs/>
                <w:color w:val="000000" w:themeColor="text1"/>
                <w:sz w:val="20"/>
                <w:szCs w:val="20"/>
                <w:lang w:eastAsia="uk-UA" w:bidi="uk-UA"/>
              </w:rPr>
            </w:pPr>
            <w:r w:rsidRPr="008351AB">
              <w:rPr>
                <w:i/>
                <w:iCs/>
                <w:color w:val="000000" w:themeColor="text1"/>
                <w:sz w:val="20"/>
                <w:szCs w:val="20"/>
                <w:lang w:eastAsia="uk-UA" w:bidi="uk-UA"/>
              </w:rPr>
              <w:t>21 350 959,00</w:t>
            </w:r>
          </w:p>
        </w:tc>
        <w:tc>
          <w:tcPr>
            <w:tcW w:w="1795" w:type="dxa"/>
            <w:tcBorders>
              <w:top w:val="single" w:sz="4" w:space="0" w:color="auto"/>
              <w:left w:val="single" w:sz="4" w:space="0" w:color="auto"/>
              <w:bottom w:val="single" w:sz="4" w:space="0" w:color="auto"/>
            </w:tcBorders>
            <w:shd w:val="clear" w:color="auto" w:fill="FFFFFF"/>
            <w:vAlign w:val="center"/>
          </w:tcPr>
          <w:p w14:paraId="7F45D3F6" w14:textId="165BB923" w:rsidR="00141C25" w:rsidRPr="008351AB" w:rsidRDefault="00213C1B" w:rsidP="00141C25">
            <w:pPr>
              <w:widowControl w:val="0"/>
              <w:spacing w:line="170" w:lineRule="exact"/>
              <w:jc w:val="center"/>
              <w:rPr>
                <w:i/>
                <w:iCs/>
                <w:color w:val="000000" w:themeColor="text1"/>
                <w:sz w:val="20"/>
                <w:szCs w:val="20"/>
                <w:lang w:eastAsia="uk-UA" w:bidi="uk-UA"/>
              </w:rPr>
            </w:pPr>
            <w:r w:rsidRPr="008351AB">
              <w:rPr>
                <w:i/>
                <w:iCs/>
                <w:color w:val="000000" w:themeColor="text1"/>
                <w:sz w:val="20"/>
                <w:szCs w:val="20"/>
                <w:lang w:eastAsia="uk-UA" w:bidi="uk-UA"/>
              </w:rPr>
              <w:t>21 621 996,00</w:t>
            </w:r>
          </w:p>
        </w:tc>
        <w:tc>
          <w:tcPr>
            <w:tcW w:w="1502" w:type="dxa"/>
            <w:tcBorders>
              <w:top w:val="single" w:sz="4" w:space="0" w:color="auto"/>
              <w:left w:val="single" w:sz="4" w:space="0" w:color="auto"/>
              <w:bottom w:val="single" w:sz="4" w:space="0" w:color="auto"/>
              <w:right w:val="single" w:sz="4" w:space="0" w:color="auto"/>
            </w:tcBorders>
            <w:shd w:val="clear" w:color="auto" w:fill="FFFFFF"/>
            <w:vAlign w:val="center"/>
          </w:tcPr>
          <w:p w14:paraId="34E17177" w14:textId="12F4737A" w:rsidR="00141C25" w:rsidRPr="008351AB" w:rsidRDefault="00A06431" w:rsidP="00141C25">
            <w:pPr>
              <w:widowControl w:val="0"/>
              <w:spacing w:line="170" w:lineRule="exact"/>
              <w:jc w:val="center"/>
              <w:rPr>
                <w:i/>
                <w:iCs/>
                <w:color w:val="000000" w:themeColor="text1"/>
                <w:sz w:val="20"/>
                <w:szCs w:val="20"/>
                <w:lang w:eastAsia="uk-UA" w:bidi="uk-UA"/>
              </w:rPr>
            </w:pPr>
            <w:r w:rsidRPr="008351AB">
              <w:rPr>
                <w:i/>
                <w:iCs/>
                <w:color w:val="000000" w:themeColor="text1"/>
                <w:sz w:val="20"/>
                <w:szCs w:val="20"/>
                <w:lang w:eastAsia="uk-UA" w:bidi="uk-UA"/>
              </w:rPr>
              <w:t>21 917 017,00</w:t>
            </w:r>
          </w:p>
        </w:tc>
      </w:tr>
      <w:tr w:rsidR="008351AB" w:rsidRPr="008351AB" w14:paraId="73BF612E" w14:textId="77777777" w:rsidTr="00213C1B">
        <w:trPr>
          <w:trHeight w:hRule="exact" w:val="560"/>
        </w:trPr>
        <w:tc>
          <w:tcPr>
            <w:tcW w:w="4498" w:type="dxa"/>
            <w:tcBorders>
              <w:top w:val="single" w:sz="4" w:space="0" w:color="auto"/>
              <w:left w:val="single" w:sz="4" w:space="0" w:color="auto"/>
              <w:bottom w:val="single" w:sz="4" w:space="0" w:color="auto"/>
            </w:tcBorders>
            <w:shd w:val="clear" w:color="auto" w:fill="FFFFFF"/>
          </w:tcPr>
          <w:p w14:paraId="42DAF77E" w14:textId="27A1F709" w:rsidR="00141C25" w:rsidRPr="008351AB" w:rsidRDefault="00130AAE" w:rsidP="00130AAE">
            <w:pPr>
              <w:widowControl w:val="0"/>
              <w:spacing w:line="230" w:lineRule="exact"/>
              <w:ind w:left="254"/>
              <w:rPr>
                <w:i/>
                <w:iCs/>
                <w:color w:val="000000" w:themeColor="text1"/>
                <w:sz w:val="23"/>
                <w:szCs w:val="23"/>
                <w:lang w:eastAsia="uk-UA" w:bidi="uk-UA"/>
              </w:rPr>
            </w:pPr>
            <w:r w:rsidRPr="008351AB">
              <w:rPr>
                <w:i/>
                <w:iCs/>
                <w:color w:val="000000" w:themeColor="text1"/>
                <w:sz w:val="23"/>
                <w:szCs w:val="23"/>
                <w:lang w:eastAsia="uk-UA" w:bidi="uk-UA"/>
              </w:rPr>
              <w:t>Служба у справах дітей та сім’ї</w:t>
            </w:r>
          </w:p>
        </w:tc>
        <w:tc>
          <w:tcPr>
            <w:tcW w:w="1790" w:type="dxa"/>
            <w:tcBorders>
              <w:top w:val="single" w:sz="4" w:space="0" w:color="auto"/>
              <w:left w:val="single" w:sz="4" w:space="0" w:color="auto"/>
              <w:bottom w:val="single" w:sz="4" w:space="0" w:color="auto"/>
            </w:tcBorders>
            <w:shd w:val="clear" w:color="auto" w:fill="FFFFFF"/>
            <w:vAlign w:val="center"/>
          </w:tcPr>
          <w:p w14:paraId="65556980" w14:textId="0E111AF0" w:rsidR="00141C25" w:rsidRPr="008351AB" w:rsidRDefault="00213C1B" w:rsidP="00141C25">
            <w:pPr>
              <w:widowControl w:val="0"/>
              <w:spacing w:line="230" w:lineRule="exact"/>
              <w:jc w:val="center"/>
              <w:rPr>
                <w:i/>
                <w:iCs/>
                <w:color w:val="000000" w:themeColor="text1"/>
                <w:sz w:val="20"/>
                <w:szCs w:val="20"/>
                <w:lang w:eastAsia="uk-UA" w:bidi="uk-UA"/>
              </w:rPr>
            </w:pPr>
            <w:r w:rsidRPr="008351AB">
              <w:rPr>
                <w:i/>
                <w:iCs/>
                <w:color w:val="000000" w:themeColor="text1"/>
                <w:sz w:val="20"/>
                <w:szCs w:val="20"/>
                <w:lang w:eastAsia="uk-UA" w:bidi="uk-UA"/>
              </w:rPr>
              <w:t>1 354 145,00</w:t>
            </w:r>
          </w:p>
        </w:tc>
        <w:tc>
          <w:tcPr>
            <w:tcW w:w="1795" w:type="dxa"/>
            <w:tcBorders>
              <w:top w:val="single" w:sz="4" w:space="0" w:color="auto"/>
              <w:left w:val="single" w:sz="4" w:space="0" w:color="auto"/>
              <w:bottom w:val="single" w:sz="4" w:space="0" w:color="auto"/>
            </w:tcBorders>
            <w:shd w:val="clear" w:color="auto" w:fill="FFFFFF"/>
            <w:vAlign w:val="center"/>
          </w:tcPr>
          <w:p w14:paraId="18BD2D57" w14:textId="20E0A115" w:rsidR="00141C25" w:rsidRPr="008351AB" w:rsidRDefault="00213C1B" w:rsidP="00141C25">
            <w:pPr>
              <w:widowControl w:val="0"/>
              <w:spacing w:line="230" w:lineRule="exact"/>
              <w:jc w:val="center"/>
              <w:rPr>
                <w:i/>
                <w:iCs/>
                <w:color w:val="000000" w:themeColor="text1"/>
                <w:sz w:val="20"/>
                <w:szCs w:val="20"/>
                <w:lang w:eastAsia="uk-UA" w:bidi="uk-UA"/>
              </w:rPr>
            </w:pPr>
            <w:r w:rsidRPr="008351AB">
              <w:rPr>
                <w:i/>
                <w:iCs/>
                <w:color w:val="000000" w:themeColor="text1"/>
                <w:sz w:val="20"/>
                <w:szCs w:val="20"/>
                <w:lang w:eastAsia="uk-UA" w:bidi="uk-UA"/>
              </w:rPr>
              <w:t>1 424 648,00</w:t>
            </w:r>
          </w:p>
        </w:tc>
        <w:tc>
          <w:tcPr>
            <w:tcW w:w="1502" w:type="dxa"/>
            <w:tcBorders>
              <w:top w:val="single" w:sz="4" w:space="0" w:color="auto"/>
              <w:left w:val="single" w:sz="4" w:space="0" w:color="auto"/>
              <w:bottom w:val="single" w:sz="4" w:space="0" w:color="auto"/>
              <w:right w:val="single" w:sz="4" w:space="0" w:color="auto"/>
            </w:tcBorders>
            <w:shd w:val="clear" w:color="auto" w:fill="FFFFFF"/>
            <w:vAlign w:val="center"/>
          </w:tcPr>
          <w:p w14:paraId="2C813447" w14:textId="1171ECAB" w:rsidR="00141C25" w:rsidRPr="008351AB" w:rsidRDefault="00213C1B" w:rsidP="00141C25">
            <w:pPr>
              <w:widowControl w:val="0"/>
              <w:spacing w:line="230" w:lineRule="exact"/>
              <w:jc w:val="center"/>
              <w:rPr>
                <w:i/>
                <w:iCs/>
                <w:color w:val="000000" w:themeColor="text1"/>
                <w:sz w:val="20"/>
                <w:szCs w:val="20"/>
                <w:lang w:eastAsia="uk-UA" w:bidi="uk-UA"/>
              </w:rPr>
            </w:pPr>
            <w:r w:rsidRPr="008351AB">
              <w:rPr>
                <w:i/>
                <w:iCs/>
                <w:color w:val="000000" w:themeColor="text1"/>
                <w:sz w:val="20"/>
                <w:szCs w:val="20"/>
                <w:lang w:eastAsia="uk-UA" w:bidi="uk-UA"/>
              </w:rPr>
              <w:t>1 424 648,00</w:t>
            </w:r>
          </w:p>
        </w:tc>
      </w:tr>
      <w:tr w:rsidR="008351AB" w:rsidRPr="008351AB" w14:paraId="48259AE7" w14:textId="77777777" w:rsidTr="00213C1B">
        <w:trPr>
          <w:trHeight w:hRule="exact" w:val="560"/>
        </w:trPr>
        <w:tc>
          <w:tcPr>
            <w:tcW w:w="4498" w:type="dxa"/>
            <w:tcBorders>
              <w:top w:val="single" w:sz="4" w:space="0" w:color="auto"/>
              <w:left w:val="single" w:sz="4" w:space="0" w:color="auto"/>
              <w:bottom w:val="single" w:sz="4" w:space="0" w:color="auto"/>
            </w:tcBorders>
            <w:shd w:val="clear" w:color="auto" w:fill="FFFFFF"/>
          </w:tcPr>
          <w:p w14:paraId="1E72139E" w14:textId="747D28A6" w:rsidR="00130AAE" w:rsidRPr="008351AB" w:rsidRDefault="00130AAE" w:rsidP="00141C25">
            <w:pPr>
              <w:widowControl w:val="0"/>
              <w:spacing w:line="230" w:lineRule="exact"/>
              <w:ind w:left="220"/>
              <w:rPr>
                <w:i/>
                <w:iCs/>
                <w:color w:val="000000" w:themeColor="text1"/>
                <w:sz w:val="23"/>
                <w:szCs w:val="23"/>
                <w:lang w:eastAsia="uk-UA" w:bidi="uk-UA"/>
              </w:rPr>
            </w:pPr>
            <w:r w:rsidRPr="008351AB">
              <w:rPr>
                <w:i/>
                <w:iCs/>
                <w:color w:val="000000" w:themeColor="text1"/>
                <w:sz w:val="23"/>
                <w:szCs w:val="23"/>
                <w:lang w:eastAsia="uk-UA" w:bidi="uk-UA"/>
              </w:rPr>
              <w:t>Виконавчий комітет Переяславської міської ради</w:t>
            </w:r>
          </w:p>
        </w:tc>
        <w:tc>
          <w:tcPr>
            <w:tcW w:w="1790" w:type="dxa"/>
            <w:tcBorders>
              <w:top w:val="single" w:sz="4" w:space="0" w:color="auto"/>
              <w:left w:val="single" w:sz="4" w:space="0" w:color="auto"/>
              <w:bottom w:val="single" w:sz="4" w:space="0" w:color="auto"/>
            </w:tcBorders>
            <w:shd w:val="clear" w:color="auto" w:fill="FFFFFF"/>
            <w:vAlign w:val="center"/>
          </w:tcPr>
          <w:p w14:paraId="196750B8" w14:textId="1F4226B8" w:rsidR="00130AAE" w:rsidRPr="008351AB" w:rsidRDefault="00213C1B" w:rsidP="00141C25">
            <w:pPr>
              <w:widowControl w:val="0"/>
              <w:spacing w:line="230" w:lineRule="exact"/>
              <w:jc w:val="center"/>
              <w:rPr>
                <w:i/>
                <w:iCs/>
                <w:color w:val="000000" w:themeColor="text1"/>
                <w:sz w:val="20"/>
                <w:szCs w:val="20"/>
                <w:lang w:eastAsia="uk-UA" w:bidi="uk-UA"/>
              </w:rPr>
            </w:pPr>
            <w:r w:rsidRPr="008351AB">
              <w:rPr>
                <w:i/>
                <w:iCs/>
                <w:color w:val="000000" w:themeColor="text1"/>
                <w:sz w:val="20"/>
                <w:szCs w:val="20"/>
                <w:lang w:eastAsia="uk-UA" w:bidi="uk-UA"/>
              </w:rPr>
              <w:t xml:space="preserve">80 000,00 </w:t>
            </w:r>
          </w:p>
        </w:tc>
        <w:tc>
          <w:tcPr>
            <w:tcW w:w="1795" w:type="dxa"/>
            <w:tcBorders>
              <w:top w:val="single" w:sz="4" w:space="0" w:color="auto"/>
              <w:left w:val="single" w:sz="4" w:space="0" w:color="auto"/>
              <w:bottom w:val="single" w:sz="4" w:space="0" w:color="auto"/>
            </w:tcBorders>
            <w:shd w:val="clear" w:color="auto" w:fill="FFFFFF"/>
            <w:vAlign w:val="center"/>
          </w:tcPr>
          <w:p w14:paraId="2B905ECA" w14:textId="688892C2" w:rsidR="00130AAE" w:rsidRPr="008351AB" w:rsidRDefault="00213C1B" w:rsidP="00141C25">
            <w:pPr>
              <w:widowControl w:val="0"/>
              <w:spacing w:line="230" w:lineRule="exact"/>
              <w:jc w:val="center"/>
              <w:rPr>
                <w:i/>
                <w:iCs/>
                <w:color w:val="000000" w:themeColor="text1"/>
                <w:sz w:val="20"/>
                <w:szCs w:val="20"/>
                <w:lang w:eastAsia="uk-UA" w:bidi="uk-UA"/>
              </w:rPr>
            </w:pPr>
            <w:r w:rsidRPr="008351AB">
              <w:rPr>
                <w:i/>
                <w:iCs/>
                <w:color w:val="000000" w:themeColor="text1"/>
                <w:sz w:val="20"/>
                <w:szCs w:val="20"/>
                <w:lang w:eastAsia="uk-UA" w:bidi="uk-UA"/>
              </w:rPr>
              <w:t>80 000,00</w:t>
            </w:r>
          </w:p>
        </w:tc>
        <w:tc>
          <w:tcPr>
            <w:tcW w:w="1502" w:type="dxa"/>
            <w:tcBorders>
              <w:top w:val="single" w:sz="4" w:space="0" w:color="auto"/>
              <w:left w:val="single" w:sz="4" w:space="0" w:color="auto"/>
              <w:bottom w:val="single" w:sz="4" w:space="0" w:color="auto"/>
              <w:right w:val="single" w:sz="4" w:space="0" w:color="auto"/>
            </w:tcBorders>
            <w:shd w:val="clear" w:color="auto" w:fill="FFFFFF"/>
            <w:vAlign w:val="center"/>
          </w:tcPr>
          <w:p w14:paraId="5C912AD8" w14:textId="5C5C3623" w:rsidR="00130AAE" w:rsidRPr="008351AB" w:rsidRDefault="00213C1B" w:rsidP="00141C25">
            <w:pPr>
              <w:widowControl w:val="0"/>
              <w:spacing w:line="230" w:lineRule="exact"/>
              <w:jc w:val="center"/>
              <w:rPr>
                <w:i/>
                <w:iCs/>
                <w:color w:val="000000" w:themeColor="text1"/>
                <w:sz w:val="20"/>
                <w:szCs w:val="20"/>
                <w:lang w:eastAsia="uk-UA" w:bidi="uk-UA"/>
              </w:rPr>
            </w:pPr>
            <w:r w:rsidRPr="008351AB">
              <w:rPr>
                <w:i/>
                <w:iCs/>
                <w:color w:val="000000" w:themeColor="text1"/>
                <w:sz w:val="20"/>
                <w:szCs w:val="20"/>
                <w:lang w:eastAsia="uk-UA" w:bidi="uk-UA"/>
              </w:rPr>
              <w:t>80 000,00</w:t>
            </w:r>
          </w:p>
        </w:tc>
      </w:tr>
    </w:tbl>
    <w:p w14:paraId="276F1F2C" w14:textId="77777777" w:rsidR="00130AAE" w:rsidRPr="008351AB" w:rsidRDefault="00130AAE" w:rsidP="00B62B0F">
      <w:pPr>
        <w:pStyle w:val="53"/>
        <w:shd w:val="clear" w:color="auto" w:fill="auto"/>
        <w:spacing w:before="0" w:line="280" w:lineRule="exact"/>
        <w:ind w:left="20"/>
        <w:rPr>
          <w:color w:val="000000" w:themeColor="text1"/>
          <w:sz w:val="32"/>
          <w:szCs w:val="32"/>
          <w:lang w:val="uk-UA"/>
        </w:rPr>
      </w:pPr>
    </w:p>
    <w:p w14:paraId="73C0645C" w14:textId="77777777" w:rsidR="00130AAE" w:rsidRPr="008351AB" w:rsidRDefault="00130AAE" w:rsidP="00B62B0F">
      <w:pPr>
        <w:pStyle w:val="53"/>
        <w:shd w:val="clear" w:color="auto" w:fill="auto"/>
        <w:spacing w:before="0" w:line="280" w:lineRule="exact"/>
        <w:ind w:left="20"/>
        <w:rPr>
          <w:color w:val="000000" w:themeColor="text1"/>
          <w:sz w:val="32"/>
          <w:szCs w:val="32"/>
          <w:lang w:val="uk-UA"/>
        </w:rPr>
      </w:pPr>
    </w:p>
    <w:p w14:paraId="328A01D8" w14:textId="6D0BAB88" w:rsidR="00B62B0F" w:rsidRPr="008351AB" w:rsidRDefault="00B62B0F" w:rsidP="00B62B0F">
      <w:pPr>
        <w:pStyle w:val="53"/>
        <w:shd w:val="clear" w:color="auto" w:fill="auto"/>
        <w:spacing w:before="0" w:line="280" w:lineRule="exact"/>
        <w:ind w:left="20"/>
        <w:rPr>
          <w:color w:val="000000" w:themeColor="text1"/>
          <w:sz w:val="32"/>
          <w:szCs w:val="32"/>
          <w:lang w:val="uk-UA"/>
        </w:rPr>
      </w:pPr>
      <w:r w:rsidRPr="008351AB">
        <w:rPr>
          <w:color w:val="000000" w:themeColor="text1"/>
          <w:sz w:val="32"/>
          <w:szCs w:val="32"/>
        </w:rPr>
        <w:t xml:space="preserve">Культура і </w:t>
      </w:r>
      <w:proofErr w:type="spellStart"/>
      <w:r w:rsidRPr="008351AB">
        <w:rPr>
          <w:color w:val="000000" w:themeColor="text1"/>
          <w:sz w:val="32"/>
          <w:szCs w:val="32"/>
        </w:rPr>
        <w:t>мистецтво</w:t>
      </w:r>
      <w:proofErr w:type="spellEnd"/>
    </w:p>
    <w:p w14:paraId="0FB9C046" w14:textId="38334828" w:rsidR="00D041BC" w:rsidRPr="008351AB" w:rsidRDefault="00D041BC" w:rsidP="00D041BC">
      <w:pPr>
        <w:pStyle w:val="53"/>
        <w:spacing w:line="280" w:lineRule="exact"/>
        <w:ind w:left="23" w:firstLine="709"/>
        <w:jc w:val="both"/>
        <w:rPr>
          <w:b w:val="0"/>
          <w:bCs w:val="0"/>
          <w:i w:val="0"/>
          <w:iCs w:val="0"/>
          <w:color w:val="000000" w:themeColor="text1"/>
          <w:lang w:val="uk-UA"/>
        </w:rPr>
      </w:pPr>
      <w:r w:rsidRPr="008351AB">
        <w:rPr>
          <w:b w:val="0"/>
          <w:bCs w:val="0"/>
          <w:i w:val="0"/>
          <w:iCs w:val="0"/>
          <w:color w:val="000000" w:themeColor="text1"/>
          <w:lang w:val="uk-UA"/>
        </w:rPr>
        <w:t>Цілями державної політики у сфері культури і мистецтва, втіленням яких на місцевому рівні займається головний розпорядник бюджетних коштів – відділ культури Переяславської міської ради.</w:t>
      </w:r>
    </w:p>
    <w:p w14:paraId="3A2CFB6E" w14:textId="77777777" w:rsidR="00D041BC" w:rsidRPr="008351AB" w:rsidRDefault="00D041BC" w:rsidP="00D041BC">
      <w:pPr>
        <w:pStyle w:val="53"/>
        <w:spacing w:line="280" w:lineRule="exact"/>
        <w:ind w:left="20"/>
        <w:jc w:val="both"/>
        <w:rPr>
          <w:b w:val="0"/>
          <w:bCs w:val="0"/>
          <w:i w:val="0"/>
          <w:iCs w:val="0"/>
          <w:color w:val="000000" w:themeColor="text1"/>
          <w:lang w:val="uk-UA"/>
        </w:rPr>
      </w:pPr>
      <w:r w:rsidRPr="008351AB">
        <w:rPr>
          <w:b w:val="0"/>
          <w:bCs w:val="0"/>
          <w:i w:val="0"/>
          <w:iCs w:val="0"/>
          <w:color w:val="000000" w:themeColor="text1"/>
          <w:lang w:val="uk-UA"/>
        </w:rPr>
        <w:t xml:space="preserve">Пріоритетами розвитку галузі на 2026-2028 роки є: </w:t>
      </w:r>
    </w:p>
    <w:p w14:paraId="6411E717" w14:textId="21BC599D" w:rsidR="00D041BC" w:rsidRPr="008351AB" w:rsidRDefault="00D041BC" w:rsidP="008351AB">
      <w:pPr>
        <w:pStyle w:val="53"/>
        <w:numPr>
          <w:ilvl w:val="0"/>
          <w:numId w:val="6"/>
        </w:numPr>
        <w:spacing w:line="280" w:lineRule="exact"/>
        <w:jc w:val="both"/>
        <w:rPr>
          <w:b w:val="0"/>
          <w:bCs w:val="0"/>
          <w:i w:val="0"/>
          <w:iCs w:val="0"/>
          <w:color w:val="000000" w:themeColor="text1"/>
          <w:lang w:val="uk-UA"/>
        </w:rPr>
      </w:pPr>
      <w:r w:rsidRPr="008351AB">
        <w:rPr>
          <w:b w:val="0"/>
          <w:bCs w:val="0"/>
          <w:i w:val="0"/>
          <w:iCs w:val="0"/>
          <w:color w:val="000000" w:themeColor="text1"/>
          <w:lang w:val="uk-UA"/>
        </w:rPr>
        <w:t>розвиток бібліотечної справи, покращення матеріально-технічної бази;</w:t>
      </w:r>
    </w:p>
    <w:p w14:paraId="1DDB36E6" w14:textId="07999457" w:rsidR="00D041BC" w:rsidRPr="008351AB" w:rsidRDefault="00D041BC" w:rsidP="008351AB">
      <w:pPr>
        <w:pStyle w:val="53"/>
        <w:numPr>
          <w:ilvl w:val="0"/>
          <w:numId w:val="6"/>
        </w:numPr>
        <w:spacing w:line="280" w:lineRule="exact"/>
        <w:jc w:val="both"/>
        <w:rPr>
          <w:b w:val="0"/>
          <w:bCs w:val="0"/>
          <w:i w:val="0"/>
          <w:iCs w:val="0"/>
          <w:color w:val="000000" w:themeColor="text1"/>
          <w:lang w:val="uk-UA"/>
        </w:rPr>
      </w:pPr>
      <w:r w:rsidRPr="008351AB">
        <w:rPr>
          <w:b w:val="0"/>
          <w:bCs w:val="0"/>
          <w:i w:val="0"/>
          <w:iCs w:val="0"/>
          <w:color w:val="000000" w:themeColor="text1"/>
          <w:lang w:val="uk-UA"/>
        </w:rPr>
        <w:t>популяризація народної творчості та проведення культурно-мистецьких заходів;</w:t>
      </w:r>
    </w:p>
    <w:p w14:paraId="7DD5CB5A" w14:textId="76382F8A" w:rsidR="00D041BC" w:rsidRPr="008351AB" w:rsidRDefault="00D041BC" w:rsidP="008351AB">
      <w:pPr>
        <w:pStyle w:val="53"/>
        <w:numPr>
          <w:ilvl w:val="0"/>
          <w:numId w:val="6"/>
        </w:numPr>
        <w:spacing w:line="280" w:lineRule="exact"/>
        <w:jc w:val="both"/>
        <w:rPr>
          <w:b w:val="0"/>
          <w:bCs w:val="0"/>
          <w:i w:val="0"/>
          <w:iCs w:val="0"/>
          <w:color w:val="000000" w:themeColor="text1"/>
          <w:lang w:val="uk-UA"/>
        </w:rPr>
      </w:pPr>
      <w:r w:rsidRPr="008351AB">
        <w:rPr>
          <w:b w:val="0"/>
          <w:bCs w:val="0"/>
          <w:i w:val="0"/>
          <w:iCs w:val="0"/>
          <w:color w:val="000000" w:themeColor="text1"/>
          <w:lang w:val="uk-UA"/>
        </w:rPr>
        <w:t>проведення фестивалів народної творчості, авторської музики;</w:t>
      </w:r>
    </w:p>
    <w:p w14:paraId="0DE72593" w14:textId="4372334B" w:rsidR="00D041BC" w:rsidRPr="008351AB" w:rsidRDefault="00D041BC" w:rsidP="008351AB">
      <w:pPr>
        <w:pStyle w:val="53"/>
        <w:numPr>
          <w:ilvl w:val="0"/>
          <w:numId w:val="6"/>
        </w:numPr>
        <w:spacing w:line="280" w:lineRule="exact"/>
        <w:jc w:val="both"/>
        <w:rPr>
          <w:b w:val="0"/>
          <w:bCs w:val="0"/>
          <w:i w:val="0"/>
          <w:iCs w:val="0"/>
          <w:color w:val="000000" w:themeColor="text1"/>
          <w:lang w:val="uk-UA"/>
        </w:rPr>
      </w:pPr>
      <w:r w:rsidRPr="008351AB">
        <w:rPr>
          <w:b w:val="0"/>
          <w:bCs w:val="0"/>
          <w:i w:val="0"/>
          <w:iCs w:val="0"/>
          <w:color w:val="000000" w:themeColor="text1"/>
          <w:lang w:val="uk-UA"/>
        </w:rPr>
        <w:t>розвиток клубних закладів;</w:t>
      </w:r>
    </w:p>
    <w:p w14:paraId="77991ED6" w14:textId="2439D08E" w:rsidR="00D041BC" w:rsidRPr="008351AB" w:rsidRDefault="00D041BC" w:rsidP="008351AB">
      <w:pPr>
        <w:pStyle w:val="53"/>
        <w:numPr>
          <w:ilvl w:val="0"/>
          <w:numId w:val="6"/>
        </w:numPr>
        <w:spacing w:line="280" w:lineRule="exact"/>
        <w:jc w:val="both"/>
        <w:rPr>
          <w:b w:val="0"/>
          <w:bCs w:val="0"/>
          <w:i w:val="0"/>
          <w:iCs w:val="0"/>
          <w:color w:val="000000" w:themeColor="text1"/>
          <w:lang w:val="uk-UA"/>
        </w:rPr>
      </w:pPr>
      <w:r w:rsidRPr="008351AB">
        <w:rPr>
          <w:b w:val="0"/>
          <w:bCs w:val="0"/>
          <w:i w:val="0"/>
          <w:iCs w:val="0"/>
          <w:color w:val="000000" w:themeColor="text1"/>
          <w:lang w:val="uk-UA"/>
        </w:rPr>
        <w:t>підготовка кадрів сфери культури, створення належних умов для розвитку аматорського мистецтва, самореалізація творчої молоді;</w:t>
      </w:r>
    </w:p>
    <w:p w14:paraId="6D946BD0" w14:textId="19C91DB6" w:rsidR="00D041BC" w:rsidRPr="008351AB" w:rsidRDefault="00D041BC" w:rsidP="00E71FDD">
      <w:pPr>
        <w:pStyle w:val="53"/>
        <w:shd w:val="clear" w:color="auto" w:fill="auto"/>
        <w:spacing w:before="0" w:line="280" w:lineRule="exact"/>
        <w:ind w:left="20" w:firstLine="689"/>
        <w:jc w:val="both"/>
        <w:rPr>
          <w:b w:val="0"/>
          <w:bCs w:val="0"/>
          <w:i w:val="0"/>
          <w:iCs w:val="0"/>
          <w:color w:val="000000" w:themeColor="text1"/>
          <w:lang w:val="uk-UA"/>
        </w:rPr>
      </w:pPr>
      <w:r w:rsidRPr="008351AB">
        <w:rPr>
          <w:b w:val="0"/>
          <w:bCs w:val="0"/>
          <w:i w:val="0"/>
          <w:iCs w:val="0"/>
          <w:color w:val="000000" w:themeColor="text1"/>
          <w:lang w:val="uk-UA"/>
        </w:rPr>
        <w:t>Прогноз місцевого бюджету на 2026-2028 роки у галузі «Культура і мистецтво» сформований за пропозиці</w:t>
      </w:r>
      <w:r w:rsidR="00E71FDD" w:rsidRPr="008351AB">
        <w:rPr>
          <w:b w:val="0"/>
          <w:bCs w:val="0"/>
          <w:i w:val="0"/>
          <w:iCs w:val="0"/>
          <w:color w:val="000000" w:themeColor="text1"/>
          <w:lang w:val="uk-UA"/>
        </w:rPr>
        <w:t>єю</w:t>
      </w:r>
      <w:r w:rsidRPr="008351AB">
        <w:rPr>
          <w:b w:val="0"/>
          <w:bCs w:val="0"/>
          <w:i w:val="0"/>
          <w:iCs w:val="0"/>
          <w:color w:val="000000" w:themeColor="text1"/>
          <w:lang w:val="uk-UA"/>
        </w:rPr>
        <w:t xml:space="preserve"> головн</w:t>
      </w:r>
      <w:r w:rsidR="00A06431" w:rsidRPr="008351AB">
        <w:rPr>
          <w:b w:val="0"/>
          <w:bCs w:val="0"/>
          <w:i w:val="0"/>
          <w:iCs w:val="0"/>
          <w:color w:val="000000" w:themeColor="text1"/>
          <w:lang w:val="uk-UA"/>
        </w:rPr>
        <w:t>их</w:t>
      </w:r>
      <w:r w:rsidRPr="008351AB">
        <w:rPr>
          <w:b w:val="0"/>
          <w:bCs w:val="0"/>
          <w:i w:val="0"/>
          <w:iCs w:val="0"/>
          <w:color w:val="000000" w:themeColor="text1"/>
          <w:lang w:val="uk-UA"/>
        </w:rPr>
        <w:t xml:space="preserve"> розпорядник</w:t>
      </w:r>
      <w:r w:rsidR="00A06431" w:rsidRPr="008351AB">
        <w:rPr>
          <w:b w:val="0"/>
          <w:bCs w:val="0"/>
          <w:i w:val="0"/>
          <w:iCs w:val="0"/>
          <w:color w:val="000000" w:themeColor="text1"/>
          <w:lang w:val="uk-UA"/>
        </w:rPr>
        <w:t>ів</w:t>
      </w:r>
      <w:r w:rsidRPr="008351AB">
        <w:rPr>
          <w:b w:val="0"/>
          <w:bCs w:val="0"/>
          <w:i w:val="0"/>
          <w:iCs w:val="0"/>
          <w:color w:val="000000" w:themeColor="text1"/>
          <w:lang w:val="uk-UA"/>
        </w:rPr>
        <w:t xml:space="preserve"> коштів місцевого бюджету - відділу </w:t>
      </w:r>
      <w:r w:rsidR="00E71FDD" w:rsidRPr="008351AB">
        <w:rPr>
          <w:b w:val="0"/>
          <w:bCs w:val="0"/>
          <w:i w:val="0"/>
          <w:iCs w:val="0"/>
          <w:color w:val="000000" w:themeColor="text1"/>
          <w:lang w:val="uk-UA"/>
        </w:rPr>
        <w:t>культури Переяславської міської ради</w:t>
      </w:r>
      <w:r w:rsidR="00A06431" w:rsidRPr="008351AB">
        <w:rPr>
          <w:b w:val="0"/>
          <w:bCs w:val="0"/>
          <w:i w:val="0"/>
          <w:iCs w:val="0"/>
          <w:color w:val="000000" w:themeColor="text1"/>
          <w:lang w:val="uk-UA"/>
        </w:rPr>
        <w:t xml:space="preserve"> та виконавчого комітету Переяславської міської ради</w:t>
      </w:r>
      <w:r w:rsidRPr="008351AB">
        <w:rPr>
          <w:b w:val="0"/>
          <w:bCs w:val="0"/>
          <w:i w:val="0"/>
          <w:iCs w:val="0"/>
          <w:color w:val="000000" w:themeColor="text1"/>
          <w:lang w:val="uk-UA"/>
        </w:rPr>
        <w:t xml:space="preserve">. Загалом на галузь передбачено фінансовий ресурс в обсязі </w:t>
      </w:r>
      <w:r w:rsidR="00A06431" w:rsidRPr="008351AB">
        <w:rPr>
          <w:b w:val="0"/>
          <w:bCs w:val="0"/>
          <w:i w:val="0"/>
          <w:iCs w:val="0"/>
          <w:color w:val="000000" w:themeColor="text1"/>
          <w:lang w:val="uk-UA"/>
        </w:rPr>
        <w:t>65 688 058,00 гривень</w:t>
      </w:r>
      <w:r w:rsidRPr="008351AB">
        <w:rPr>
          <w:b w:val="0"/>
          <w:bCs w:val="0"/>
          <w:i w:val="0"/>
          <w:iCs w:val="0"/>
          <w:color w:val="000000" w:themeColor="text1"/>
          <w:lang w:val="uk-UA"/>
        </w:rPr>
        <w:t>, з яких гр</w:t>
      </w:r>
      <w:r w:rsidR="00690823" w:rsidRPr="008351AB">
        <w:rPr>
          <w:b w:val="0"/>
          <w:bCs w:val="0"/>
          <w:i w:val="0"/>
          <w:iCs w:val="0"/>
          <w:color w:val="000000" w:themeColor="text1"/>
          <w:lang w:val="uk-UA"/>
        </w:rPr>
        <w:t>ивень</w:t>
      </w:r>
      <w:r w:rsidRPr="008351AB">
        <w:rPr>
          <w:b w:val="0"/>
          <w:bCs w:val="0"/>
          <w:i w:val="0"/>
          <w:iCs w:val="0"/>
          <w:color w:val="000000" w:themeColor="text1"/>
          <w:lang w:val="uk-UA"/>
        </w:rPr>
        <w:t xml:space="preserve"> - кошти загального фонду, відповідно по роках 202</w:t>
      </w:r>
      <w:r w:rsidR="00E71FDD" w:rsidRPr="008351AB">
        <w:rPr>
          <w:b w:val="0"/>
          <w:bCs w:val="0"/>
          <w:i w:val="0"/>
          <w:iCs w:val="0"/>
          <w:color w:val="000000" w:themeColor="text1"/>
          <w:lang w:val="uk-UA"/>
        </w:rPr>
        <w:t>6</w:t>
      </w:r>
      <w:r w:rsidRPr="008351AB">
        <w:rPr>
          <w:b w:val="0"/>
          <w:bCs w:val="0"/>
          <w:i w:val="0"/>
          <w:iCs w:val="0"/>
          <w:color w:val="000000" w:themeColor="text1"/>
          <w:lang w:val="uk-UA"/>
        </w:rPr>
        <w:t xml:space="preserve"> рік </w:t>
      </w:r>
      <w:r w:rsidR="00690823" w:rsidRPr="008351AB">
        <w:rPr>
          <w:b w:val="0"/>
          <w:bCs w:val="0"/>
          <w:i w:val="0"/>
          <w:iCs w:val="0"/>
          <w:color w:val="000000" w:themeColor="text1"/>
          <w:lang w:val="uk-UA"/>
        </w:rPr>
        <w:t>–</w:t>
      </w:r>
      <w:r w:rsidRPr="008351AB">
        <w:rPr>
          <w:b w:val="0"/>
          <w:bCs w:val="0"/>
          <w:i w:val="0"/>
          <w:iCs w:val="0"/>
          <w:color w:val="000000" w:themeColor="text1"/>
          <w:lang w:val="uk-UA"/>
        </w:rPr>
        <w:t xml:space="preserve"> </w:t>
      </w:r>
      <w:r w:rsidR="00690823" w:rsidRPr="008351AB">
        <w:rPr>
          <w:b w:val="0"/>
          <w:bCs w:val="0"/>
          <w:i w:val="0"/>
          <w:iCs w:val="0"/>
          <w:color w:val="000000" w:themeColor="text1"/>
          <w:lang w:val="uk-UA"/>
        </w:rPr>
        <w:t xml:space="preserve">20 159 314,00 </w:t>
      </w:r>
      <w:r w:rsidRPr="008351AB">
        <w:rPr>
          <w:b w:val="0"/>
          <w:bCs w:val="0"/>
          <w:i w:val="0"/>
          <w:iCs w:val="0"/>
          <w:color w:val="000000" w:themeColor="text1"/>
          <w:lang w:val="uk-UA"/>
        </w:rPr>
        <w:t xml:space="preserve"> гр</w:t>
      </w:r>
      <w:r w:rsidR="00690823" w:rsidRPr="008351AB">
        <w:rPr>
          <w:b w:val="0"/>
          <w:bCs w:val="0"/>
          <w:i w:val="0"/>
          <w:iCs w:val="0"/>
          <w:color w:val="000000" w:themeColor="text1"/>
          <w:lang w:val="uk-UA"/>
        </w:rPr>
        <w:t>ивень</w:t>
      </w:r>
      <w:r w:rsidRPr="008351AB">
        <w:rPr>
          <w:b w:val="0"/>
          <w:bCs w:val="0"/>
          <w:i w:val="0"/>
          <w:iCs w:val="0"/>
          <w:color w:val="000000" w:themeColor="text1"/>
          <w:lang w:val="uk-UA"/>
        </w:rPr>
        <w:t xml:space="preserve"> 202</w:t>
      </w:r>
      <w:r w:rsidR="00E71FDD" w:rsidRPr="008351AB">
        <w:rPr>
          <w:b w:val="0"/>
          <w:bCs w:val="0"/>
          <w:i w:val="0"/>
          <w:iCs w:val="0"/>
          <w:color w:val="000000" w:themeColor="text1"/>
          <w:lang w:val="uk-UA"/>
        </w:rPr>
        <w:t>7</w:t>
      </w:r>
      <w:r w:rsidRPr="008351AB">
        <w:rPr>
          <w:b w:val="0"/>
          <w:bCs w:val="0"/>
          <w:i w:val="0"/>
          <w:iCs w:val="0"/>
          <w:color w:val="000000" w:themeColor="text1"/>
          <w:lang w:val="uk-UA"/>
        </w:rPr>
        <w:t xml:space="preserve"> рік </w:t>
      </w:r>
      <w:r w:rsidR="00690823" w:rsidRPr="008351AB">
        <w:rPr>
          <w:b w:val="0"/>
          <w:bCs w:val="0"/>
          <w:i w:val="0"/>
          <w:iCs w:val="0"/>
          <w:color w:val="000000" w:themeColor="text1"/>
          <w:lang w:val="uk-UA"/>
        </w:rPr>
        <w:t>–</w:t>
      </w:r>
      <w:r w:rsidRPr="008351AB">
        <w:rPr>
          <w:b w:val="0"/>
          <w:bCs w:val="0"/>
          <w:i w:val="0"/>
          <w:iCs w:val="0"/>
          <w:color w:val="000000" w:themeColor="text1"/>
          <w:lang w:val="uk-UA"/>
        </w:rPr>
        <w:t xml:space="preserve"> </w:t>
      </w:r>
      <w:r w:rsidR="00690823" w:rsidRPr="008351AB">
        <w:rPr>
          <w:b w:val="0"/>
          <w:bCs w:val="0"/>
          <w:i w:val="0"/>
          <w:iCs w:val="0"/>
          <w:color w:val="000000" w:themeColor="text1"/>
          <w:lang w:val="uk-UA"/>
        </w:rPr>
        <w:t>21 856 096,00 гривень,</w:t>
      </w:r>
      <w:r w:rsidRPr="008351AB">
        <w:rPr>
          <w:b w:val="0"/>
          <w:bCs w:val="0"/>
          <w:i w:val="0"/>
          <w:iCs w:val="0"/>
          <w:color w:val="000000" w:themeColor="text1"/>
          <w:lang w:val="uk-UA"/>
        </w:rPr>
        <w:t xml:space="preserve"> 202</w:t>
      </w:r>
      <w:r w:rsidR="00E71FDD" w:rsidRPr="008351AB">
        <w:rPr>
          <w:b w:val="0"/>
          <w:bCs w:val="0"/>
          <w:i w:val="0"/>
          <w:iCs w:val="0"/>
          <w:color w:val="000000" w:themeColor="text1"/>
          <w:lang w:val="uk-UA"/>
        </w:rPr>
        <w:t>8</w:t>
      </w:r>
      <w:r w:rsidRPr="008351AB">
        <w:rPr>
          <w:b w:val="0"/>
          <w:bCs w:val="0"/>
          <w:i w:val="0"/>
          <w:iCs w:val="0"/>
          <w:color w:val="000000" w:themeColor="text1"/>
          <w:lang w:val="uk-UA"/>
        </w:rPr>
        <w:t xml:space="preserve"> рік </w:t>
      </w:r>
      <w:r w:rsidR="00690823" w:rsidRPr="008351AB">
        <w:rPr>
          <w:b w:val="0"/>
          <w:bCs w:val="0"/>
          <w:i w:val="0"/>
          <w:iCs w:val="0"/>
          <w:color w:val="000000" w:themeColor="text1"/>
          <w:lang w:val="uk-UA"/>
        </w:rPr>
        <w:t>–</w:t>
      </w:r>
      <w:r w:rsidRPr="008351AB">
        <w:rPr>
          <w:b w:val="0"/>
          <w:bCs w:val="0"/>
          <w:i w:val="0"/>
          <w:iCs w:val="0"/>
          <w:color w:val="000000" w:themeColor="text1"/>
          <w:lang w:val="uk-UA"/>
        </w:rPr>
        <w:t xml:space="preserve"> </w:t>
      </w:r>
      <w:r w:rsidR="00690823" w:rsidRPr="008351AB">
        <w:rPr>
          <w:b w:val="0"/>
          <w:bCs w:val="0"/>
          <w:i w:val="0"/>
          <w:iCs w:val="0"/>
          <w:color w:val="000000" w:themeColor="text1"/>
          <w:lang w:val="uk-UA"/>
        </w:rPr>
        <w:t>23 672 648,00</w:t>
      </w:r>
      <w:r w:rsidRPr="008351AB">
        <w:rPr>
          <w:b w:val="0"/>
          <w:bCs w:val="0"/>
          <w:i w:val="0"/>
          <w:iCs w:val="0"/>
          <w:color w:val="000000" w:themeColor="text1"/>
          <w:lang w:val="uk-UA"/>
        </w:rPr>
        <w:t xml:space="preserve"> гр</w:t>
      </w:r>
      <w:r w:rsidR="00690823" w:rsidRPr="008351AB">
        <w:rPr>
          <w:b w:val="0"/>
          <w:bCs w:val="0"/>
          <w:i w:val="0"/>
          <w:iCs w:val="0"/>
          <w:color w:val="000000" w:themeColor="text1"/>
          <w:lang w:val="uk-UA"/>
        </w:rPr>
        <w:t>ивень</w:t>
      </w:r>
      <w:r w:rsidRPr="008351AB">
        <w:rPr>
          <w:b w:val="0"/>
          <w:bCs w:val="0"/>
          <w:i w:val="0"/>
          <w:iCs w:val="0"/>
          <w:color w:val="000000" w:themeColor="text1"/>
          <w:lang w:val="uk-UA"/>
        </w:rPr>
        <w:t>.</w:t>
      </w:r>
    </w:p>
    <w:p w14:paraId="28A0FBEB" w14:textId="77777777" w:rsidR="00851E16" w:rsidRPr="008351AB" w:rsidRDefault="00851E16" w:rsidP="00E71FDD">
      <w:pPr>
        <w:pStyle w:val="53"/>
        <w:shd w:val="clear" w:color="auto" w:fill="auto"/>
        <w:spacing w:before="0" w:line="280" w:lineRule="exact"/>
        <w:ind w:left="20" w:firstLine="689"/>
        <w:jc w:val="both"/>
        <w:rPr>
          <w:b w:val="0"/>
          <w:bCs w:val="0"/>
          <w:i w:val="0"/>
          <w:iCs w:val="0"/>
          <w:color w:val="000000" w:themeColor="text1"/>
          <w:lang w:val="uk-UA"/>
        </w:rPr>
      </w:pPr>
    </w:p>
    <w:tbl>
      <w:tblPr>
        <w:tblW w:w="0" w:type="auto"/>
        <w:tblInd w:w="10" w:type="dxa"/>
        <w:tblLayout w:type="fixed"/>
        <w:tblCellMar>
          <w:left w:w="10" w:type="dxa"/>
          <w:right w:w="10" w:type="dxa"/>
        </w:tblCellMar>
        <w:tblLook w:val="04A0" w:firstRow="1" w:lastRow="0" w:firstColumn="1" w:lastColumn="0" w:noHBand="0" w:noVBand="1"/>
      </w:tblPr>
      <w:tblGrid>
        <w:gridCol w:w="4483"/>
        <w:gridCol w:w="1800"/>
        <w:gridCol w:w="1795"/>
        <w:gridCol w:w="1507"/>
      </w:tblGrid>
      <w:tr w:rsidR="008351AB" w:rsidRPr="008351AB" w14:paraId="41BC8295" w14:textId="77777777" w:rsidTr="00735EA9">
        <w:trPr>
          <w:trHeight w:hRule="exact" w:val="466"/>
        </w:trPr>
        <w:tc>
          <w:tcPr>
            <w:tcW w:w="4483" w:type="dxa"/>
            <w:tcBorders>
              <w:top w:val="single" w:sz="4" w:space="0" w:color="auto"/>
              <w:left w:val="single" w:sz="4" w:space="0" w:color="auto"/>
            </w:tcBorders>
            <w:shd w:val="clear" w:color="auto" w:fill="FFFFFF"/>
          </w:tcPr>
          <w:p w14:paraId="2207BC27" w14:textId="77777777" w:rsidR="00851E16" w:rsidRPr="008351AB" w:rsidRDefault="00851E16" w:rsidP="00735EA9">
            <w:pPr>
              <w:widowControl w:val="0"/>
              <w:spacing w:line="170" w:lineRule="exact"/>
              <w:jc w:val="center"/>
              <w:rPr>
                <w:b/>
                <w:bCs/>
                <w:i/>
                <w:iCs/>
                <w:color w:val="000000" w:themeColor="text1"/>
                <w:sz w:val="24"/>
                <w:lang w:eastAsia="uk-UA" w:bidi="uk-UA"/>
              </w:rPr>
            </w:pPr>
          </w:p>
          <w:p w14:paraId="1DC9DA1E" w14:textId="77777777" w:rsidR="00851E16" w:rsidRPr="008351AB" w:rsidRDefault="00851E16" w:rsidP="00735EA9">
            <w:pPr>
              <w:widowControl w:val="0"/>
              <w:spacing w:line="170" w:lineRule="exact"/>
              <w:jc w:val="center"/>
              <w:rPr>
                <w:color w:val="000000" w:themeColor="text1"/>
                <w:szCs w:val="22"/>
                <w:lang w:eastAsia="uk-UA" w:bidi="uk-UA"/>
              </w:rPr>
            </w:pPr>
            <w:r w:rsidRPr="008351AB">
              <w:rPr>
                <w:b/>
                <w:bCs/>
                <w:i/>
                <w:iCs/>
                <w:color w:val="000000" w:themeColor="text1"/>
                <w:szCs w:val="22"/>
                <w:lang w:eastAsia="uk-UA" w:bidi="uk-UA"/>
              </w:rPr>
              <w:t>Головний розпорядник</w:t>
            </w:r>
          </w:p>
        </w:tc>
        <w:tc>
          <w:tcPr>
            <w:tcW w:w="1800" w:type="dxa"/>
            <w:tcBorders>
              <w:top w:val="single" w:sz="4" w:space="0" w:color="auto"/>
              <w:left w:val="single" w:sz="4" w:space="0" w:color="auto"/>
            </w:tcBorders>
            <w:shd w:val="clear" w:color="auto" w:fill="FFFFFF"/>
          </w:tcPr>
          <w:p w14:paraId="63C18258" w14:textId="77777777" w:rsidR="00851E16" w:rsidRPr="008351AB" w:rsidRDefault="00851E16" w:rsidP="00735EA9">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2026 рік</w:t>
            </w:r>
          </w:p>
        </w:tc>
        <w:tc>
          <w:tcPr>
            <w:tcW w:w="1795" w:type="dxa"/>
            <w:tcBorders>
              <w:top w:val="single" w:sz="4" w:space="0" w:color="auto"/>
              <w:left w:val="single" w:sz="4" w:space="0" w:color="auto"/>
            </w:tcBorders>
            <w:shd w:val="clear" w:color="auto" w:fill="FFFFFF"/>
          </w:tcPr>
          <w:p w14:paraId="11B254D2" w14:textId="77777777" w:rsidR="00851E16" w:rsidRPr="008351AB" w:rsidRDefault="00851E16" w:rsidP="00735EA9">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2027рік</w:t>
            </w:r>
          </w:p>
        </w:tc>
        <w:tc>
          <w:tcPr>
            <w:tcW w:w="1507" w:type="dxa"/>
            <w:tcBorders>
              <w:top w:val="single" w:sz="4" w:space="0" w:color="auto"/>
              <w:left w:val="single" w:sz="4" w:space="0" w:color="auto"/>
              <w:right w:val="single" w:sz="4" w:space="0" w:color="auto"/>
            </w:tcBorders>
            <w:shd w:val="clear" w:color="auto" w:fill="FFFFFF"/>
          </w:tcPr>
          <w:p w14:paraId="016CB085" w14:textId="77777777" w:rsidR="00851E16" w:rsidRPr="008351AB" w:rsidRDefault="00851E16" w:rsidP="00735EA9">
            <w:pPr>
              <w:widowControl w:val="0"/>
              <w:spacing w:line="170" w:lineRule="exact"/>
              <w:jc w:val="center"/>
              <w:rPr>
                <w:color w:val="000000" w:themeColor="text1"/>
                <w:sz w:val="28"/>
                <w:szCs w:val="28"/>
                <w:lang w:eastAsia="uk-UA" w:bidi="uk-UA"/>
              </w:rPr>
            </w:pPr>
            <w:r w:rsidRPr="008351AB">
              <w:rPr>
                <w:b/>
                <w:bCs/>
                <w:i/>
                <w:iCs/>
                <w:color w:val="000000" w:themeColor="text1"/>
                <w:sz w:val="17"/>
                <w:szCs w:val="17"/>
                <w:lang w:eastAsia="uk-UA" w:bidi="uk-UA"/>
              </w:rPr>
              <w:t>2028 рік</w:t>
            </w:r>
          </w:p>
        </w:tc>
      </w:tr>
      <w:tr w:rsidR="008351AB" w:rsidRPr="008351AB" w14:paraId="54C82CB7" w14:textId="77777777" w:rsidTr="00735EA9">
        <w:trPr>
          <w:trHeight w:hRule="exact" w:val="288"/>
        </w:trPr>
        <w:tc>
          <w:tcPr>
            <w:tcW w:w="4483" w:type="dxa"/>
            <w:tcBorders>
              <w:top w:val="single" w:sz="4" w:space="0" w:color="auto"/>
              <w:left w:val="single" w:sz="4" w:space="0" w:color="auto"/>
              <w:bottom w:val="single" w:sz="4" w:space="0" w:color="auto"/>
            </w:tcBorders>
            <w:shd w:val="clear" w:color="auto" w:fill="FFFFFF"/>
            <w:vAlign w:val="bottom"/>
          </w:tcPr>
          <w:p w14:paraId="77EA64AB" w14:textId="7577DFFA" w:rsidR="00851E16" w:rsidRPr="008351AB" w:rsidRDefault="00851E16" w:rsidP="00735EA9">
            <w:pPr>
              <w:widowControl w:val="0"/>
              <w:spacing w:line="230" w:lineRule="exact"/>
              <w:jc w:val="center"/>
              <w:rPr>
                <w:color w:val="000000" w:themeColor="text1"/>
                <w:sz w:val="28"/>
                <w:szCs w:val="28"/>
                <w:lang w:eastAsia="uk-UA" w:bidi="uk-UA"/>
              </w:rPr>
            </w:pPr>
            <w:r w:rsidRPr="008351AB">
              <w:rPr>
                <w:i/>
                <w:iCs/>
                <w:color w:val="000000" w:themeColor="text1"/>
                <w:sz w:val="23"/>
                <w:szCs w:val="23"/>
                <w:lang w:eastAsia="uk-UA" w:bidi="uk-UA"/>
              </w:rPr>
              <w:t>Виконавчий комітет</w:t>
            </w:r>
          </w:p>
        </w:tc>
        <w:tc>
          <w:tcPr>
            <w:tcW w:w="1800" w:type="dxa"/>
            <w:tcBorders>
              <w:top w:val="single" w:sz="4" w:space="0" w:color="auto"/>
              <w:left w:val="single" w:sz="4" w:space="0" w:color="auto"/>
              <w:bottom w:val="single" w:sz="4" w:space="0" w:color="auto"/>
            </w:tcBorders>
            <w:shd w:val="clear" w:color="auto" w:fill="FFFFFF"/>
            <w:vAlign w:val="bottom"/>
          </w:tcPr>
          <w:p w14:paraId="7624F7EB" w14:textId="3852C8CC" w:rsidR="00851E16" w:rsidRPr="008351AB" w:rsidRDefault="00851E16" w:rsidP="00735EA9">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900 000,00</w:t>
            </w:r>
          </w:p>
        </w:tc>
        <w:tc>
          <w:tcPr>
            <w:tcW w:w="1795" w:type="dxa"/>
            <w:tcBorders>
              <w:top w:val="single" w:sz="4" w:space="0" w:color="auto"/>
              <w:left w:val="single" w:sz="4" w:space="0" w:color="auto"/>
              <w:bottom w:val="single" w:sz="4" w:space="0" w:color="auto"/>
            </w:tcBorders>
            <w:shd w:val="clear" w:color="auto" w:fill="FFFFFF"/>
            <w:vAlign w:val="bottom"/>
          </w:tcPr>
          <w:p w14:paraId="0347DFB2" w14:textId="57A9E825" w:rsidR="00851E16" w:rsidRPr="008351AB" w:rsidRDefault="00851E16" w:rsidP="00735EA9">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900 000,00</w:t>
            </w:r>
          </w:p>
        </w:tc>
        <w:tc>
          <w:tcPr>
            <w:tcW w:w="1507" w:type="dxa"/>
            <w:tcBorders>
              <w:top w:val="single" w:sz="4" w:space="0" w:color="auto"/>
              <w:left w:val="single" w:sz="4" w:space="0" w:color="auto"/>
              <w:bottom w:val="single" w:sz="4" w:space="0" w:color="auto"/>
              <w:right w:val="single" w:sz="4" w:space="0" w:color="auto"/>
            </w:tcBorders>
            <w:shd w:val="clear" w:color="auto" w:fill="FFFFFF"/>
            <w:vAlign w:val="bottom"/>
          </w:tcPr>
          <w:p w14:paraId="775D63BC" w14:textId="31CCEEBD" w:rsidR="00851E16" w:rsidRPr="008351AB" w:rsidRDefault="00851E16" w:rsidP="00735EA9">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900 000,00</w:t>
            </w:r>
          </w:p>
        </w:tc>
      </w:tr>
      <w:tr w:rsidR="008351AB" w:rsidRPr="008351AB" w14:paraId="385C15A6" w14:textId="77777777" w:rsidTr="00735EA9">
        <w:trPr>
          <w:trHeight w:hRule="exact" w:val="283"/>
        </w:trPr>
        <w:tc>
          <w:tcPr>
            <w:tcW w:w="4483" w:type="dxa"/>
            <w:tcBorders>
              <w:top w:val="single" w:sz="4" w:space="0" w:color="auto"/>
              <w:left w:val="single" w:sz="4" w:space="0" w:color="auto"/>
              <w:bottom w:val="single" w:sz="4" w:space="0" w:color="auto"/>
            </w:tcBorders>
            <w:shd w:val="clear" w:color="auto" w:fill="FFFFFF"/>
            <w:vAlign w:val="center"/>
          </w:tcPr>
          <w:p w14:paraId="1E685E58" w14:textId="77777777" w:rsidR="00851E16" w:rsidRPr="008351AB" w:rsidRDefault="00851E16" w:rsidP="00735EA9">
            <w:pPr>
              <w:widowControl w:val="0"/>
              <w:spacing w:line="230" w:lineRule="exact"/>
              <w:jc w:val="center"/>
              <w:rPr>
                <w:i/>
                <w:iCs/>
                <w:color w:val="000000" w:themeColor="text1"/>
                <w:sz w:val="23"/>
                <w:szCs w:val="23"/>
                <w:lang w:eastAsia="uk-UA" w:bidi="uk-UA"/>
              </w:rPr>
            </w:pPr>
            <w:r w:rsidRPr="008351AB">
              <w:rPr>
                <w:i/>
                <w:iCs/>
                <w:color w:val="000000" w:themeColor="text1"/>
                <w:sz w:val="23"/>
                <w:szCs w:val="23"/>
                <w:lang w:eastAsia="uk-UA" w:bidi="uk-UA"/>
              </w:rPr>
              <w:t>Відділ культури</w:t>
            </w:r>
          </w:p>
        </w:tc>
        <w:tc>
          <w:tcPr>
            <w:tcW w:w="1800" w:type="dxa"/>
            <w:tcBorders>
              <w:top w:val="single" w:sz="4" w:space="0" w:color="auto"/>
              <w:left w:val="single" w:sz="4" w:space="0" w:color="auto"/>
              <w:bottom w:val="single" w:sz="4" w:space="0" w:color="auto"/>
            </w:tcBorders>
            <w:shd w:val="clear" w:color="auto" w:fill="FFFFFF"/>
            <w:vAlign w:val="bottom"/>
          </w:tcPr>
          <w:p w14:paraId="24F82518" w14:textId="2E2A6A7D" w:rsidR="00851E16" w:rsidRPr="008351AB" w:rsidRDefault="00851E16" w:rsidP="00735EA9">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19 259 314,00</w:t>
            </w:r>
          </w:p>
        </w:tc>
        <w:tc>
          <w:tcPr>
            <w:tcW w:w="1795" w:type="dxa"/>
            <w:tcBorders>
              <w:top w:val="single" w:sz="4" w:space="0" w:color="auto"/>
              <w:left w:val="single" w:sz="4" w:space="0" w:color="auto"/>
              <w:bottom w:val="single" w:sz="4" w:space="0" w:color="auto"/>
            </w:tcBorders>
            <w:shd w:val="clear" w:color="auto" w:fill="FFFFFF"/>
            <w:vAlign w:val="bottom"/>
          </w:tcPr>
          <w:p w14:paraId="5EB3DC5D" w14:textId="360B67B8" w:rsidR="00851E16" w:rsidRPr="008351AB" w:rsidRDefault="00851E16" w:rsidP="00735EA9">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20 956 096,00</w:t>
            </w:r>
          </w:p>
        </w:tc>
        <w:tc>
          <w:tcPr>
            <w:tcW w:w="1507" w:type="dxa"/>
            <w:tcBorders>
              <w:top w:val="single" w:sz="4" w:space="0" w:color="auto"/>
              <w:left w:val="single" w:sz="4" w:space="0" w:color="auto"/>
              <w:bottom w:val="single" w:sz="4" w:space="0" w:color="auto"/>
              <w:right w:val="single" w:sz="4" w:space="0" w:color="auto"/>
            </w:tcBorders>
            <w:shd w:val="clear" w:color="auto" w:fill="FFFFFF"/>
            <w:vAlign w:val="bottom"/>
          </w:tcPr>
          <w:p w14:paraId="3519C30A" w14:textId="5C50DF6C" w:rsidR="00851E16" w:rsidRPr="008351AB" w:rsidRDefault="00851E16" w:rsidP="00735EA9">
            <w:pPr>
              <w:widowControl w:val="0"/>
              <w:spacing w:line="230" w:lineRule="exact"/>
              <w:jc w:val="center"/>
              <w:rPr>
                <w:i/>
                <w:iCs/>
                <w:color w:val="000000" w:themeColor="text1"/>
                <w:szCs w:val="22"/>
                <w:lang w:eastAsia="uk-UA" w:bidi="uk-UA"/>
              </w:rPr>
            </w:pPr>
            <w:r w:rsidRPr="008351AB">
              <w:rPr>
                <w:i/>
                <w:iCs/>
                <w:color w:val="000000" w:themeColor="text1"/>
                <w:szCs w:val="22"/>
                <w:lang w:eastAsia="uk-UA" w:bidi="uk-UA"/>
              </w:rPr>
              <w:t>22 772 648,00</w:t>
            </w:r>
          </w:p>
        </w:tc>
      </w:tr>
    </w:tbl>
    <w:p w14:paraId="492B6D2A" w14:textId="77777777" w:rsidR="00851E16" w:rsidRPr="008351AB" w:rsidRDefault="00851E16" w:rsidP="00E71FDD">
      <w:pPr>
        <w:pStyle w:val="53"/>
        <w:shd w:val="clear" w:color="auto" w:fill="auto"/>
        <w:spacing w:before="0" w:line="280" w:lineRule="exact"/>
        <w:ind w:left="20" w:firstLine="689"/>
        <w:jc w:val="both"/>
        <w:rPr>
          <w:b w:val="0"/>
          <w:bCs w:val="0"/>
          <w:i w:val="0"/>
          <w:iCs w:val="0"/>
          <w:color w:val="000000" w:themeColor="text1"/>
          <w:lang w:val="uk-UA"/>
        </w:rPr>
      </w:pPr>
    </w:p>
    <w:p w14:paraId="0D59ACDF" w14:textId="77777777" w:rsidR="00F22355" w:rsidRPr="008351AB" w:rsidRDefault="00F22355" w:rsidP="00E71FDD">
      <w:pPr>
        <w:pStyle w:val="53"/>
        <w:shd w:val="clear" w:color="auto" w:fill="auto"/>
        <w:spacing w:before="0" w:line="280" w:lineRule="exact"/>
        <w:ind w:left="20" w:firstLine="689"/>
        <w:jc w:val="both"/>
        <w:rPr>
          <w:b w:val="0"/>
          <w:bCs w:val="0"/>
          <w:i w:val="0"/>
          <w:iCs w:val="0"/>
          <w:color w:val="000000" w:themeColor="text1"/>
          <w:lang w:val="uk-UA"/>
        </w:rPr>
      </w:pPr>
    </w:p>
    <w:p w14:paraId="455A0607" w14:textId="77777777" w:rsidR="00F22355" w:rsidRPr="008351AB" w:rsidRDefault="00F22355" w:rsidP="00F22355">
      <w:pPr>
        <w:pStyle w:val="53"/>
        <w:shd w:val="clear" w:color="auto" w:fill="auto"/>
        <w:spacing w:before="0" w:line="280" w:lineRule="exact"/>
        <w:ind w:left="20"/>
        <w:rPr>
          <w:color w:val="000000" w:themeColor="text1"/>
          <w:sz w:val="32"/>
          <w:szCs w:val="32"/>
          <w:lang w:val="uk-UA"/>
        </w:rPr>
      </w:pPr>
      <w:proofErr w:type="spellStart"/>
      <w:r w:rsidRPr="008351AB">
        <w:rPr>
          <w:color w:val="000000" w:themeColor="text1"/>
          <w:sz w:val="32"/>
          <w:szCs w:val="32"/>
        </w:rPr>
        <w:t>Фізична</w:t>
      </w:r>
      <w:proofErr w:type="spellEnd"/>
      <w:r w:rsidRPr="008351AB">
        <w:rPr>
          <w:color w:val="000000" w:themeColor="text1"/>
          <w:sz w:val="32"/>
          <w:szCs w:val="32"/>
        </w:rPr>
        <w:t xml:space="preserve"> культура і спорт</w:t>
      </w:r>
    </w:p>
    <w:p w14:paraId="3A0F9E2A" w14:textId="7474EA4E" w:rsidR="00F22355" w:rsidRPr="008351AB" w:rsidRDefault="00F22355" w:rsidP="00F22355">
      <w:pPr>
        <w:pStyle w:val="53"/>
        <w:spacing w:line="280" w:lineRule="exact"/>
        <w:ind w:left="23" w:firstLine="709"/>
        <w:jc w:val="both"/>
        <w:rPr>
          <w:b w:val="0"/>
          <w:bCs w:val="0"/>
          <w:i w:val="0"/>
          <w:iCs w:val="0"/>
          <w:color w:val="000000" w:themeColor="text1"/>
          <w:lang w:val="uk-UA"/>
        </w:rPr>
      </w:pPr>
      <w:r w:rsidRPr="008351AB">
        <w:rPr>
          <w:b w:val="0"/>
          <w:bCs w:val="0"/>
          <w:i w:val="0"/>
          <w:iCs w:val="0"/>
          <w:color w:val="000000" w:themeColor="text1"/>
          <w:lang w:val="uk-UA"/>
        </w:rPr>
        <w:t>Цілями державної політики у сфері фізичної культури та спорту, які реалізує головний розпорядник бюджетних коштів – Виконавчий комітет Переяславської міської ради у 2026-2028 роках передбачається здійснити такі заходи:</w:t>
      </w:r>
    </w:p>
    <w:p w14:paraId="043392BF" w14:textId="2C8B07C8" w:rsidR="00F22355" w:rsidRPr="008351AB" w:rsidRDefault="00F22355" w:rsidP="008351AB">
      <w:pPr>
        <w:pStyle w:val="53"/>
        <w:numPr>
          <w:ilvl w:val="0"/>
          <w:numId w:val="6"/>
        </w:numPr>
        <w:tabs>
          <w:tab w:val="clear" w:pos="1070"/>
          <w:tab w:val="num" w:pos="710"/>
        </w:tabs>
        <w:spacing w:line="280" w:lineRule="exact"/>
        <w:ind w:left="0" w:firstLine="0"/>
        <w:jc w:val="both"/>
        <w:rPr>
          <w:b w:val="0"/>
          <w:bCs w:val="0"/>
          <w:i w:val="0"/>
          <w:iCs w:val="0"/>
          <w:color w:val="000000" w:themeColor="text1"/>
          <w:lang w:val="uk-UA"/>
        </w:rPr>
      </w:pPr>
      <w:r w:rsidRPr="008351AB">
        <w:rPr>
          <w:b w:val="0"/>
          <w:bCs w:val="0"/>
          <w:i w:val="0"/>
          <w:iCs w:val="0"/>
          <w:color w:val="000000" w:themeColor="text1"/>
          <w:lang w:val="uk-UA"/>
        </w:rPr>
        <w:t>підвищення рівня залучення населення до занять фізичною культурою та масовим спортом, зміцнення здоров’я нації та запобігання захворюванням;</w:t>
      </w:r>
    </w:p>
    <w:p w14:paraId="49915991" w14:textId="5B9EF656" w:rsidR="00F22355" w:rsidRPr="008351AB" w:rsidRDefault="00F22355" w:rsidP="008351AB">
      <w:pPr>
        <w:pStyle w:val="53"/>
        <w:numPr>
          <w:ilvl w:val="0"/>
          <w:numId w:val="6"/>
        </w:numPr>
        <w:tabs>
          <w:tab w:val="clear" w:pos="1070"/>
          <w:tab w:val="num" w:pos="710"/>
        </w:tabs>
        <w:spacing w:before="0" w:line="280" w:lineRule="exact"/>
        <w:ind w:left="0" w:firstLine="0"/>
        <w:jc w:val="both"/>
        <w:rPr>
          <w:b w:val="0"/>
          <w:bCs w:val="0"/>
          <w:i w:val="0"/>
          <w:iCs w:val="0"/>
          <w:color w:val="000000" w:themeColor="text1"/>
          <w:lang w:val="uk-UA"/>
        </w:rPr>
      </w:pPr>
      <w:r w:rsidRPr="008351AB">
        <w:rPr>
          <w:b w:val="0"/>
          <w:bCs w:val="0"/>
          <w:i w:val="0"/>
          <w:iCs w:val="0"/>
          <w:color w:val="000000" w:themeColor="text1"/>
          <w:lang w:val="uk-UA"/>
        </w:rPr>
        <w:t>удосконалення, модернізація та зміцнення матеріально-технічної бази, поліпшенням умов функціонування сучасних спортивних споруд;</w:t>
      </w:r>
    </w:p>
    <w:p w14:paraId="116B5FB3" w14:textId="16AAE094" w:rsidR="00F22355" w:rsidRPr="008351AB" w:rsidRDefault="00F22355" w:rsidP="008351AB">
      <w:pPr>
        <w:pStyle w:val="53"/>
        <w:numPr>
          <w:ilvl w:val="0"/>
          <w:numId w:val="6"/>
        </w:numPr>
        <w:shd w:val="clear" w:color="auto" w:fill="auto"/>
        <w:tabs>
          <w:tab w:val="clear" w:pos="1070"/>
          <w:tab w:val="num" w:pos="710"/>
          <w:tab w:val="num" w:pos="851"/>
        </w:tabs>
        <w:spacing w:before="0" w:line="280" w:lineRule="exact"/>
        <w:ind w:left="0" w:firstLine="0"/>
        <w:jc w:val="both"/>
        <w:rPr>
          <w:b w:val="0"/>
          <w:bCs w:val="0"/>
          <w:i w:val="0"/>
          <w:iCs w:val="0"/>
          <w:color w:val="000000" w:themeColor="text1"/>
          <w:lang w:val="uk-UA"/>
        </w:rPr>
      </w:pPr>
      <w:r w:rsidRPr="008351AB">
        <w:rPr>
          <w:b w:val="0"/>
          <w:bCs w:val="0"/>
          <w:i w:val="0"/>
          <w:iCs w:val="0"/>
          <w:color w:val="000000" w:themeColor="text1"/>
          <w:lang w:val="uk-UA"/>
        </w:rPr>
        <w:t>створення стимулів для здорового способу життя і здорових умов праці шляхом розвитку інфраструктури для занять фізичною культурою, спортом та активного відпочинку;</w:t>
      </w:r>
    </w:p>
    <w:p w14:paraId="6C8BA90D" w14:textId="77777777" w:rsidR="00AA46CF" w:rsidRPr="008351AB" w:rsidRDefault="00F22355" w:rsidP="008351AB">
      <w:pPr>
        <w:pStyle w:val="53"/>
        <w:numPr>
          <w:ilvl w:val="0"/>
          <w:numId w:val="6"/>
        </w:numPr>
        <w:tabs>
          <w:tab w:val="clear" w:pos="1070"/>
          <w:tab w:val="num" w:pos="710"/>
        </w:tabs>
        <w:spacing w:before="0" w:line="280" w:lineRule="exact"/>
        <w:ind w:left="0" w:firstLine="0"/>
        <w:jc w:val="both"/>
        <w:rPr>
          <w:b w:val="0"/>
          <w:bCs w:val="0"/>
          <w:i w:val="0"/>
          <w:iCs w:val="0"/>
          <w:color w:val="000000" w:themeColor="text1"/>
          <w:lang w:val="uk-UA"/>
        </w:rPr>
      </w:pPr>
      <w:r w:rsidRPr="008351AB">
        <w:rPr>
          <w:b w:val="0"/>
          <w:bCs w:val="0"/>
          <w:i w:val="0"/>
          <w:iCs w:val="0"/>
          <w:color w:val="000000" w:themeColor="text1"/>
          <w:lang w:val="uk-UA"/>
        </w:rPr>
        <w:t>сприяння розвитку видів спорту, удосконалення і поліпшення системи підготовки та участі спортсменів громади у змаганнях;</w:t>
      </w:r>
      <w:r w:rsidR="00AA46CF" w:rsidRPr="008351AB">
        <w:rPr>
          <w:color w:val="000000" w:themeColor="text1"/>
        </w:rPr>
        <w:t xml:space="preserve"> </w:t>
      </w:r>
    </w:p>
    <w:p w14:paraId="0899105E" w14:textId="77777777" w:rsidR="00547ACA" w:rsidRPr="008351AB" w:rsidRDefault="00547ACA" w:rsidP="00547ACA">
      <w:pPr>
        <w:pStyle w:val="53"/>
        <w:spacing w:before="0" w:line="280" w:lineRule="exact"/>
        <w:jc w:val="both"/>
        <w:rPr>
          <w:b w:val="0"/>
          <w:bCs w:val="0"/>
          <w:i w:val="0"/>
          <w:iCs w:val="0"/>
          <w:color w:val="000000" w:themeColor="text1"/>
          <w:lang w:val="uk-UA"/>
        </w:rPr>
      </w:pPr>
    </w:p>
    <w:p w14:paraId="69AF77F8" w14:textId="44E15634" w:rsidR="00AA46CF" w:rsidRPr="008351AB" w:rsidRDefault="00AA46CF" w:rsidP="00AA46CF">
      <w:pPr>
        <w:pStyle w:val="53"/>
        <w:spacing w:line="280" w:lineRule="exact"/>
        <w:ind w:left="360"/>
        <w:jc w:val="both"/>
        <w:rPr>
          <w:b w:val="0"/>
          <w:bCs w:val="0"/>
          <w:i w:val="0"/>
          <w:iCs w:val="0"/>
          <w:color w:val="000000" w:themeColor="text1"/>
          <w:lang w:val="uk-UA"/>
        </w:rPr>
      </w:pPr>
      <w:r w:rsidRPr="008351AB">
        <w:rPr>
          <w:b w:val="0"/>
          <w:bCs w:val="0"/>
          <w:i w:val="0"/>
          <w:iCs w:val="0"/>
          <w:color w:val="000000" w:themeColor="text1"/>
          <w:lang w:val="uk-UA"/>
        </w:rPr>
        <w:lastRenderedPageBreak/>
        <w:t>Основні заходи для досягнення визначених завдань:</w:t>
      </w:r>
    </w:p>
    <w:p w14:paraId="0B9A58B6" w14:textId="77777777" w:rsidR="00AA46CF" w:rsidRPr="008351AB" w:rsidRDefault="00AA46CF"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збереження та розвиток мережі фізкультурно-спортивних установ;</w:t>
      </w:r>
    </w:p>
    <w:p w14:paraId="2055B3EB" w14:textId="2C766B35" w:rsidR="00AA46CF" w:rsidRPr="008351AB" w:rsidRDefault="00AA46CF"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проведення навчально-тренувальних зборів та змагань для вихованців ДЮСШ; організація фізкультурно-спортивних заходів з олімпійських та неолімпійських видів спорту з метою пропаганди здорового способу життя;</w:t>
      </w:r>
    </w:p>
    <w:p w14:paraId="12E3F406" w14:textId="77777777" w:rsidR="00AA46CF" w:rsidRPr="008351AB" w:rsidRDefault="00AA46CF"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організація та проведення загальноміських фізкультурно-оздоровчих та спортивно-масових заходів;</w:t>
      </w:r>
    </w:p>
    <w:p w14:paraId="4E153FC1" w14:textId="77777777" w:rsidR="00AA46CF" w:rsidRPr="008351AB" w:rsidRDefault="00AA46CF"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забезпечення участі провідних спортсменів громади у змаганнях різних рівнів з олімпійських та неолімпійських видів спорту;</w:t>
      </w:r>
    </w:p>
    <w:p w14:paraId="203BA416" w14:textId="55FB8800" w:rsidR="00AA46CF" w:rsidRPr="008351AB" w:rsidRDefault="00AA46CF"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створення умов для занять фізичною культурою і спортом шляхом зміцнення матеріально-технічної бази закладів фізкультури громади;</w:t>
      </w:r>
    </w:p>
    <w:p w14:paraId="2978D3F5" w14:textId="44735BF7" w:rsidR="00F22355" w:rsidRPr="008351AB" w:rsidRDefault="00AA46CF" w:rsidP="008351AB">
      <w:pPr>
        <w:pStyle w:val="53"/>
        <w:numPr>
          <w:ilvl w:val="0"/>
          <w:numId w:val="6"/>
        </w:numPr>
        <w:shd w:val="clear" w:color="auto" w:fill="auto"/>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забезпечення фінансування</w:t>
      </w:r>
      <w:r w:rsidR="00BA7669" w:rsidRPr="008351AB">
        <w:rPr>
          <w:b w:val="0"/>
          <w:bCs w:val="0"/>
          <w:i w:val="0"/>
          <w:iCs w:val="0"/>
          <w:color w:val="000000" w:themeColor="text1"/>
          <w:lang w:val="uk-UA"/>
        </w:rPr>
        <w:t xml:space="preserve"> Комплексної </w:t>
      </w:r>
      <w:r w:rsidRPr="008351AB">
        <w:rPr>
          <w:b w:val="0"/>
          <w:bCs w:val="0"/>
          <w:i w:val="0"/>
          <w:iCs w:val="0"/>
          <w:color w:val="000000" w:themeColor="text1"/>
          <w:lang w:val="uk-UA"/>
        </w:rPr>
        <w:t xml:space="preserve">Програми розвитку фізичної культури </w:t>
      </w:r>
      <w:r w:rsidR="00BA7669" w:rsidRPr="008351AB">
        <w:rPr>
          <w:b w:val="0"/>
          <w:bCs w:val="0"/>
          <w:i w:val="0"/>
          <w:iCs w:val="0"/>
          <w:color w:val="000000" w:themeColor="text1"/>
          <w:lang w:val="uk-UA"/>
        </w:rPr>
        <w:t xml:space="preserve">та </w:t>
      </w:r>
      <w:r w:rsidRPr="008351AB">
        <w:rPr>
          <w:b w:val="0"/>
          <w:bCs w:val="0"/>
          <w:i w:val="0"/>
          <w:iCs w:val="0"/>
          <w:color w:val="000000" w:themeColor="text1"/>
          <w:lang w:val="uk-UA"/>
        </w:rPr>
        <w:t>спорту</w:t>
      </w:r>
      <w:r w:rsidR="00BA7669" w:rsidRPr="008351AB">
        <w:rPr>
          <w:b w:val="0"/>
          <w:bCs w:val="0"/>
          <w:i w:val="0"/>
          <w:iCs w:val="0"/>
          <w:color w:val="000000" w:themeColor="text1"/>
          <w:lang w:val="uk-UA"/>
        </w:rPr>
        <w:t xml:space="preserve"> в Переяславській міській територіальній громаді на 2025-2027 </w:t>
      </w:r>
      <w:proofErr w:type="spellStart"/>
      <w:r w:rsidR="00BA7669" w:rsidRPr="008351AB">
        <w:rPr>
          <w:b w:val="0"/>
          <w:bCs w:val="0"/>
          <w:i w:val="0"/>
          <w:iCs w:val="0"/>
          <w:color w:val="000000" w:themeColor="text1"/>
          <w:lang w:val="uk-UA"/>
        </w:rPr>
        <w:t>р.р</w:t>
      </w:r>
      <w:proofErr w:type="spellEnd"/>
      <w:r w:rsidR="00BA7669" w:rsidRPr="008351AB">
        <w:rPr>
          <w:b w:val="0"/>
          <w:bCs w:val="0"/>
          <w:i w:val="0"/>
          <w:iCs w:val="0"/>
          <w:color w:val="000000" w:themeColor="text1"/>
          <w:lang w:val="uk-UA"/>
        </w:rPr>
        <w:t>.</w:t>
      </w:r>
    </w:p>
    <w:p w14:paraId="21C5BBCD" w14:textId="781534CE" w:rsidR="00F22355" w:rsidRPr="008351AB" w:rsidRDefault="007C534D" w:rsidP="007C534D">
      <w:pPr>
        <w:pStyle w:val="53"/>
        <w:shd w:val="clear" w:color="auto" w:fill="auto"/>
        <w:spacing w:before="0"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Загалом на галузь на 2026-2028 роки передбачено фінансовий ресурс в обсязі 28 257 380,00 гривень коштів загального фонду бюджету, відповідно по роках 2026 рік – 8 668 751,00 гривень, 2027 рік – 9 401 652,00 гривень, 2028 рік – 10 186 977,00 гривень.</w:t>
      </w:r>
    </w:p>
    <w:p w14:paraId="156C0605" w14:textId="77777777" w:rsidR="00AA46CF" w:rsidRPr="008351AB" w:rsidRDefault="00AA46CF" w:rsidP="007C534D">
      <w:pPr>
        <w:pStyle w:val="53"/>
        <w:shd w:val="clear" w:color="auto" w:fill="auto"/>
        <w:spacing w:before="0" w:line="280" w:lineRule="exact"/>
        <w:ind w:firstLine="709"/>
        <w:jc w:val="both"/>
        <w:rPr>
          <w:b w:val="0"/>
          <w:bCs w:val="0"/>
          <w:i w:val="0"/>
          <w:iCs w:val="0"/>
          <w:color w:val="000000" w:themeColor="text1"/>
          <w:lang w:val="uk-UA"/>
        </w:rPr>
      </w:pPr>
    </w:p>
    <w:p w14:paraId="1DF14AD0" w14:textId="77777777" w:rsidR="00AA46CF" w:rsidRPr="008351AB" w:rsidRDefault="00AA46CF" w:rsidP="00AA46CF">
      <w:pPr>
        <w:pStyle w:val="53"/>
        <w:shd w:val="clear" w:color="auto" w:fill="auto"/>
        <w:spacing w:before="0" w:line="280" w:lineRule="exact"/>
        <w:ind w:left="40"/>
        <w:rPr>
          <w:color w:val="000000" w:themeColor="text1"/>
          <w:sz w:val="32"/>
          <w:szCs w:val="32"/>
          <w:lang w:val="uk-UA"/>
        </w:rPr>
      </w:pPr>
      <w:proofErr w:type="spellStart"/>
      <w:r w:rsidRPr="008351AB">
        <w:rPr>
          <w:color w:val="000000" w:themeColor="text1"/>
          <w:sz w:val="32"/>
          <w:szCs w:val="32"/>
        </w:rPr>
        <w:t>Житлово-комунальне</w:t>
      </w:r>
      <w:proofErr w:type="spellEnd"/>
      <w:r w:rsidRPr="008351AB">
        <w:rPr>
          <w:color w:val="000000" w:themeColor="text1"/>
          <w:sz w:val="32"/>
          <w:szCs w:val="32"/>
        </w:rPr>
        <w:t xml:space="preserve"> </w:t>
      </w:r>
      <w:proofErr w:type="spellStart"/>
      <w:r w:rsidRPr="008351AB">
        <w:rPr>
          <w:color w:val="000000" w:themeColor="text1"/>
          <w:sz w:val="32"/>
          <w:szCs w:val="32"/>
        </w:rPr>
        <w:t>господарство</w:t>
      </w:r>
      <w:proofErr w:type="spellEnd"/>
    </w:p>
    <w:p w14:paraId="7B88EF0D" w14:textId="77777777" w:rsidR="00BA7669" w:rsidRPr="008351AB" w:rsidRDefault="00BA7669"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 xml:space="preserve">Реалізація цілей державної політики, власних повноважень органів місцевого самоврядування в сфері утримання, благоустрою та розвитку житлово-комунального господарства громади, а також у сфері забезпечення ефективного функціонування та розвитку </w:t>
      </w:r>
      <w:proofErr w:type="spellStart"/>
      <w:r w:rsidRPr="008351AB">
        <w:rPr>
          <w:b w:val="0"/>
          <w:bCs w:val="0"/>
          <w:i w:val="0"/>
          <w:iCs w:val="0"/>
          <w:color w:val="000000" w:themeColor="text1"/>
          <w:lang w:val="uk-UA"/>
        </w:rPr>
        <w:t>вулично</w:t>
      </w:r>
      <w:proofErr w:type="spellEnd"/>
      <w:r w:rsidRPr="008351AB">
        <w:rPr>
          <w:b w:val="0"/>
          <w:bCs w:val="0"/>
          <w:i w:val="0"/>
          <w:iCs w:val="0"/>
          <w:color w:val="000000" w:themeColor="text1"/>
          <w:lang w:val="uk-UA"/>
        </w:rPr>
        <w:t>-дорожньої мережі визначені:</w:t>
      </w:r>
    </w:p>
    <w:p w14:paraId="4F47CFBD" w14:textId="4B2866A5" w:rsidR="00BA7669" w:rsidRPr="008351AB" w:rsidRDefault="00BA7669"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Програмою благоустрою Переяславської міської територіальної громади;</w:t>
      </w:r>
    </w:p>
    <w:p w14:paraId="10F975FB" w14:textId="31D98A51" w:rsidR="00BA7669" w:rsidRPr="008351AB" w:rsidRDefault="00BA7669"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Програмою соціально-економічного та культурного розвитку Переяславської міської територіальної громади;</w:t>
      </w:r>
    </w:p>
    <w:p w14:paraId="40261F93" w14:textId="3F21239D" w:rsidR="00BA7669" w:rsidRPr="008351AB" w:rsidRDefault="00BA7669"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Програма фінансової підтримки комунальних підприємств Переяславської міської територіальної громади;</w:t>
      </w:r>
    </w:p>
    <w:p w14:paraId="119615EF" w14:textId="24F1C742" w:rsidR="00BA7669" w:rsidRPr="008351AB" w:rsidRDefault="00BA7669"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Програмою з регулювання чисельності безпритульних тварин на території Переяславської міської громади;</w:t>
      </w:r>
    </w:p>
    <w:p w14:paraId="45D428E6" w14:textId="5B146EAF" w:rsidR="00BA7669" w:rsidRPr="008351AB" w:rsidRDefault="00BA7669"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Програмою охорони навколишнього середовища, раціонального використання природних ресурсів, забезпечення екологічної безпеки</w:t>
      </w:r>
      <w:r w:rsidR="00E65705" w:rsidRPr="008351AB">
        <w:rPr>
          <w:b w:val="0"/>
          <w:bCs w:val="0"/>
          <w:i w:val="0"/>
          <w:iCs w:val="0"/>
          <w:color w:val="000000" w:themeColor="text1"/>
          <w:lang w:val="uk-UA"/>
        </w:rPr>
        <w:t xml:space="preserve"> життєдіяльності людини в Переяславській міській територіальній громаді;</w:t>
      </w:r>
    </w:p>
    <w:p w14:paraId="055676E8" w14:textId="4B8FC020" w:rsidR="00E65705" w:rsidRPr="008351AB" w:rsidRDefault="00E65705"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Програмою «Питна вода Переяславської міської територіальної громади»</w:t>
      </w:r>
    </w:p>
    <w:p w14:paraId="5920D9E4" w14:textId="77777777" w:rsidR="00E65705" w:rsidRPr="008351AB" w:rsidRDefault="00BA7669" w:rsidP="00BA7669">
      <w:pPr>
        <w:pStyle w:val="53"/>
        <w:spacing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 xml:space="preserve">Пріоритетними напрямками розвитку житлово-комунального господарства є: </w:t>
      </w:r>
    </w:p>
    <w:p w14:paraId="693C27E9" w14:textId="72A27568" w:rsidR="00BA7669" w:rsidRPr="008351AB" w:rsidRDefault="00BA7669"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задоволення потреб мешканців в усіх видах житлово-комунальних послуг; створення комфортних умов для проживання та надання їм якісних житлово-комунальних послуг;</w:t>
      </w:r>
    </w:p>
    <w:p w14:paraId="43D3FF25" w14:textId="26C1A2E2" w:rsidR="00BA7669" w:rsidRPr="008351AB" w:rsidRDefault="00BA7669"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 xml:space="preserve">належне утримання об’єктів комунальної власності; </w:t>
      </w:r>
    </w:p>
    <w:p w14:paraId="36EFFEB1" w14:textId="67A27AFB" w:rsidR="00BA7669" w:rsidRPr="008351AB" w:rsidRDefault="00BA7669"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збільшення обсягів робіт капітального ремонту об’єктів благоустрою;</w:t>
      </w:r>
    </w:p>
    <w:p w14:paraId="300A9462" w14:textId="1B8FAD93" w:rsidR="00BA7669" w:rsidRPr="008351AB" w:rsidRDefault="00BA7669"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реконструкція мережі водопровідно-каналізаційної мережі;</w:t>
      </w:r>
    </w:p>
    <w:p w14:paraId="7C858B0D" w14:textId="77777777" w:rsidR="00BA7669" w:rsidRPr="008351AB" w:rsidRDefault="00BA7669" w:rsidP="00547ACA">
      <w:pPr>
        <w:pStyle w:val="53"/>
        <w:spacing w:before="0"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lastRenderedPageBreak/>
        <w:t>У сфері дорожнього господарства у прогнозному періоді передбачається здійснити заходи із поліпшення транспортно-експлуатаційного стану існуючих автомобільних доріг, проведення робіт з реконструкції і ремонту доріг територіальної громади, капітального ремонту тротуарів, підвищення безпеки дорожнього руху.</w:t>
      </w:r>
    </w:p>
    <w:p w14:paraId="2A345A40" w14:textId="77777777" w:rsidR="00BA7669" w:rsidRPr="008351AB" w:rsidRDefault="00BA7669" w:rsidP="00547ACA">
      <w:pPr>
        <w:pStyle w:val="53"/>
        <w:spacing w:before="0"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Основними завданнями та напрямами, за якими буде продовжено роботу в галузі житлово-комунального та дорожнього господарства, є:</w:t>
      </w:r>
    </w:p>
    <w:p w14:paraId="6FDE23C9" w14:textId="11745867" w:rsidR="00BA7669" w:rsidRPr="008351AB" w:rsidRDefault="00BA7669"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 xml:space="preserve">освітлення території громади із застосуванням енергоощадних світильників; </w:t>
      </w:r>
    </w:p>
    <w:p w14:paraId="380FBA5A" w14:textId="687D3A21" w:rsidR="00BA7669" w:rsidRPr="008351AB" w:rsidRDefault="00BA7669" w:rsidP="008351AB">
      <w:pPr>
        <w:pStyle w:val="53"/>
        <w:numPr>
          <w:ilvl w:val="0"/>
          <w:numId w:val="6"/>
        </w:numPr>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покращення стану вулиць, автомобільних доріг та мостів комунальної власності ;</w:t>
      </w:r>
    </w:p>
    <w:p w14:paraId="7A2BED56" w14:textId="635F2436" w:rsidR="00AA46CF" w:rsidRPr="008351AB" w:rsidRDefault="00BA7669" w:rsidP="008351AB">
      <w:pPr>
        <w:pStyle w:val="53"/>
        <w:numPr>
          <w:ilvl w:val="0"/>
          <w:numId w:val="6"/>
        </w:numPr>
        <w:shd w:val="clear" w:color="auto" w:fill="auto"/>
        <w:spacing w:before="0" w:line="280" w:lineRule="exact"/>
        <w:ind w:left="1066" w:hanging="357"/>
        <w:jc w:val="both"/>
        <w:rPr>
          <w:b w:val="0"/>
          <w:bCs w:val="0"/>
          <w:i w:val="0"/>
          <w:iCs w:val="0"/>
          <w:color w:val="000000" w:themeColor="text1"/>
          <w:lang w:val="uk-UA"/>
        </w:rPr>
      </w:pPr>
      <w:r w:rsidRPr="008351AB">
        <w:rPr>
          <w:b w:val="0"/>
          <w:bCs w:val="0"/>
          <w:i w:val="0"/>
          <w:iCs w:val="0"/>
          <w:color w:val="000000" w:themeColor="text1"/>
          <w:lang w:val="uk-UA"/>
        </w:rPr>
        <w:t>покращення технічного стану водопровідно-каналізаційної мережі, систем центрального теплопостачання.</w:t>
      </w:r>
    </w:p>
    <w:p w14:paraId="3247ABCF" w14:textId="4696B1AE" w:rsidR="00E65705" w:rsidRPr="008351AB" w:rsidRDefault="00E65705" w:rsidP="00E65705">
      <w:pPr>
        <w:pStyle w:val="53"/>
        <w:shd w:val="clear" w:color="auto" w:fill="auto"/>
        <w:spacing w:before="0"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Загалом на галузь на 2026-2028 роки передбачено фінансовий ресурс бюджету, відповідно по роках 2026 рік – 48 985 740,00 гривень, 2027 рік – 51 320 528,00 гривень, 2028 рік – 53 997 177,00 гривень.</w:t>
      </w:r>
    </w:p>
    <w:p w14:paraId="3A1BBD64" w14:textId="77777777" w:rsidR="00F22355" w:rsidRPr="008351AB" w:rsidRDefault="00F22355" w:rsidP="00F22355">
      <w:pPr>
        <w:pStyle w:val="53"/>
        <w:shd w:val="clear" w:color="auto" w:fill="auto"/>
        <w:spacing w:before="0" w:line="280" w:lineRule="exact"/>
        <w:ind w:firstLine="709"/>
        <w:jc w:val="both"/>
        <w:rPr>
          <w:b w:val="0"/>
          <w:bCs w:val="0"/>
          <w:i w:val="0"/>
          <w:iCs w:val="0"/>
          <w:color w:val="000000" w:themeColor="text1"/>
          <w:lang w:val="uk-UA"/>
        </w:rPr>
      </w:pPr>
    </w:p>
    <w:p w14:paraId="45D7EF65" w14:textId="77777777" w:rsidR="00CC0359" w:rsidRPr="008351AB" w:rsidRDefault="00CC0359" w:rsidP="00CC0359">
      <w:pPr>
        <w:pStyle w:val="53"/>
        <w:spacing w:line="280" w:lineRule="exact"/>
        <w:ind w:left="20" w:firstLine="689"/>
        <w:rPr>
          <w:color w:val="000000" w:themeColor="text1"/>
          <w:sz w:val="32"/>
          <w:szCs w:val="32"/>
          <w:lang w:val="uk-UA"/>
        </w:rPr>
      </w:pPr>
      <w:r w:rsidRPr="008351AB">
        <w:rPr>
          <w:color w:val="000000" w:themeColor="text1"/>
          <w:sz w:val="32"/>
          <w:szCs w:val="32"/>
          <w:lang w:val="uk-UA"/>
        </w:rPr>
        <w:t>Економічна діяльність</w:t>
      </w:r>
    </w:p>
    <w:p w14:paraId="2EE8039F" w14:textId="77777777" w:rsidR="00CC0359" w:rsidRPr="008351AB" w:rsidRDefault="00CC0359" w:rsidP="00CC0359">
      <w:pPr>
        <w:pStyle w:val="53"/>
        <w:spacing w:line="280" w:lineRule="exact"/>
        <w:ind w:left="20" w:firstLine="689"/>
        <w:jc w:val="both"/>
        <w:rPr>
          <w:b w:val="0"/>
          <w:bCs w:val="0"/>
          <w:i w:val="0"/>
          <w:iCs w:val="0"/>
          <w:color w:val="000000" w:themeColor="text1"/>
          <w:lang w:val="uk-UA"/>
        </w:rPr>
      </w:pPr>
      <w:r w:rsidRPr="008351AB">
        <w:rPr>
          <w:b w:val="0"/>
          <w:bCs w:val="0"/>
          <w:i w:val="0"/>
          <w:iCs w:val="0"/>
          <w:color w:val="000000" w:themeColor="text1"/>
          <w:lang w:val="uk-UA"/>
        </w:rPr>
        <w:t>Пріоритетами у розвитку економічної діяльності є організація сприятливого і комфортного життєвого простору шляхом створення умов для розвитку соціальної інфраструктури громади, забезпечення ефективного та надійного функціонування інженерних мереж і комунікацій, сприяння підвищенню комфортного проживання громадян на території громади.</w:t>
      </w:r>
    </w:p>
    <w:p w14:paraId="210F12E8" w14:textId="17575E89" w:rsidR="00CC0359" w:rsidRPr="008351AB" w:rsidRDefault="00CC0359" w:rsidP="00CC0359">
      <w:pPr>
        <w:pStyle w:val="53"/>
        <w:spacing w:before="60" w:line="280" w:lineRule="exact"/>
        <w:ind w:left="23" w:firstLine="689"/>
        <w:jc w:val="both"/>
        <w:rPr>
          <w:b w:val="0"/>
          <w:bCs w:val="0"/>
          <w:i w:val="0"/>
          <w:iCs w:val="0"/>
          <w:color w:val="000000" w:themeColor="text1"/>
          <w:lang w:val="uk-UA"/>
        </w:rPr>
      </w:pPr>
      <w:r w:rsidRPr="008351AB">
        <w:rPr>
          <w:b w:val="0"/>
          <w:bCs w:val="0"/>
          <w:i w:val="0"/>
          <w:iCs w:val="0"/>
          <w:color w:val="000000" w:themeColor="text1"/>
          <w:lang w:val="uk-UA"/>
        </w:rPr>
        <w:t>Цілі</w:t>
      </w:r>
      <w:r w:rsidRPr="008351AB">
        <w:rPr>
          <w:b w:val="0"/>
          <w:bCs w:val="0"/>
          <w:i w:val="0"/>
          <w:iCs w:val="0"/>
          <w:color w:val="000000" w:themeColor="text1"/>
          <w:lang w:val="uk-UA"/>
        </w:rPr>
        <w:tab/>
        <w:t>державної,</w:t>
      </w:r>
      <w:r w:rsidRPr="008351AB">
        <w:rPr>
          <w:b w:val="0"/>
          <w:bCs w:val="0"/>
          <w:i w:val="0"/>
          <w:iCs w:val="0"/>
          <w:color w:val="000000" w:themeColor="text1"/>
          <w:lang w:val="uk-UA"/>
        </w:rPr>
        <w:tab/>
        <w:t>регіональної та місцевої політики, реалізація яких здійснюватиметься в середньостроковому періоді:</w:t>
      </w:r>
    </w:p>
    <w:p w14:paraId="380126CC" w14:textId="77777777" w:rsidR="00CC0359" w:rsidRPr="008351AB" w:rsidRDefault="00CC0359" w:rsidP="008351AB">
      <w:pPr>
        <w:pStyle w:val="53"/>
        <w:numPr>
          <w:ilvl w:val="0"/>
          <w:numId w:val="6"/>
        </w:numPr>
        <w:spacing w:before="60" w:line="280" w:lineRule="exact"/>
        <w:ind w:left="23" w:firstLine="689"/>
        <w:jc w:val="both"/>
        <w:rPr>
          <w:b w:val="0"/>
          <w:bCs w:val="0"/>
          <w:i w:val="0"/>
          <w:iCs w:val="0"/>
          <w:color w:val="000000" w:themeColor="text1"/>
          <w:lang w:val="uk-UA"/>
        </w:rPr>
      </w:pPr>
      <w:r w:rsidRPr="008351AB">
        <w:rPr>
          <w:b w:val="0"/>
          <w:bCs w:val="0"/>
          <w:i w:val="0"/>
          <w:iCs w:val="0"/>
          <w:color w:val="000000" w:themeColor="text1"/>
          <w:lang w:val="uk-UA"/>
        </w:rPr>
        <w:t>формування сприятливого інвестиційного клімату, позитивного інвестиційного іміджу та просування на зовнішній ринок інвестиційних можливостей регіону;</w:t>
      </w:r>
    </w:p>
    <w:p w14:paraId="173E376B" w14:textId="77777777" w:rsidR="00CC0359" w:rsidRPr="008351AB" w:rsidRDefault="00CC0359" w:rsidP="008351AB">
      <w:pPr>
        <w:pStyle w:val="53"/>
        <w:numPr>
          <w:ilvl w:val="0"/>
          <w:numId w:val="6"/>
        </w:numPr>
        <w:spacing w:before="60" w:line="280" w:lineRule="exact"/>
        <w:ind w:left="23" w:firstLine="689"/>
        <w:jc w:val="both"/>
        <w:rPr>
          <w:b w:val="0"/>
          <w:bCs w:val="0"/>
          <w:i w:val="0"/>
          <w:iCs w:val="0"/>
          <w:color w:val="000000" w:themeColor="text1"/>
          <w:lang w:val="uk-UA"/>
        </w:rPr>
      </w:pPr>
      <w:r w:rsidRPr="008351AB">
        <w:rPr>
          <w:b w:val="0"/>
          <w:bCs w:val="0"/>
          <w:i w:val="0"/>
          <w:iCs w:val="0"/>
          <w:color w:val="000000" w:themeColor="text1"/>
          <w:lang w:val="uk-UA"/>
        </w:rPr>
        <w:t xml:space="preserve">створення сприятливих умов для проведення підприємницької діяльності; </w:t>
      </w:r>
    </w:p>
    <w:p w14:paraId="2C0458B0" w14:textId="77777777" w:rsidR="00CC0359" w:rsidRPr="008351AB" w:rsidRDefault="00CC0359" w:rsidP="008351AB">
      <w:pPr>
        <w:pStyle w:val="53"/>
        <w:numPr>
          <w:ilvl w:val="0"/>
          <w:numId w:val="6"/>
        </w:numPr>
        <w:spacing w:before="60" w:line="280" w:lineRule="exact"/>
        <w:ind w:left="23" w:firstLine="689"/>
        <w:jc w:val="both"/>
        <w:rPr>
          <w:b w:val="0"/>
          <w:bCs w:val="0"/>
          <w:i w:val="0"/>
          <w:iCs w:val="0"/>
          <w:color w:val="000000" w:themeColor="text1"/>
          <w:lang w:val="uk-UA"/>
        </w:rPr>
      </w:pPr>
      <w:r w:rsidRPr="008351AB">
        <w:rPr>
          <w:b w:val="0"/>
          <w:bCs w:val="0"/>
          <w:i w:val="0"/>
          <w:iCs w:val="0"/>
          <w:color w:val="000000" w:themeColor="text1"/>
          <w:lang w:val="uk-UA"/>
        </w:rPr>
        <w:t>здійснення заходів із землеустрою;</w:t>
      </w:r>
    </w:p>
    <w:p w14:paraId="2093B7FB" w14:textId="77777777" w:rsidR="00CC0359" w:rsidRPr="008351AB" w:rsidRDefault="00CC0359" w:rsidP="008351AB">
      <w:pPr>
        <w:pStyle w:val="53"/>
        <w:numPr>
          <w:ilvl w:val="0"/>
          <w:numId w:val="6"/>
        </w:numPr>
        <w:spacing w:before="60" w:line="280" w:lineRule="exact"/>
        <w:ind w:left="23" w:firstLine="689"/>
        <w:jc w:val="both"/>
        <w:rPr>
          <w:b w:val="0"/>
          <w:bCs w:val="0"/>
          <w:i w:val="0"/>
          <w:iCs w:val="0"/>
          <w:color w:val="000000" w:themeColor="text1"/>
          <w:lang w:val="uk-UA"/>
        </w:rPr>
      </w:pPr>
      <w:r w:rsidRPr="008351AB">
        <w:rPr>
          <w:b w:val="0"/>
          <w:bCs w:val="0"/>
          <w:i w:val="0"/>
          <w:iCs w:val="0"/>
          <w:color w:val="000000" w:themeColor="text1"/>
          <w:lang w:val="uk-UA"/>
        </w:rPr>
        <w:t>розвиток дорожньо-транспортної інфраструктури громади; створення міських зон відпочинку;</w:t>
      </w:r>
    </w:p>
    <w:p w14:paraId="4121F670" w14:textId="1F5A4475" w:rsidR="00CC0359" w:rsidRPr="008351AB" w:rsidRDefault="00CC0359" w:rsidP="008351AB">
      <w:pPr>
        <w:pStyle w:val="53"/>
        <w:numPr>
          <w:ilvl w:val="0"/>
          <w:numId w:val="6"/>
        </w:numPr>
        <w:spacing w:before="60" w:line="280" w:lineRule="exact"/>
        <w:ind w:left="23" w:firstLine="689"/>
        <w:jc w:val="both"/>
        <w:rPr>
          <w:b w:val="0"/>
          <w:bCs w:val="0"/>
          <w:i w:val="0"/>
          <w:iCs w:val="0"/>
          <w:color w:val="000000" w:themeColor="text1"/>
          <w:lang w:val="uk-UA"/>
        </w:rPr>
      </w:pPr>
      <w:r w:rsidRPr="008351AB">
        <w:rPr>
          <w:b w:val="0"/>
          <w:bCs w:val="0"/>
          <w:i w:val="0"/>
          <w:iCs w:val="0"/>
          <w:color w:val="000000" w:themeColor="text1"/>
          <w:lang w:val="uk-UA"/>
        </w:rPr>
        <w:t>забезпечення реалізації основних напрямів політики держави шляхом виконання програм соціально-економічного та культурного розвитку громади.</w:t>
      </w:r>
    </w:p>
    <w:p w14:paraId="1D021828" w14:textId="77777777" w:rsidR="00CC0359" w:rsidRPr="008351AB" w:rsidRDefault="00CC0359" w:rsidP="00CC0359">
      <w:pPr>
        <w:pStyle w:val="53"/>
        <w:spacing w:line="280" w:lineRule="exact"/>
        <w:ind w:left="20" w:firstLine="689"/>
        <w:jc w:val="both"/>
        <w:rPr>
          <w:b w:val="0"/>
          <w:bCs w:val="0"/>
          <w:i w:val="0"/>
          <w:iCs w:val="0"/>
          <w:color w:val="000000" w:themeColor="text1"/>
          <w:lang w:val="uk-UA"/>
        </w:rPr>
      </w:pPr>
      <w:r w:rsidRPr="008351AB">
        <w:rPr>
          <w:b w:val="0"/>
          <w:bCs w:val="0"/>
          <w:i w:val="0"/>
          <w:iCs w:val="0"/>
          <w:color w:val="000000" w:themeColor="text1"/>
          <w:lang w:val="uk-UA"/>
        </w:rPr>
        <w:t>Показниками досягнення цілей є:</w:t>
      </w:r>
    </w:p>
    <w:p w14:paraId="311220A2" w14:textId="77777777" w:rsidR="003E4968" w:rsidRPr="008351AB" w:rsidRDefault="00CC0359" w:rsidP="008351AB">
      <w:pPr>
        <w:pStyle w:val="53"/>
        <w:numPr>
          <w:ilvl w:val="0"/>
          <w:numId w:val="5"/>
        </w:numPr>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популяризація інвестиційного потенціалу Переяславської міської територіальної громади; сприяння залученню фінансування міжнародних фінансових інститутів;</w:t>
      </w:r>
    </w:p>
    <w:p w14:paraId="3EDF3EEB" w14:textId="77777777" w:rsidR="003E4968" w:rsidRPr="008351AB" w:rsidRDefault="00CC0359" w:rsidP="008351AB">
      <w:pPr>
        <w:pStyle w:val="53"/>
        <w:numPr>
          <w:ilvl w:val="0"/>
          <w:numId w:val="5"/>
        </w:numPr>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 xml:space="preserve"> поліпшення стану покриття </w:t>
      </w:r>
      <w:proofErr w:type="spellStart"/>
      <w:r w:rsidRPr="008351AB">
        <w:rPr>
          <w:b w:val="0"/>
          <w:bCs w:val="0"/>
          <w:i w:val="0"/>
          <w:iCs w:val="0"/>
          <w:color w:val="000000" w:themeColor="text1"/>
          <w:lang w:val="uk-UA"/>
        </w:rPr>
        <w:t>вулично</w:t>
      </w:r>
      <w:proofErr w:type="spellEnd"/>
      <w:r w:rsidRPr="008351AB">
        <w:rPr>
          <w:b w:val="0"/>
          <w:bCs w:val="0"/>
          <w:i w:val="0"/>
          <w:iCs w:val="0"/>
          <w:color w:val="000000" w:themeColor="text1"/>
          <w:lang w:val="uk-UA"/>
        </w:rPr>
        <w:t>-шляхової мережі на території громади, забезпечення ефективного відведення стоків; створення розвиненої мережі велосипедних доріжок;</w:t>
      </w:r>
    </w:p>
    <w:p w14:paraId="33A0040E" w14:textId="59C03C89" w:rsidR="00CC0359" w:rsidRPr="008351AB" w:rsidRDefault="00CC0359" w:rsidP="008351AB">
      <w:pPr>
        <w:pStyle w:val="53"/>
        <w:numPr>
          <w:ilvl w:val="0"/>
          <w:numId w:val="5"/>
        </w:numPr>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 xml:space="preserve">створення сприятливого для життєдіяльності людини довкілля; </w:t>
      </w:r>
    </w:p>
    <w:p w14:paraId="1CC867D4" w14:textId="546752CD" w:rsidR="00CC0359" w:rsidRPr="008351AB" w:rsidRDefault="00CC0359" w:rsidP="003E4968">
      <w:pPr>
        <w:pStyle w:val="53"/>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 xml:space="preserve">У 2026 – 2028 роках буде продовжено реалізацію впровадженої системи фінансування заходів з розвитку дорожньо-транспортної інфраструктури, зокрема, за рахунок бюджету Переяславської міської територіальної громади фінансовий ресурс буде спрямовано на покращення якості дорожнього покриття та дорожньої мережі громади, оскільки якісна та розвинена дорожня </w:t>
      </w:r>
      <w:r w:rsidRPr="008351AB">
        <w:rPr>
          <w:b w:val="0"/>
          <w:bCs w:val="0"/>
          <w:i w:val="0"/>
          <w:iCs w:val="0"/>
          <w:color w:val="000000" w:themeColor="text1"/>
          <w:lang w:val="uk-UA"/>
        </w:rPr>
        <w:lastRenderedPageBreak/>
        <w:t>інфраструктура стимулює розвиток економіки регіону.</w:t>
      </w:r>
    </w:p>
    <w:p w14:paraId="5F27D973" w14:textId="565E609D" w:rsidR="00CC0359" w:rsidRPr="008351AB" w:rsidRDefault="00CC0359" w:rsidP="00CC0359">
      <w:pPr>
        <w:pStyle w:val="53"/>
        <w:shd w:val="clear" w:color="auto" w:fill="auto"/>
        <w:spacing w:before="0"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Загалом на галузь на 2026-2028 роки передбачено фінансовий ресурс кошів загального фонду бюджету, відповідно по роках 2026 рік – 2 171 215,00 гривень, 2027 рік – 2 295 893,00 гривень, 2028 рік – 2 433 521,00 гривень</w:t>
      </w:r>
      <w:r w:rsidR="00E31072" w:rsidRPr="008351AB">
        <w:rPr>
          <w:b w:val="0"/>
          <w:bCs w:val="0"/>
          <w:i w:val="0"/>
          <w:iCs w:val="0"/>
          <w:color w:val="000000" w:themeColor="text1"/>
          <w:lang w:val="uk-UA"/>
        </w:rPr>
        <w:t xml:space="preserve"> та коштів спеціального фонду, за рахунок цільових фондів на  2026 рік – 1 510 00,00 гривень, 2027 рік – 1 520 500,00 гривень, 2028 рік – 1 529 300,00 гривень. </w:t>
      </w:r>
    </w:p>
    <w:p w14:paraId="482E02EC" w14:textId="77777777" w:rsidR="00547ACA" w:rsidRPr="008351AB" w:rsidRDefault="00547ACA" w:rsidP="00CC0359">
      <w:pPr>
        <w:pStyle w:val="53"/>
        <w:shd w:val="clear" w:color="auto" w:fill="auto"/>
        <w:spacing w:before="0" w:line="280" w:lineRule="exact"/>
        <w:ind w:firstLine="709"/>
        <w:jc w:val="both"/>
        <w:rPr>
          <w:b w:val="0"/>
          <w:bCs w:val="0"/>
          <w:i w:val="0"/>
          <w:iCs w:val="0"/>
          <w:color w:val="000000" w:themeColor="text1"/>
          <w:lang w:val="uk-UA"/>
        </w:rPr>
      </w:pPr>
    </w:p>
    <w:p w14:paraId="4F43E238" w14:textId="77777777" w:rsidR="00CC0359" w:rsidRPr="008351AB" w:rsidRDefault="00CC0359" w:rsidP="00547ACA">
      <w:pPr>
        <w:pStyle w:val="53"/>
        <w:spacing w:before="0" w:line="280" w:lineRule="exact"/>
        <w:ind w:left="23" w:firstLine="692"/>
        <w:rPr>
          <w:color w:val="000000" w:themeColor="text1"/>
          <w:sz w:val="32"/>
          <w:szCs w:val="32"/>
          <w:lang w:val="uk-UA"/>
        </w:rPr>
      </w:pPr>
      <w:r w:rsidRPr="008351AB">
        <w:rPr>
          <w:color w:val="000000" w:themeColor="text1"/>
          <w:sz w:val="32"/>
          <w:szCs w:val="32"/>
          <w:lang w:val="uk-UA"/>
        </w:rPr>
        <w:t>Інша діяльність</w:t>
      </w:r>
    </w:p>
    <w:p w14:paraId="0DCC2C5A" w14:textId="77777777" w:rsidR="00547ACA" w:rsidRPr="008351AB" w:rsidRDefault="00547ACA" w:rsidP="00547ACA">
      <w:pPr>
        <w:pStyle w:val="53"/>
        <w:spacing w:before="0" w:line="280" w:lineRule="exact"/>
        <w:ind w:left="23" w:firstLine="692"/>
        <w:rPr>
          <w:color w:val="000000" w:themeColor="text1"/>
          <w:sz w:val="20"/>
          <w:szCs w:val="20"/>
          <w:lang w:val="uk-UA"/>
        </w:rPr>
      </w:pPr>
    </w:p>
    <w:p w14:paraId="0F6B28AA" w14:textId="77777777" w:rsidR="00CC0359" w:rsidRPr="008351AB" w:rsidRDefault="00CC0359" w:rsidP="00547ACA">
      <w:pPr>
        <w:pStyle w:val="53"/>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Цілі державної, регіональної та місцевої політики, реалізація яких здійснюватиметься у середньостроковому періоді:</w:t>
      </w:r>
    </w:p>
    <w:p w14:paraId="77598AA1" w14:textId="77777777" w:rsidR="00E31072" w:rsidRPr="008351AB" w:rsidRDefault="00CC0359" w:rsidP="008351AB">
      <w:pPr>
        <w:pStyle w:val="53"/>
        <w:numPr>
          <w:ilvl w:val="0"/>
          <w:numId w:val="7"/>
        </w:numPr>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організація ефективного управління у громаді при виникненні надзвичайної ситуації, а також в умовах військового стану в Україні;</w:t>
      </w:r>
    </w:p>
    <w:p w14:paraId="633E4F6A" w14:textId="77777777" w:rsidR="00E31072" w:rsidRPr="008351AB" w:rsidRDefault="00CC0359" w:rsidP="008351AB">
      <w:pPr>
        <w:pStyle w:val="53"/>
        <w:numPr>
          <w:ilvl w:val="0"/>
          <w:numId w:val="7"/>
        </w:numPr>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створення необхідного запасу матеріального резерву, товарів першої необхідності, а також здійснення контролю за їх наявністю та зберіганням;</w:t>
      </w:r>
    </w:p>
    <w:p w14:paraId="690A946C" w14:textId="77777777" w:rsidR="00E31072" w:rsidRPr="008351AB" w:rsidRDefault="00CC0359" w:rsidP="008351AB">
      <w:pPr>
        <w:pStyle w:val="53"/>
        <w:numPr>
          <w:ilvl w:val="0"/>
          <w:numId w:val="7"/>
        </w:numPr>
        <w:spacing w:before="0" w:line="280" w:lineRule="exact"/>
        <w:ind w:left="23" w:firstLine="692"/>
        <w:jc w:val="both"/>
        <w:rPr>
          <w:b w:val="0"/>
          <w:bCs w:val="0"/>
          <w:i w:val="0"/>
          <w:iCs w:val="0"/>
          <w:color w:val="000000" w:themeColor="text1"/>
          <w:lang w:val="uk-UA"/>
        </w:rPr>
      </w:pPr>
      <w:r w:rsidRPr="008351AB">
        <w:rPr>
          <w:b w:val="0"/>
          <w:bCs w:val="0"/>
          <w:i w:val="0"/>
          <w:iCs w:val="0"/>
          <w:color w:val="000000" w:themeColor="text1"/>
          <w:lang w:val="uk-UA"/>
        </w:rPr>
        <w:t>забезпечення виконання пріоритетних завдань та проведення заходів, пов’язаних з рятуванням життя і охороною здоров’я людей на території громади, запобігання виникненню надзвичайних ситуацій, захист населення на території громади, участь у підготовці рішень з питань створення, розміщення, визначення обсягу матеріальних резервів під час ліквідації надзвичайних ситуацій та подій;</w:t>
      </w:r>
    </w:p>
    <w:p w14:paraId="2AAAF0AE" w14:textId="743F9678" w:rsidR="00E31072" w:rsidRPr="008351AB" w:rsidRDefault="00E31072" w:rsidP="00A16C08">
      <w:pPr>
        <w:pStyle w:val="53"/>
        <w:shd w:val="clear" w:color="auto" w:fill="auto"/>
        <w:spacing w:before="0" w:line="280" w:lineRule="exact"/>
        <w:ind w:firstLine="709"/>
        <w:jc w:val="both"/>
        <w:rPr>
          <w:b w:val="0"/>
          <w:bCs w:val="0"/>
          <w:i w:val="0"/>
          <w:iCs w:val="0"/>
          <w:color w:val="000000" w:themeColor="text1"/>
          <w:lang w:val="uk-UA"/>
        </w:rPr>
      </w:pPr>
      <w:r w:rsidRPr="008351AB">
        <w:rPr>
          <w:b w:val="0"/>
          <w:bCs w:val="0"/>
          <w:i w:val="0"/>
          <w:iCs w:val="0"/>
          <w:color w:val="000000" w:themeColor="text1"/>
          <w:lang w:val="uk-UA"/>
        </w:rPr>
        <w:t>Загалом на галузь на 2026-2028 роки передбачено фінансовий ресурс бюджету, відповідно по роках 2026 рік – 3 390 164,00 гривень, 2027 рік – 3 390 164 00,00 гривень, 2028 рік – 3 390 164,00 гривень.</w:t>
      </w:r>
    </w:p>
    <w:p w14:paraId="3B358B55" w14:textId="77777777" w:rsidR="001876DE" w:rsidRPr="008351AB" w:rsidRDefault="001876DE" w:rsidP="00E172E1">
      <w:pPr>
        <w:pStyle w:val="a5"/>
        <w:ind w:firstLine="851"/>
        <w:jc w:val="both"/>
        <w:rPr>
          <w:rFonts w:ascii="Times New Roman" w:hAnsi="Times New Roman"/>
          <w:bCs/>
          <w:color w:val="000000" w:themeColor="text1"/>
          <w:sz w:val="28"/>
          <w:szCs w:val="28"/>
        </w:rPr>
      </w:pPr>
    </w:p>
    <w:p w14:paraId="39F6B9DC" w14:textId="77777777" w:rsidR="007702E4" w:rsidRPr="008351AB" w:rsidRDefault="007702E4" w:rsidP="008351AB">
      <w:pPr>
        <w:pStyle w:val="a5"/>
        <w:numPr>
          <w:ilvl w:val="0"/>
          <w:numId w:val="2"/>
        </w:numPr>
        <w:ind w:left="284" w:hanging="284"/>
        <w:jc w:val="center"/>
        <w:rPr>
          <w:rFonts w:ascii="Times New Roman" w:eastAsia="MS Mincho" w:hAnsi="Times New Roman"/>
          <w:b/>
          <w:color w:val="000000" w:themeColor="text1"/>
          <w:sz w:val="28"/>
          <w:szCs w:val="28"/>
        </w:rPr>
      </w:pPr>
      <w:r w:rsidRPr="008351AB">
        <w:rPr>
          <w:rFonts w:ascii="Times New Roman" w:hAnsi="Times New Roman"/>
          <w:b/>
          <w:color w:val="000000" w:themeColor="text1"/>
          <w:sz w:val="28"/>
          <w:szCs w:val="28"/>
        </w:rPr>
        <w:t>Взаємовідносини бюджету з іншими бюджетами</w:t>
      </w:r>
    </w:p>
    <w:p w14:paraId="23570386" w14:textId="77777777" w:rsidR="00547ACA" w:rsidRPr="008351AB" w:rsidRDefault="00547ACA" w:rsidP="00547ACA">
      <w:pPr>
        <w:pStyle w:val="a5"/>
        <w:jc w:val="center"/>
        <w:rPr>
          <w:rFonts w:ascii="Times New Roman" w:eastAsia="MS Mincho" w:hAnsi="Times New Roman"/>
          <w:b/>
          <w:color w:val="000000" w:themeColor="text1"/>
          <w:sz w:val="28"/>
          <w:szCs w:val="28"/>
        </w:rPr>
      </w:pPr>
    </w:p>
    <w:p w14:paraId="44F765BD" w14:textId="4BBCE6FF" w:rsidR="00E172E1" w:rsidRPr="008351AB" w:rsidRDefault="00A16C08" w:rsidP="00A16C08">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Обсяги міжбюджетних трансфертів з державного та інших бюджетів для бюджету Переяславської міської територіальної громади на 2026-2028 роки передбачаються на підставі постанови Кабінету Міністрів України від 27 червня 2025 року № 774 «Про схвалення Бюджетної декларації на 2026-2028 роки№,  які відображені у </w:t>
      </w:r>
      <w:r w:rsidRPr="008351AB">
        <w:rPr>
          <w:rFonts w:ascii="Times New Roman" w:hAnsi="Times New Roman"/>
          <w:b/>
          <w:color w:val="000000" w:themeColor="text1"/>
          <w:sz w:val="28"/>
          <w:szCs w:val="28"/>
        </w:rPr>
        <w:t>додатку 10</w:t>
      </w:r>
      <w:r w:rsidRPr="008351AB">
        <w:rPr>
          <w:rFonts w:ascii="Times New Roman" w:hAnsi="Times New Roman"/>
          <w:bCs/>
          <w:color w:val="000000" w:themeColor="text1"/>
          <w:sz w:val="28"/>
          <w:szCs w:val="28"/>
        </w:rPr>
        <w:t xml:space="preserve"> до «Прогнозу бюджету Бориславської міської територіальної громади на 2026-2028 роки».</w:t>
      </w:r>
    </w:p>
    <w:p w14:paraId="666C34A7" w14:textId="77777777" w:rsidR="00A16C08" w:rsidRPr="008351AB" w:rsidRDefault="00A16C08" w:rsidP="00A16C08">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Міжбюджетні трансферти мають цільове спрямування і використовуються відповідно до порядків їх використання.</w:t>
      </w:r>
    </w:p>
    <w:p w14:paraId="608E0EF8" w14:textId="602CD8F6" w:rsidR="00A16C08" w:rsidRPr="008351AB" w:rsidRDefault="00A16C08" w:rsidP="00A16C08">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Найбільшу питому вагу у обсязі міжбюджетних трансфертів займає освітня субвенція з державного бюджету.</w:t>
      </w:r>
    </w:p>
    <w:p w14:paraId="441A297F" w14:textId="65CCA9F8" w:rsidR="00A16C08" w:rsidRPr="008351AB" w:rsidRDefault="00A16C08" w:rsidP="00A16C08">
      <w:pPr>
        <w:pStyle w:val="a5"/>
        <w:ind w:firstLine="709"/>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Показники міжбюджетних трансфертів іншим бюджетам у розрізі бюджетів, відображені </w:t>
      </w:r>
      <w:r w:rsidRPr="008351AB">
        <w:rPr>
          <w:rFonts w:ascii="Times New Roman" w:hAnsi="Times New Roman"/>
          <w:b/>
          <w:color w:val="000000" w:themeColor="text1"/>
          <w:sz w:val="28"/>
          <w:szCs w:val="28"/>
        </w:rPr>
        <w:t>у додатку 11</w:t>
      </w:r>
      <w:r w:rsidRPr="008351AB">
        <w:rPr>
          <w:rFonts w:ascii="Times New Roman" w:hAnsi="Times New Roman"/>
          <w:bCs/>
          <w:color w:val="000000" w:themeColor="text1"/>
          <w:sz w:val="28"/>
          <w:szCs w:val="28"/>
        </w:rPr>
        <w:t xml:space="preserve"> до </w:t>
      </w:r>
      <w:r w:rsidR="00547ACA"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Прогнозу бюджету Бориславської міської територіальної громади на 2026-2028 роки</w:t>
      </w:r>
      <w:r w:rsidR="00547ACA"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w:t>
      </w:r>
    </w:p>
    <w:p w14:paraId="3A895EE6" w14:textId="77777777" w:rsidR="00E172E1" w:rsidRPr="008351AB" w:rsidRDefault="00E172E1" w:rsidP="00E172E1">
      <w:pPr>
        <w:pStyle w:val="a5"/>
        <w:ind w:firstLine="851"/>
        <w:jc w:val="both"/>
        <w:rPr>
          <w:rFonts w:ascii="Times New Roman" w:eastAsia="MS Mincho" w:hAnsi="Times New Roman"/>
          <w:bCs/>
          <w:color w:val="000000" w:themeColor="text1"/>
          <w:sz w:val="28"/>
          <w:szCs w:val="28"/>
        </w:rPr>
      </w:pPr>
    </w:p>
    <w:p w14:paraId="5883366F" w14:textId="77777777" w:rsidR="007702E4" w:rsidRPr="008351AB" w:rsidRDefault="007702E4" w:rsidP="008351AB">
      <w:pPr>
        <w:pStyle w:val="a5"/>
        <w:numPr>
          <w:ilvl w:val="0"/>
          <w:numId w:val="2"/>
        </w:numPr>
        <w:ind w:left="284" w:hanging="284"/>
        <w:jc w:val="center"/>
        <w:rPr>
          <w:rFonts w:ascii="Times New Roman" w:eastAsia="MS Mincho" w:hAnsi="Times New Roman"/>
          <w:b/>
          <w:color w:val="000000" w:themeColor="text1"/>
          <w:sz w:val="28"/>
          <w:szCs w:val="28"/>
        </w:rPr>
      </w:pPr>
      <w:r w:rsidRPr="008351AB">
        <w:rPr>
          <w:rFonts w:ascii="Times New Roman" w:hAnsi="Times New Roman"/>
          <w:b/>
          <w:color w:val="000000" w:themeColor="text1"/>
          <w:sz w:val="28"/>
          <w:szCs w:val="28"/>
        </w:rPr>
        <w:t>Інші положення та показники прогнозу бюджету</w:t>
      </w:r>
    </w:p>
    <w:p w14:paraId="0C08E807" w14:textId="77777777" w:rsidR="00547ACA" w:rsidRPr="008351AB" w:rsidRDefault="00547ACA" w:rsidP="00547ACA">
      <w:pPr>
        <w:pStyle w:val="a5"/>
        <w:jc w:val="center"/>
        <w:rPr>
          <w:rFonts w:ascii="Times New Roman" w:eastAsia="MS Mincho" w:hAnsi="Times New Roman"/>
          <w:b/>
          <w:color w:val="000000" w:themeColor="text1"/>
          <w:sz w:val="28"/>
          <w:szCs w:val="28"/>
        </w:rPr>
      </w:pPr>
    </w:p>
    <w:p w14:paraId="0E48AE52" w14:textId="13D7098A" w:rsidR="00925796" w:rsidRPr="008351AB" w:rsidRDefault="00925796" w:rsidP="00925796">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Показники обсягів бюджету Переяславської міської територіальної громади на 2026-2028 роки можуть бути скореговані залежно від законодавчих змін у податковій політиці, показників соціального та економічного розвитку території та реальних можливостей бюджету на відповідні роки.</w:t>
      </w:r>
    </w:p>
    <w:p w14:paraId="113B5FAD" w14:textId="77777777" w:rsidR="003E4968" w:rsidRPr="008351AB" w:rsidRDefault="00925796" w:rsidP="00F95307">
      <w:pPr>
        <w:pStyle w:val="a5"/>
        <w:ind w:firstLine="851"/>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Обсяг запланованих видатків на</w:t>
      </w:r>
      <w:r w:rsidR="003E4968" w:rsidRPr="008351AB">
        <w:rPr>
          <w:rFonts w:ascii="Times New Roman" w:hAnsi="Times New Roman"/>
          <w:bCs/>
          <w:color w:val="000000" w:themeColor="text1"/>
          <w:sz w:val="28"/>
          <w:szCs w:val="28"/>
        </w:rPr>
        <w:t xml:space="preserve"> 2026-2028 роки</w:t>
      </w:r>
      <w:r w:rsidRPr="008351AB">
        <w:rPr>
          <w:rFonts w:ascii="Times New Roman" w:hAnsi="Times New Roman"/>
          <w:bCs/>
          <w:color w:val="000000" w:themeColor="text1"/>
          <w:sz w:val="28"/>
          <w:szCs w:val="28"/>
        </w:rPr>
        <w:t xml:space="preserve"> становить</w:t>
      </w:r>
      <w:r w:rsidR="003E4968" w:rsidRPr="008351AB">
        <w:rPr>
          <w:rFonts w:ascii="Times New Roman" w:hAnsi="Times New Roman"/>
          <w:bCs/>
          <w:color w:val="000000" w:themeColor="text1"/>
          <w:sz w:val="28"/>
          <w:szCs w:val="28"/>
        </w:rPr>
        <w:t>:</w:t>
      </w:r>
    </w:p>
    <w:p w14:paraId="642688B4" w14:textId="77777777" w:rsidR="003E4968" w:rsidRPr="008351AB" w:rsidRDefault="00925796" w:rsidP="008351AB">
      <w:pPr>
        <w:pStyle w:val="a5"/>
        <w:numPr>
          <w:ilvl w:val="0"/>
          <w:numId w:val="8"/>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lastRenderedPageBreak/>
        <w:t>по загальному фонду передбачено спрямувати</w:t>
      </w:r>
      <w:r w:rsidR="003E4968" w:rsidRPr="008351AB">
        <w:rPr>
          <w:rFonts w:ascii="Times New Roman" w:hAnsi="Times New Roman"/>
          <w:bCs/>
          <w:color w:val="000000" w:themeColor="text1"/>
          <w:sz w:val="28"/>
          <w:szCs w:val="28"/>
        </w:rPr>
        <w:t xml:space="preserve"> на</w:t>
      </w:r>
      <w:r w:rsidRPr="008351AB">
        <w:rPr>
          <w:rFonts w:ascii="Times New Roman" w:hAnsi="Times New Roman"/>
          <w:bCs/>
          <w:color w:val="000000" w:themeColor="text1"/>
          <w:sz w:val="28"/>
          <w:szCs w:val="28"/>
        </w:rPr>
        <w:t xml:space="preserve"> 2026 рік </w:t>
      </w:r>
      <w:r w:rsidR="003E4968"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3E4968" w:rsidRPr="008351AB">
        <w:rPr>
          <w:rFonts w:ascii="Times New Roman" w:hAnsi="Times New Roman"/>
          <w:bCs/>
          <w:color w:val="000000" w:themeColor="text1"/>
          <w:sz w:val="28"/>
          <w:szCs w:val="28"/>
        </w:rPr>
        <w:t>460 375 210,00 гривень; на</w:t>
      </w:r>
      <w:r w:rsidRPr="008351AB">
        <w:rPr>
          <w:rFonts w:ascii="Times New Roman" w:hAnsi="Times New Roman"/>
          <w:bCs/>
          <w:color w:val="000000" w:themeColor="text1"/>
          <w:sz w:val="28"/>
          <w:szCs w:val="28"/>
        </w:rPr>
        <w:t xml:space="preserve"> 2027 рік </w:t>
      </w:r>
      <w:r w:rsidR="003E4968"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3E4968" w:rsidRPr="008351AB">
        <w:rPr>
          <w:rFonts w:ascii="Times New Roman" w:hAnsi="Times New Roman"/>
          <w:bCs/>
          <w:color w:val="000000" w:themeColor="text1"/>
          <w:sz w:val="28"/>
          <w:szCs w:val="28"/>
        </w:rPr>
        <w:t>494 957 765,00 гривень, на</w:t>
      </w:r>
      <w:r w:rsidRPr="008351AB">
        <w:rPr>
          <w:rFonts w:ascii="Times New Roman" w:hAnsi="Times New Roman"/>
          <w:bCs/>
          <w:color w:val="000000" w:themeColor="text1"/>
          <w:sz w:val="28"/>
          <w:szCs w:val="28"/>
        </w:rPr>
        <w:t xml:space="preserve"> 2028 рік </w:t>
      </w:r>
      <w:r w:rsidR="003E4968" w:rsidRPr="008351AB">
        <w:rPr>
          <w:rFonts w:ascii="Times New Roman" w:hAnsi="Times New Roman"/>
          <w:bCs/>
          <w:color w:val="000000" w:themeColor="text1"/>
          <w:sz w:val="28"/>
          <w:szCs w:val="28"/>
        </w:rPr>
        <w:t>–</w:t>
      </w:r>
      <w:r w:rsidRPr="008351AB">
        <w:rPr>
          <w:rFonts w:ascii="Times New Roman" w:hAnsi="Times New Roman"/>
          <w:bCs/>
          <w:color w:val="000000" w:themeColor="text1"/>
          <w:sz w:val="28"/>
          <w:szCs w:val="28"/>
        </w:rPr>
        <w:t xml:space="preserve"> </w:t>
      </w:r>
      <w:r w:rsidR="003E4968" w:rsidRPr="008351AB">
        <w:rPr>
          <w:rFonts w:ascii="Times New Roman" w:hAnsi="Times New Roman"/>
          <w:bCs/>
          <w:color w:val="000000" w:themeColor="text1"/>
          <w:sz w:val="28"/>
          <w:szCs w:val="28"/>
        </w:rPr>
        <w:t>530 572 357,00 гривень.</w:t>
      </w:r>
    </w:p>
    <w:p w14:paraId="5F8EE4D1" w14:textId="6E459427" w:rsidR="003E4968" w:rsidRPr="008351AB" w:rsidRDefault="00925796" w:rsidP="008351AB">
      <w:pPr>
        <w:pStyle w:val="a5"/>
        <w:numPr>
          <w:ilvl w:val="0"/>
          <w:numId w:val="8"/>
        </w:numPr>
        <w:ind w:left="0" w:firstLine="0"/>
        <w:jc w:val="both"/>
        <w:rPr>
          <w:rFonts w:ascii="Times New Roman" w:hAnsi="Times New Roman"/>
          <w:bCs/>
          <w:color w:val="000000" w:themeColor="text1"/>
          <w:sz w:val="28"/>
          <w:szCs w:val="28"/>
        </w:rPr>
      </w:pPr>
      <w:r w:rsidRPr="008351AB">
        <w:rPr>
          <w:rFonts w:ascii="Times New Roman" w:hAnsi="Times New Roman"/>
          <w:bCs/>
          <w:color w:val="000000" w:themeColor="text1"/>
          <w:sz w:val="28"/>
          <w:szCs w:val="28"/>
        </w:rPr>
        <w:t xml:space="preserve">по спеціальному фонду </w:t>
      </w:r>
      <w:r w:rsidR="003E4968" w:rsidRPr="008351AB">
        <w:rPr>
          <w:rFonts w:ascii="Times New Roman" w:hAnsi="Times New Roman"/>
          <w:bCs/>
          <w:color w:val="000000" w:themeColor="text1"/>
          <w:sz w:val="28"/>
          <w:szCs w:val="28"/>
        </w:rPr>
        <w:t xml:space="preserve">на 2026 рік – 32 287 317,00 гривень (в </w:t>
      </w:r>
      <w:proofErr w:type="spellStart"/>
      <w:r w:rsidR="003E4968" w:rsidRPr="008351AB">
        <w:rPr>
          <w:rFonts w:ascii="Times New Roman" w:hAnsi="Times New Roman"/>
          <w:bCs/>
          <w:color w:val="000000" w:themeColor="text1"/>
          <w:sz w:val="28"/>
          <w:szCs w:val="28"/>
        </w:rPr>
        <w:t>т.ч</w:t>
      </w:r>
      <w:proofErr w:type="spellEnd"/>
      <w:r w:rsidR="003E4968" w:rsidRPr="008351AB">
        <w:rPr>
          <w:rFonts w:ascii="Times New Roman" w:hAnsi="Times New Roman"/>
          <w:bCs/>
          <w:color w:val="000000" w:themeColor="text1"/>
          <w:sz w:val="28"/>
          <w:szCs w:val="28"/>
        </w:rPr>
        <w:t>. публічні інвестиції – 26 546 575,00 гривень</w:t>
      </w:r>
      <w:r w:rsidR="00022FD1" w:rsidRPr="008351AB">
        <w:rPr>
          <w:rFonts w:ascii="Times New Roman" w:hAnsi="Times New Roman"/>
          <w:bCs/>
          <w:color w:val="000000" w:themeColor="text1"/>
          <w:sz w:val="28"/>
          <w:szCs w:val="28"/>
        </w:rPr>
        <w:t>, власні надходження бюджетни</w:t>
      </w:r>
      <w:r w:rsidR="003E2F13" w:rsidRPr="008351AB">
        <w:rPr>
          <w:rFonts w:ascii="Times New Roman" w:hAnsi="Times New Roman"/>
          <w:bCs/>
          <w:color w:val="000000" w:themeColor="text1"/>
          <w:sz w:val="28"/>
          <w:szCs w:val="28"/>
        </w:rPr>
        <w:t>х установ – 4 230 742,00 гривень</w:t>
      </w:r>
      <w:r w:rsidR="003E4968" w:rsidRPr="008351AB">
        <w:rPr>
          <w:rFonts w:ascii="Times New Roman" w:hAnsi="Times New Roman"/>
          <w:bCs/>
          <w:color w:val="000000" w:themeColor="text1"/>
          <w:sz w:val="28"/>
          <w:szCs w:val="28"/>
        </w:rPr>
        <w:t xml:space="preserve">); на 2027 рік – 38 783 618,00 гривень (в </w:t>
      </w:r>
      <w:proofErr w:type="spellStart"/>
      <w:r w:rsidR="003E4968" w:rsidRPr="008351AB">
        <w:rPr>
          <w:rFonts w:ascii="Times New Roman" w:hAnsi="Times New Roman"/>
          <w:bCs/>
          <w:color w:val="000000" w:themeColor="text1"/>
          <w:sz w:val="28"/>
          <w:szCs w:val="28"/>
        </w:rPr>
        <w:t>т.ч</w:t>
      </w:r>
      <w:proofErr w:type="spellEnd"/>
      <w:r w:rsidR="003E4968" w:rsidRPr="008351AB">
        <w:rPr>
          <w:rFonts w:ascii="Times New Roman" w:hAnsi="Times New Roman"/>
          <w:bCs/>
          <w:color w:val="000000" w:themeColor="text1"/>
          <w:sz w:val="28"/>
          <w:szCs w:val="28"/>
        </w:rPr>
        <w:t>. публічні інвестиції – 33 009 811,00 гривень</w:t>
      </w:r>
      <w:r w:rsidR="003E2F13" w:rsidRPr="008351AB">
        <w:rPr>
          <w:rFonts w:ascii="Times New Roman" w:hAnsi="Times New Roman"/>
          <w:bCs/>
          <w:color w:val="000000" w:themeColor="text1"/>
          <w:sz w:val="28"/>
          <w:szCs w:val="28"/>
        </w:rPr>
        <w:t>, власні надходження бюджетних установ – 4 253 307,00 гривень</w:t>
      </w:r>
      <w:r w:rsidR="003E4968" w:rsidRPr="008351AB">
        <w:rPr>
          <w:rFonts w:ascii="Times New Roman" w:hAnsi="Times New Roman"/>
          <w:bCs/>
          <w:color w:val="000000" w:themeColor="text1"/>
          <w:sz w:val="28"/>
          <w:szCs w:val="28"/>
        </w:rPr>
        <w:t xml:space="preserve">), на 2028 рік – 35 612 802,00 гривень (в </w:t>
      </w:r>
      <w:proofErr w:type="spellStart"/>
      <w:r w:rsidR="003E4968" w:rsidRPr="008351AB">
        <w:rPr>
          <w:rFonts w:ascii="Times New Roman" w:hAnsi="Times New Roman"/>
          <w:bCs/>
          <w:color w:val="000000" w:themeColor="text1"/>
          <w:sz w:val="28"/>
          <w:szCs w:val="28"/>
        </w:rPr>
        <w:t>т.ч</w:t>
      </w:r>
      <w:proofErr w:type="spellEnd"/>
      <w:r w:rsidR="003E4968" w:rsidRPr="008351AB">
        <w:rPr>
          <w:rFonts w:ascii="Times New Roman" w:hAnsi="Times New Roman"/>
          <w:bCs/>
          <w:color w:val="000000" w:themeColor="text1"/>
          <w:sz w:val="28"/>
          <w:szCs w:val="28"/>
        </w:rPr>
        <w:t>. публічні інвестиції – 29 830 195,00 гривень</w:t>
      </w:r>
      <w:r w:rsidR="003E2F13" w:rsidRPr="008351AB">
        <w:rPr>
          <w:rFonts w:ascii="Times New Roman" w:hAnsi="Times New Roman"/>
          <w:bCs/>
          <w:color w:val="000000" w:themeColor="text1"/>
          <w:sz w:val="28"/>
          <w:szCs w:val="28"/>
        </w:rPr>
        <w:t>, власні надходження бюджетних установ – 4 253 307,00 гривень</w:t>
      </w:r>
      <w:r w:rsidR="003E4968" w:rsidRPr="008351AB">
        <w:rPr>
          <w:rFonts w:ascii="Times New Roman" w:hAnsi="Times New Roman"/>
          <w:bCs/>
          <w:color w:val="000000" w:themeColor="text1"/>
          <w:sz w:val="28"/>
          <w:szCs w:val="28"/>
        </w:rPr>
        <w:t>).</w:t>
      </w:r>
    </w:p>
    <w:p w14:paraId="0E9432BA" w14:textId="07ED0BD5" w:rsidR="00F95307" w:rsidRPr="008351AB" w:rsidRDefault="00F95307" w:rsidP="003E4968">
      <w:pPr>
        <w:pStyle w:val="a5"/>
        <w:widowControl w:val="0"/>
        <w:autoSpaceDE w:val="0"/>
        <w:autoSpaceDN w:val="0"/>
        <w:ind w:right="139" w:firstLine="709"/>
        <w:jc w:val="both"/>
        <w:rPr>
          <w:rFonts w:ascii="Times New Roman" w:hAnsi="Times New Roman"/>
          <w:color w:val="000000" w:themeColor="text1"/>
          <w:sz w:val="28"/>
          <w:szCs w:val="28"/>
          <w:lang w:eastAsia="en-US"/>
        </w:rPr>
      </w:pPr>
      <w:r w:rsidRPr="008351AB">
        <w:rPr>
          <w:rFonts w:ascii="Times New Roman" w:hAnsi="Times New Roman"/>
          <w:color w:val="000000" w:themeColor="text1"/>
          <w:sz w:val="28"/>
          <w:szCs w:val="28"/>
          <w:lang w:eastAsia="en-US"/>
        </w:rPr>
        <w:t>В</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прогнозі</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бюджету</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Переяславської</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міської</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територіальної</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громади</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на</w:t>
      </w:r>
      <w:r w:rsidRPr="008351AB">
        <w:rPr>
          <w:rFonts w:ascii="Times New Roman" w:hAnsi="Times New Roman"/>
          <w:color w:val="000000" w:themeColor="text1"/>
          <w:spacing w:val="40"/>
          <w:sz w:val="28"/>
          <w:szCs w:val="28"/>
          <w:lang w:eastAsia="en-US"/>
        </w:rPr>
        <w:t xml:space="preserve"> </w:t>
      </w:r>
      <w:r w:rsidRPr="008351AB">
        <w:rPr>
          <w:rFonts w:ascii="Times New Roman" w:hAnsi="Times New Roman"/>
          <w:color w:val="000000" w:themeColor="text1"/>
          <w:sz w:val="28"/>
          <w:szCs w:val="28"/>
          <w:lang w:eastAsia="en-US"/>
        </w:rPr>
        <w:t>2026- 2028 роки наявні наступні додатки:</w:t>
      </w:r>
    </w:p>
    <w:p w14:paraId="38456730" w14:textId="198637A6" w:rsidR="00F95307" w:rsidRPr="008351AB" w:rsidRDefault="00F95307" w:rsidP="00F95307">
      <w:pPr>
        <w:widowControl w:val="0"/>
        <w:autoSpaceDE w:val="0"/>
        <w:autoSpaceDN w:val="0"/>
        <w:spacing w:before="3"/>
        <w:ind w:right="3116"/>
        <w:rPr>
          <w:color w:val="000000" w:themeColor="text1"/>
          <w:sz w:val="28"/>
          <w:szCs w:val="28"/>
          <w:lang w:eastAsia="en-US"/>
        </w:rPr>
      </w:pPr>
      <w:r w:rsidRPr="008351AB">
        <w:rPr>
          <w:b/>
          <w:bCs/>
          <w:color w:val="000000" w:themeColor="text1"/>
          <w:sz w:val="28"/>
          <w:szCs w:val="28"/>
          <w:lang w:eastAsia="en-US"/>
        </w:rPr>
        <w:t>додаток 1</w:t>
      </w:r>
      <w:r w:rsidRPr="008351AB">
        <w:rPr>
          <w:color w:val="000000" w:themeColor="text1"/>
          <w:sz w:val="28"/>
          <w:szCs w:val="28"/>
          <w:lang w:eastAsia="en-US"/>
        </w:rPr>
        <w:t xml:space="preserve"> «Загальні показники бюджету»;</w:t>
      </w:r>
    </w:p>
    <w:p w14:paraId="2C5FB7F0" w14:textId="0E75FF83" w:rsidR="00F95307" w:rsidRPr="008351AB" w:rsidRDefault="00F95307" w:rsidP="00F95307">
      <w:pPr>
        <w:widowControl w:val="0"/>
        <w:autoSpaceDE w:val="0"/>
        <w:autoSpaceDN w:val="0"/>
        <w:spacing w:before="3"/>
        <w:ind w:right="3116"/>
        <w:rPr>
          <w:color w:val="000000" w:themeColor="text1"/>
          <w:sz w:val="28"/>
          <w:szCs w:val="28"/>
          <w:lang w:eastAsia="en-US"/>
        </w:rPr>
      </w:pPr>
      <w:r w:rsidRPr="008351AB">
        <w:rPr>
          <w:b/>
          <w:bCs/>
          <w:color w:val="000000" w:themeColor="text1"/>
          <w:sz w:val="28"/>
          <w:szCs w:val="28"/>
          <w:lang w:eastAsia="en-US"/>
        </w:rPr>
        <w:t>додаток 2</w:t>
      </w:r>
      <w:r w:rsidRPr="008351AB">
        <w:rPr>
          <w:color w:val="000000" w:themeColor="text1"/>
          <w:sz w:val="28"/>
          <w:szCs w:val="28"/>
          <w:lang w:eastAsia="en-US"/>
        </w:rPr>
        <w:t xml:space="preserve"> «Показники доходів бюджету»; </w:t>
      </w:r>
    </w:p>
    <w:p w14:paraId="666ACE94" w14:textId="59946125" w:rsidR="00F95307" w:rsidRPr="008351AB" w:rsidRDefault="00F95307" w:rsidP="00F95307">
      <w:pPr>
        <w:widowControl w:val="0"/>
        <w:autoSpaceDE w:val="0"/>
        <w:autoSpaceDN w:val="0"/>
        <w:spacing w:before="3"/>
        <w:ind w:right="3116"/>
        <w:rPr>
          <w:color w:val="000000" w:themeColor="text1"/>
          <w:sz w:val="28"/>
          <w:szCs w:val="28"/>
          <w:lang w:eastAsia="en-US"/>
        </w:rPr>
      </w:pPr>
      <w:r w:rsidRPr="008351AB">
        <w:rPr>
          <w:b/>
          <w:bCs/>
          <w:color w:val="000000" w:themeColor="text1"/>
          <w:sz w:val="28"/>
          <w:szCs w:val="28"/>
          <w:lang w:eastAsia="en-US"/>
        </w:rPr>
        <w:t>додаток</w:t>
      </w:r>
      <w:r w:rsidRPr="008351AB">
        <w:rPr>
          <w:b/>
          <w:bCs/>
          <w:color w:val="000000" w:themeColor="text1"/>
          <w:spacing w:val="-9"/>
          <w:sz w:val="28"/>
          <w:szCs w:val="28"/>
          <w:lang w:eastAsia="en-US"/>
        </w:rPr>
        <w:t xml:space="preserve"> </w:t>
      </w:r>
      <w:r w:rsidRPr="008351AB">
        <w:rPr>
          <w:b/>
          <w:bCs/>
          <w:color w:val="000000" w:themeColor="text1"/>
          <w:sz w:val="28"/>
          <w:szCs w:val="28"/>
          <w:lang w:eastAsia="en-US"/>
        </w:rPr>
        <w:t>3</w:t>
      </w:r>
      <w:r w:rsidRPr="008351AB">
        <w:rPr>
          <w:color w:val="000000" w:themeColor="text1"/>
          <w:spacing w:val="-9"/>
          <w:sz w:val="28"/>
          <w:szCs w:val="28"/>
          <w:lang w:eastAsia="en-US"/>
        </w:rPr>
        <w:t xml:space="preserve"> </w:t>
      </w:r>
      <w:r w:rsidRPr="008351AB">
        <w:rPr>
          <w:color w:val="000000" w:themeColor="text1"/>
          <w:sz w:val="28"/>
          <w:szCs w:val="28"/>
          <w:lang w:eastAsia="en-US"/>
        </w:rPr>
        <w:t>„Показники</w:t>
      </w:r>
      <w:r w:rsidRPr="008351AB">
        <w:rPr>
          <w:color w:val="000000" w:themeColor="text1"/>
          <w:spacing w:val="-9"/>
          <w:sz w:val="28"/>
          <w:szCs w:val="28"/>
          <w:lang w:eastAsia="en-US"/>
        </w:rPr>
        <w:t xml:space="preserve"> </w:t>
      </w:r>
      <w:r w:rsidRPr="008351AB">
        <w:rPr>
          <w:color w:val="000000" w:themeColor="text1"/>
          <w:sz w:val="28"/>
          <w:szCs w:val="28"/>
          <w:lang w:eastAsia="en-US"/>
        </w:rPr>
        <w:t>фінансування</w:t>
      </w:r>
      <w:r w:rsidRPr="008351AB">
        <w:rPr>
          <w:color w:val="000000" w:themeColor="text1"/>
          <w:spacing w:val="-9"/>
          <w:sz w:val="28"/>
          <w:szCs w:val="28"/>
          <w:lang w:eastAsia="en-US"/>
        </w:rPr>
        <w:t xml:space="preserve">  б</w:t>
      </w:r>
      <w:r w:rsidRPr="008351AB">
        <w:rPr>
          <w:color w:val="000000" w:themeColor="text1"/>
          <w:sz w:val="28"/>
          <w:szCs w:val="28"/>
          <w:lang w:eastAsia="en-US"/>
        </w:rPr>
        <w:t>юджету”;</w:t>
      </w:r>
    </w:p>
    <w:p w14:paraId="1E999C49" w14:textId="2BCAA5FB" w:rsidR="00F95307" w:rsidRPr="008351AB" w:rsidRDefault="00F95307" w:rsidP="00F95307">
      <w:pPr>
        <w:widowControl w:val="0"/>
        <w:autoSpaceDE w:val="0"/>
        <w:autoSpaceDN w:val="0"/>
        <w:ind w:right="145"/>
        <w:jc w:val="both"/>
        <w:rPr>
          <w:color w:val="000000" w:themeColor="text1"/>
          <w:sz w:val="28"/>
          <w:szCs w:val="28"/>
          <w:lang w:eastAsia="en-US"/>
        </w:rPr>
      </w:pPr>
      <w:r w:rsidRPr="008351AB">
        <w:rPr>
          <w:b/>
          <w:bCs/>
          <w:color w:val="000000" w:themeColor="text1"/>
          <w:sz w:val="28"/>
          <w:szCs w:val="28"/>
          <w:lang w:eastAsia="en-US"/>
        </w:rPr>
        <w:t>додаток 6</w:t>
      </w:r>
      <w:r w:rsidRPr="008351AB">
        <w:rPr>
          <w:color w:val="000000" w:themeColor="text1"/>
          <w:sz w:val="28"/>
          <w:szCs w:val="28"/>
          <w:lang w:eastAsia="en-US"/>
        </w:rPr>
        <w:t xml:space="preserve"> „Граничні показники видатків бюджету та надання кредитів з бюджету головним розпорядникам коштів”;</w:t>
      </w:r>
    </w:p>
    <w:p w14:paraId="060D55D8" w14:textId="77777777" w:rsidR="00F95307" w:rsidRPr="008351AB" w:rsidRDefault="00F95307" w:rsidP="00F95307">
      <w:pPr>
        <w:widowControl w:val="0"/>
        <w:autoSpaceDE w:val="0"/>
        <w:autoSpaceDN w:val="0"/>
        <w:ind w:right="147"/>
        <w:jc w:val="both"/>
        <w:rPr>
          <w:color w:val="000000" w:themeColor="text1"/>
          <w:sz w:val="28"/>
          <w:szCs w:val="28"/>
          <w:lang w:eastAsia="en-US"/>
        </w:rPr>
      </w:pPr>
      <w:r w:rsidRPr="008351AB">
        <w:rPr>
          <w:b/>
          <w:bCs/>
          <w:color w:val="000000" w:themeColor="text1"/>
          <w:sz w:val="28"/>
          <w:szCs w:val="28"/>
          <w:lang w:eastAsia="en-US"/>
        </w:rPr>
        <w:t>додаток 7</w:t>
      </w:r>
      <w:r w:rsidRPr="008351AB">
        <w:rPr>
          <w:color w:val="000000" w:themeColor="text1"/>
          <w:sz w:val="28"/>
          <w:szCs w:val="28"/>
          <w:lang w:eastAsia="en-US"/>
        </w:rPr>
        <w:t xml:space="preserve"> „Граничні показники видатків бюджету за Типовою програмною класифікацією видатків та кредитування місцевого бюджету”;</w:t>
      </w:r>
    </w:p>
    <w:p w14:paraId="2E0CE290" w14:textId="77777777" w:rsidR="00F95307" w:rsidRPr="008351AB" w:rsidRDefault="00F95307" w:rsidP="00F95307">
      <w:pPr>
        <w:widowControl w:val="0"/>
        <w:autoSpaceDE w:val="0"/>
        <w:autoSpaceDN w:val="0"/>
        <w:ind w:right="141"/>
        <w:jc w:val="both"/>
        <w:rPr>
          <w:color w:val="000000" w:themeColor="text1"/>
          <w:sz w:val="28"/>
          <w:szCs w:val="28"/>
          <w:lang w:eastAsia="en-US"/>
        </w:rPr>
      </w:pPr>
      <w:r w:rsidRPr="008351AB">
        <w:rPr>
          <w:b/>
          <w:bCs/>
          <w:color w:val="000000" w:themeColor="text1"/>
          <w:sz w:val="28"/>
          <w:szCs w:val="28"/>
          <w:lang w:eastAsia="en-US"/>
        </w:rPr>
        <w:t>додаток 9</w:t>
      </w:r>
      <w:r w:rsidRPr="008351AB">
        <w:rPr>
          <w:color w:val="000000" w:themeColor="text1"/>
          <w:sz w:val="28"/>
          <w:szCs w:val="28"/>
          <w:lang w:eastAsia="en-US"/>
        </w:rPr>
        <w:t xml:space="preserve"> „Обсяг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Бориславської міської територіальної громади на 2026–2028роки”;</w:t>
      </w:r>
    </w:p>
    <w:p w14:paraId="3F5C7366" w14:textId="77777777" w:rsidR="00F95307" w:rsidRPr="008351AB" w:rsidRDefault="00F95307" w:rsidP="00F95307">
      <w:pPr>
        <w:widowControl w:val="0"/>
        <w:autoSpaceDE w:val="0"/>
        <w:autoSpaceDN w:val="0"/>
        <w:ind w:right="1090"/>
        <w:jc w:val="both"/>
        <w:rPr>
          <w:color w:val="000000" w:themeColor="text1"/>
          <w:sz w:val="28"/>
          <w:szCs w:val="28"/>
          <w:lang w:eastAsia="en-US"/>
        </w:rPr>
      </w:pPr>
      <w:r w:rsidRPr="008351AB">
        <w:rPr>
          <w:b/>
          <w:bCs/>
          <w:color w:val="000000" w:themeColor="text1"/>
          <w:sz w:val="28"/>
          <w:szCs w:val="28"/>
          <w:lang w:eastAsia="en-US"/>
        </w:rPr>
        <w:t>додаток</w:t>
      </w:r>
      <w:r w:rsidRPr="008351AB">
        <w:rPr>
          <w:b/>
          <w:bCs/>
          <w:color w:val="000000" w:themeColor="text1"/>
          <w:spacing w:val="-7"/>
          <w:sz w:val="28"/>
          <w:szCs w:val="28"/>
          <w:lang w:eastAsia="en-US"/>
        </w:rPr>
        <w:t xml:space="preserve"> </w:t>
      </w:r>
      <w:r w:rsidRPr="008351AB">
        <w:rPr>
          <w:b/>
          <w:bCs/>
          <w:color w:val="000000" w:themeColor="text1"/>
          <w:sz w:val="28"/>
          <w:szCs w:val="28"/>
          <w:lang w:eastAsia="en-US"/>
        </w:rPr>
        <w:t>10</w:t>
      </w:r>
      <w:r w:rsidRPr="008351AB">
        <w:rPr>
          <w:color w:val="000000" w:themeColor="text1"/>
          <w:spacing w:val="-5"/>
          <w:sz w:val="28"/>
          <w:szCs w:val="28"/>
          <w:lang w:eastAsia="en-US"/>
        </w:rPr>
        <w:t xml:space="preserve"> </w:t>
      </w:r>
      <w:r w:rsidRPr="008351AB">
        <w:rPr>
          <w:color w:val="000000" w:themeColor="text1"/>
          <w:sz w:val="28"/>
          <w:szCs w:val="28"/>
          <w:lang w:eastAsia="en-US"/>
        </w:rPr>
        <w:t>„Показники</w:t>
      </w:r>
      <w:r w:rsidRPr="008351AB">
        <w:rPr>
          <w:color w:val="000000" w:themeColor="text1"/>
          <w:spacing w:val="-6"/>
          <w:sz w:val="28"/>
          <w:szCs w:val="28"/>
          <w:lang w:eastAsia="en-US"/>
        </w:rPr>
        <w:t xml:space="preserve"> </w:t>
      </w:r>
      <w:r w:rsidRPr="008351AB">
        <w:rPr>
          <w:color w:val="000000" w:themeColor="text1"/>
          <w:sz w:val="28"/>
          <w:szCs w:val="28"/>
          <w:lang w:eastAsia="en-US"/>
        </w:rPr>
        <w:t>міжбюджетних</w:t>
      </w:r>
      <w:r w:rsidRPr="008351AB">
        <w:rPr>
          <w:color w:val="000000" w:themeColor="text1"/>
          <w:spacing w:val="-3"/>
          <w:sz w:val="28"/>
          <w:szCs w:val="28"/>
          <w:lang w:eastAsia="en-US"/>
        </w:rPr>
        <w:t xml:space="preserve"> </w:t>
      </w:r>
      <w:r w:rsidRPr="008351AB">
        <w:rPr>
          <w:color w:val="000000" w:themeColor="text1"/>
          <w:sz w:val="28"/>
          <w:szCs w:val="28"/>
          <w:lang w:eastAsia="en-US"/>
        </w:rPr>
        <w:t>трансфертів</w:t>
      </w:r>
      <w:r w:rsidRPr="008351AB">
        <w:rPr>
          <w:color w:val="000000" w:themeColor="text1"/>
          <w:spacing w:val="-6"/>
          <w:sz w:val="28"/>
          <w:szCs w:val="28"/>
          <w:lang w:eastAsia="en-US"/>
        </w:rPr>
        <w:t xml:space="preserve"> </w:t>
      </w:r>
      <w:r w:rsidRPr="008351AB">
        <w:rPr>
          <w:color w:val="000000" w:themeColor="text1"/>
          <w:sz w:val="28"/>
          <w:szCs w:val="28"/>
          <w:lang w:eastAsia="en-US"/>
        </w:rPr>
        <w:t>з</w:t>
      </w:r>
      <w:r w:rsidRPr="008351AB">
        <w:rPr>
          <w:color w:val="000000" w:themeColor="text1"/>
          <w:spacing w:val="-5"/>
          <w:sz w:val="28"/>
          <w:szCs w:val="28"/>
          <w:lang w:eastAsia="en-US"/>
        </w:rPr>
        <w:t xml:space="preserve"> </w:t>
      </w:r>
      <w:r w:rsidRPr="008351AB">
        <w:rPr>
          <w:color w:val="000000" w:themeColor="text1"/>
          <w:sz w:val="28"/>
          <w:szCs w:val="28"/>
          <w:lang w:eastAsia="en-US"/>
        </w:rPr>
        <w:t>інших</w:t>
      </w:r>
      <w:r w:rsidRPr="008351AB">
        <w:rPr>
          <w:color w:val="000000" w:themeColor="text1"/>
          <w:spacing w:val="-6"/>
          <w:sz w:val="28"/>
          <w:szCs w:val="28"/>
          <w:lang w:eastAsia="en-US"/>
        </w:rPr>
        <w:t xml:space="preserve"> </w:t>
      </w:r>
      <w:r w:rsidRPr="008351AB">
        <w:rPr>
          <w:color w:val="000000" w:themeColor="text1"/>
          <w:sz w:val="28"/>
          <w:szCs w:val="28"/>
          <w:lang w:eastAsia="en-US"/>
        </w:rPr>
        <w:t xml:space="preserve">бюджетів”; </w:t>
      </w:r>
      <w:r w:rsidRPr="008351AB">
        <w:rPr>
          <w:b/>
          <w:bCs/>
          <w:color w:val="000000" w:themeColor="text1"/>
          <w:sz w:val="28"/>
          <w:szCs w:val="28"/>
          <w:lang w:eastAsia="en-US"/>
        </w:rPr>
        <w:t>додаток 11</w:t>
      </w:r>
      <w:r w:rsidRPr="008351AB">
        <w:rPr>
          <w:color w:val="000000" w:themeColor="text1"/>
          <w:sz w:val="28"/>
          <w:szCs w:val="28"/>
          <w:lang w:eastAsia="en-US"/>
        </w:rPr>
        <w:t xml:space="preserve"> „Показники міжбюджетних трансфертів іншим бюджетам”.</w:t>
      </w:r>
    </w:p>
    <w:p w14:paraId="422F7AB7" w14:textId="2A8399C1" w:rsidR="00F95307" w:rsidRDefault="00F95307" w:rsidP="00F95307">
      <w:pPr>
        <w:pStyle w:val="a5"/>
        <w:jc w:val="both"/>
        <w:rPr>
          <w:rFonts w:ascii="Times New Roman" w:hAnsi="Times New Roman"/>
          <w:bCs/>
          <w:color w:val="000000" w:themeColor="text1"/>
          <w:sz w:val="28"/>
          <w:szCs w:val="28"/>
        </w:rPr>
      </w:pPr>
      <w:r w:rsidRPr="008351AB">
        <w:rPr>
          <w:rFonts w:ascii="Times New Roman" w:hAnsi="Times New Roman"/>
          <w:b/>
          <w:color w:val="000000" w:themeColor="text1"/>
          <w:sz w:val="28"/>
          <w:szCs w:val="28"/>
        </w:rPr>
        <w:t>Додатки 4, 5, 8</w:t>
      </w:r>
      <w:r w:rsidRPr="008351AB">
        <w:rPr>
          <w:rFonts w:ascii="Times New Roman" w:hAnsi="Times New Roman"/>
          <w:bCs/>
          <w:color w:val="000000" w:themeColor="text1"/>
          <w:sz w:val="28"/>
          <w:szCs w:val="28"/>
        </w:rPr>
        <w:t xml:space="preserve"> не пода</w:t>
      </w:r>
      <w:r w:rsidR="003E4968" w:rsidRPr="008351AB">
        <w:rPr>
          <w:rFonts w:ascii="Times New Roman" w:hAnsi="Times New Roman"/>
          <w:bCs/>
          <w:color w:val="000000" w:themeColor="text1"/>
          <w:sz w:val="28"/>
          <w:szCs w:val="28"/>
        </w:rPr>
        <w:t>ю</w:t>
      </w:r>
      <w:r w:rsidRPr="008351AB">
        <w:rPr>
          <w:rFonts w:ascii="Times New Roman" w:hAnsi="Times New Roman"/>
          <w:bCs/>
          <w:color w:val="000000" w:themeColor="text1"/>
          <w:sz w:val="28"/>
          <w:szCs w:val="28"/>
        </w:rPr>
        <w:t>ться до прогнозу, у зв’язку з відсутністю показників.</w:t>
      </w:r>
    </w:p>
    <w:p w14:paraId="15AE387D" w14:textId="57B9CFCD" w:rsidR="00592A51" w:rsidRDefault="00592A51" w:rsidP="00F95307">
      <w:pPr>
        <w:pStyle w:val="a5"/>
        <w:jc w:val="both"/>
        <w:rPr>
          <w:rFonts w:ascii="Times New Roman" w:hAnsi="Times New Roman"/>
          <w:bCs/>
          <w:color w:val="000000" w:themeColor="text1"/>
          <w:sz w:val="28"/>
          <w:szCs w:val="28"/>
        </w:rPr>
      </w:pPr>
    </w:p>
    <w:p w14:paraId="0E65D4C0" w14:textId="739F8517" w:rsidR="00592A51" w:rsidRDefault="00592A51" w:rsidP="00F95307">
      <w:pPr>
        <w:pStyle w:val="a5"/>
        <w:jc w:val="both"/>
        <w:rPr>
          <w:rFonts w:ascii="Times New Roman" w:hAnsi="Times New Roman"/>
          <w:bCs/>
          <w:color w:val="000000" w:themeColor="text1"/>
          <w:sz w:val="28"/>
          <w:szCs w:val="28"/>
        </w:rPr>
      </w:pPr>
    </w:p>
    <w:p w14:paraId="132E4C5C" w14:textId="53D60BDB" w:rsidR="00592A51" w:rsidRPr="00957B3A" w:rsidRDefault="00957B3A" w:rsidP="00957B3A">
      <w:pPr>
        <w:pStyle w:val="a5"/>
        <w:tabs>
          <w:tab w:val="left" w:pos="7797"/>
        </w:tabs>
        <w:jc w:val="both"/>
        <w:rPr>
          <w:rFonts w:ascii="Times New Roman" w:hAnsi="Times New Roman"/>
          <w:b/>
          <w:color w:val="000000" w:themeColor="text1"/>
          <w:sz w:val="28"/>
          <w:szCs w:val="28"/>
        </w:rPr>
      </w:pPr>
      <w:r w:rsidRPr="00957B3A">
        <w:rPr>
          <w:rFonts w:ascii="Times New Roman" w:hAnsi="Times New Roman"/>
          <w:b/>
          <w:color w:val="000000" w:themeColor="text1"/>
          <w:sz w:val="28"/>
          <w:szCs w:val="28"/>
        </w:rPr>
        <w:t>Начальник фінансового управління</w:t>
      </w:r>
      <w:r>
        <w:rPr>
          <w:rFonts w:ascii="Times New Roman" w:hAnsi="Times New Roman"/>
          <w:b/>
          <w:color w:val="000000" w:themeColor="text1"/>
          <w:sz w:val="28"/>
          <w:szCs w:val="28"/>
        </w:rPr>
        <w:tab/>
        <w:t>Юлія ЖАРКО</w:t>
      </w:r>
    </w:p>
    <w:sectPr w:rsidR="00592A51" w:rsidRPr="00957B3A" w:rsidSect="00C04A2A">
      <w:headerReference w:type="even" r:id="rId8"/>
      <w:headerReference w:type="default" r:id="rId9"/>
      <w:pgSz w:w="11906" w:h="16838"/>
      <w:pgMar w:top="1021" w:right="851"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F82B" w14:textId="77777777" w:rsidR="00CD16F7" w:rsidRDefault="00CD16F7" w:rsidP="00604933">
      <w:r>
        <w:separator/>
      </w:r>
    </w:p>
  </w:endnote>
  <w:endnote w:type="continuationSeparator" w:id="0">
    <w:p w14:paraId="498A0EE0" w14:textId="77777777" w:rsidR="00CD16F7" w:rsidRDefault="00CD16F7" w:rsidP="0060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ntiqua">
    <w:altName w:val="Microsoft YaHei"/>
    <w:charset w:val="00"/>
    <w:family w:val="swiss"/>
    <w:pitch w:val="variable"/>
    <w:sig w:usb0="00000001"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 w:name="TimesET">
    <w:altName w:val="Courier New"/>
    <w:charset w:val="00"/>
    <w:family w:val="swiss"/>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F09EE" w14:textId="77777777" w:rsidR="00CD16F7" w:rsidRDefault="00CD16F7" w:rsidP="00604933">
      <w:r>
        <w:separator/>
      </w:r>
    </w:p>
  </w:footnote>
  <w:footnote w:type="continuationSeparator" w:id="0">
    <w:p w14:paraId="61C686FB" w14:textId="77777777" w:rsidR="00CD16F7" w:rsidRDefault="00CD16F7" w:rsidP="0060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58DD" w14:textId="76886CFB" w:rsidR="00301C06" w:rsidRDefault="00301C06">
    <w:pPr>
      <w:pStyle w:val="a7"/>
      <w:framePr w:wrap="around" w:vAnchor="text" w:hAnchor="margin" w:xAlign="center" w:y="1"/>
      <w:rPr>
        <w:rStyle w:val="a9"/>
        <w:rFonts w:cs="Courier New"/>
      </w:rPr>
    </w:pPr>
    <w:r>
      <w:rPr>
        <w:rStyle w:val="a9"/>
        <w:rFonts w:cs="Courier New"/>
      </w:rPr>
      <w:fldChar w:fldCharType="begin"/>
    </w:r>
    <w:r>
      <w:rPr>
        <w:rStyle w:val="a9"/>
        <w:rFonts w:cs="Courier New"/>
      </w:rPr>
      <w:instrText xml:space="preserve">PAGE  </w:instrText>
    </w:r>
    <w:r>
      <w:rPr>
        <w:rStyle w:val="a9"/>
        <w:rFonts w:cs="Courier New"/>
      </w:rPr>
      <w:fldChar w:fldCharType="separate"/>
    </w:r>
    <w:r w:rsidR="003319A0">
      <w:rPr>
        <w:rStyle w:val="a9"/>
        <w:rFonts w:cs="Courier New"/>
        <w:noProof/>
      </w:rPr>
      <w:t>10</w:t>
    </w:r>
    <w:r>
      <w:rPr>
        <w:rStyle w:val="a9"/>
        <w:rFonts w:cs="Courier New"/>
      </w:rPr>
      <w:fldChar w:fldCharType="end"/>
    </w:r>
  </w:p>
  <w:p w14:paraId="0546D4DB" w14:textId="77777777" w:rsidR="00301C06" w:rsidRDefault="00301C0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025CC" w14:textId="77777777" w:rsidR="00301C06" w:rsidRDefault="00301C06">
    <w:pPr>
      <w:pStyle w:val="a7"/>
      <w:framePr w:wrap="around" w:vAnchor="text" w:hAnchor="margin" w:xAlign="center" w:y="1"/>
      <w:rPr>
        <w:rStyle w:val="a9"/>
        <w:rFonts w:cs="Courier New"/>
      </w:rPr>
    </w:pPr>
    <w:r>
      <w:rPr>
        <w:rStyle w:val="a9"/>
        <w:rFonts w:cs="Courier New"/>
      </w:rPr>
      <w:fldChar w:fldCharType="begin"/>
    </w:r>
    <w:r>
      <w:rPr>
        <w:rStyle w:val="a9"/>
        <w:rFonts w:cs="Courier New"/>
      </w:rPr>
      <w:instrText xml:space="preserve">PAGE  </w:instrText>
    </w:r>
    <w:r>
      <w:rPr>
        <w:rStyle w:val="a9"/>
        <w:rFonts w:cs="Courier New"/>
      </w:rPr>
      <w:fldChar w:fldCharType="separate"/>
    </w:r>
    <w:r w:rsidR="002B5C86">
      <w:rPr>
        <w:rStyle w:val="a9"/>
        <w:rFonts w:cs="Courier New"/>
        <w:noProof/>
      </w:rPr>
      <w:t>9</w:t>
    </w:r>
    <w:r>
      <w:rPr>
        <w:rStyle w:val="a9"/>
        <w:rFonts w:cs="Courier New"/>
      </w:rPr>
      <w:fldChar w:fldCharType="end"/>
    </w:r>
  </w:p>
  <w:p w14:paraId="1606E26C" w14:textId="77777777" w:rsidR="00301C06" w:rsidRDefault="00301C0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284"/>
        </w:tabs>
        <w:ind w:left="860" w:hanging="576"/>
      </w:pPr>
      <w:rPr>
        <w:rFonts w:ascii="Wingdings" w:hAnsi="Wingdings" w:hint="default"/>
        <w:color w:val="000000"/>
        <w:sz w:val="28"/>
      </w:rPr>
    </w:lvl>
  </w:abstractNum>
  <w:abstractNum w:abstractNumId="1" w15:restartNumberingAfterBreak="0">
    <w:nsid w:val="00000018"/>
    <w:multiLevelType w:val="singleLevel"/>
    <w:tmpl w:val="00000018"/>
    <w:name w:val="WW8Num24"/>
    <w:lvl w:ilvl="0">
      <w:start w:val="1"/>
      <w:numFmt w:val="bullet"/>
      <w:lvlText w:val=""/>
      <w:lvlJc w:val="left"/>
      <w:pPr>
        <w:tabs>
          <w:tab w:val="num" w:pos="239"/>
        </w:tabs>
        <w:ind w:left="644" w:hanging="360"/>
      </w:pPr>
      <w:rPr>
        <w:rFonts w:ascii="Wingdings" w:hAnsi="Wingdings" w:hint="default"/>
        <w:caps/>
        <w:color w:val="000000"/>
        <w:kern w:val="1"/>
        <w:sz w:val="26"/>
      </w:rPr>
    </w:lvl>
  </w:abstractNum>
  <w:abstractNum w:abstractNumId="2" w15:restartNumberingAfterBreak="0">
    <w:nsid w:val="05CA4556"/>
    <w:multiLevelType w:val="hybridMultilevel"/>
    <w:tmpl w:val="48BE385A"/>
    <w:lvl w:ilvl="0" w:tplc="B856331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84861E8"/>
    <w:multiLevelType w:val="hybridMultilevel"/>
    <w:tmpl w:val="DD42C4D4"/>
    <w:lvl w:ilvl="0" w:tplc="77846F32">
      <w:numFmt w:val="bullet"/>
      <w:lvlText w:val="-"/>
      <w:lvlJc w:val="left"/>
      <w:pPr>
        <w:ind w:left="7165" w:hanging="360"/>
      </w:pPr>
      <w:rPr>
        <w:rFonts w:ascii="Times New Roman" w:eastAsia="Calibri" w:hAnsi="Times New Roman" w:cs="Times New Roman" w:hint="default"/>
        <w:i/>
        <w:color w:val="auto"/>
        <w:sz w:val="28"/>
        <w:szCs w:val="28"/>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903DA"/>
    <w:multiLevelType w:val="multilevel"/>
    <w:tmpl w:val="7B304614"/>
    <w:lvl w:ilvl="0">
      <w:start w:val="1"/>
      <w:numFmt w:val="bullet"/>
      <w:lvlText w:val=""/>
      <w:lvlJc w:val="left"/>
      <w:pPr>
        <w:tabs>
          <w:tab w:val="num" w:pos="720"/>
        </w:tabs>
        <w:ind w:left="720" w:hanging="360"/>
      </w:pPr>
      <w:rPr>
        <w:rFonts w:ascii="Wingdings" w:hAnsi="Wingdings" w:hint="default"/>
        <w:i/>
        <w:sz w:val="28"/>
        <w:szCs w:val="28"/>
        <w:lang w:val="uk-UA"/>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132927"/>
    <w:multiLevelType w:val="multilevel"/>
    <w:tmpl w:val="33A465B4"/>
    <w:lvl w:ilvl="0">
      <w:start w:val="1"/>
      <w:numFmt w:val="bullet"/>
      <w:lvlText w:val=""/>
      <w:lvlJc w:val="left"/>
      <w:pPr>
        <w:tabs>
          <w:tab w:val="num" w:pos="1070"/>
        </w:tabs>
        <w:ind w:left="1070" w:hanging="360"/>
      </w:pPr>
      <w:rPr>
        <w:rFonts w:ascii="Wingdings" w:hAnsi="Wingdings" w:hint="default"/>
        <w:i/>
        <w:sz w:val="28"/>
        <w:szCs w:val="28"/>
        <w:lang w:val="uk-U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90BDF"/>
    <w:multiLevelType w:val="hybridMultilevel"/>
    <w:tmpl w:val="B364BB32"/>
    <w:lvl w:ilvl="0" w:tplc="0422000B">
      <w:start w:val="1"/>
      <w:numFmt w:val="bullet"/>
      <w:lvlText w:val=""/>
      <w:lvlJc w:val="left"/>
      <w:pPr>
        <w:ind w:left="1635" w:hanging="360"/>
      </w:pPr>
      <w:rPr>
        <w:rFonts w:ascii="Wingdings" w:hAnsi="Wingdings" w:hint="default"/>
        <w:i/>
        <w:lang w:val="uk-UA"/>
      </w:rPr>
    </w:lvl>
    <w:lvl w:ilvl="1" w:tplc="04220003" w:tentative="1">
      <w:start w:val="1"/>
      <w:numFmt w:val="bullet"/>
      <w:lvlText w:val="o"/>
      <w:lvlJc w:val="left"/>
      <w:pPr>
        <w:ind w:left="2355" w:hanging="360"/>
      </w:pPr>
      <w:rPr>
        <w:rFonts w:ascii="Courier New" w:hAnsi="Courier New" w:cs="Courier New" w:hint="default"/>
      </w:rPr>
    </w:lvl>
    <w:lvl w:ilvl="2" w:tplc="04220005" w:tentative="1">
      <w:start w:val="1"/>
      <w:numFmt w:val="bullet"/>
      <w:lvlText w:val=""/>
      <w:lvlJc w:val="left"/>
      <w:pPr>
        <w:ind w:left="3075" w:hanging="360"/>
      </w:pPr>
      <w:rPr>
        <w:rFonts w:ascii="Wingdings" w:hAnsi="Wingdings" w:hint="default"/>
      </w:rPr>
    </w:lvl>
    <w:lvl w:ilvl="3" w:tplc="04220001" w:tentative="1">
      <w:start w:val="1"/>
      <w:numFmt w:val="bullet"/>
      <w:lvlText w:val=""/>
      <w:lvlJc w:val="left"/>
      <w:pPr>
        <w:ind w:left="3795" w:hanging="360"/>
      </w:pPr>
      <w:rPr>
        <w:rFonts w:ascii="Symbol" w:hAnsi="Symbol" w:hint="default"/>
      </w:rPr>
    </w:lvl>
    <w:lvl w:ilvl="4" w:tplc="04220003" w:tentative="1">
      <w:start w:val="1"/>
      <w:numFmt w:val="bullet"/>
      <w:lvlText w:val="o"/>
      <w:lvlJc w:val="left"/>
      <w:pPr>
        <w:ind w:left="4515" w:hanging="360"/>
      </w:pPr>
      <w:rPr>
        <w:rFonts w:ascii="Courier New" w:hAnsi="Courier New" w:cs="Courier New" w:hint="default"/>
      </w:rPr>
    </w:lvl>
    <w:lvl w:ilvl="5" w:tplc="04220005" w:tentative="1">
      <w:start w:val="1"/>
      <w:numFmt w:val="bullet"/>
      <w:lvlText w:val=""/>
      <w:lvlJc w:val="left"/>
      <w:pPr>
        <w:ind w:left="5235" w:hanging="360"/>
      </w:pPr>
      <w:rPr>
        <w:rFonts w:ascii="Wingdings" w:hAnsi="Wingdings" w:hint="default"/>
      </w:rPr>
    </w:lvl>
    <w:lvl w:ilvl="6" w:tplc="04220001" w:tentative="1">
      <w:start w:val="1"/>
      <w:numFmt w:val="bullet"/>
      <w:lvlText w:val=""/>
      <w:lvlJc w:val="left"/>
      <w:pPr>
        <w:ind w:left="5955" w:hanging="360"/>
      </w:pPr>
      <w:rPr>
        <w:rFonts w:ascii="Symbol" w:hAnsi="Symbol" w:hint="default"/>
      </w:rPr>
    </w:lvl>
    <w:lvl w:ilvl="7" w:tplc="04220003" w:tentative="1">
      <w:start w:val="1"/>
      <w:numFmt w:val="bullet"/>
      <w:lvlText w:val="o"/>
      <w:lvlJc w:val="left"/>
      <w:pPr>
        <w:ind w:left="6675" w:hanging="360"/>
      </w:pPr>
      <w:rPr>
        <w:rFonts w:ascii="Courier New" w:hAnsi="Courier New" w:cs="Courier New" w:hint="default"/>
      </w:rPr>
    </w:lvl>
    <w:lvl w:ilvl="8" w:tplc="04220005" w:tentative="1">
      <w:start w:val="1"/>
      <w:numFmt w:val="bullet"/>
      <w:lvlText w:val=""/>
      <w:lvlJc w:val="left"/>
      <w:pPr>
        <w:ind w:left="7395" w:hanging="360"/>
      </w:pPr>
      <w:rPr>
        <w:rFonts w:ascii="Wingdings" w:hAnsi="Wingdings" w:hint="default"/>
      </w:rPr>
    </w:lvl>
  </w:abstractNum>
  <w:abstractNum w:abstractNumId="7" w15:restartNumberingAfterBreak="0">
    <w:nsid w:val="31107E40"/>
    <w:multiLevelType w:val="hybridMultilevel"/>
    <w:tmpl w:val="369EA08E"/>
    <w:lvl w:ilvl="0" w:tplc="3816F0FA">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8" w15:restartNumberingAfterBreak="0">
    <w:nsid w:val="4DDB0E6B"/>
    <w:multiLevelType w:val="multilevel"/>
    <w:tmpl w:val="7B304614"/>
    <w:lvl w:ilvl="0">
      <w:start w:val="1"/>
      <w:numFmt w:val="bullet"/>
      <w:lvlText w:val=""/>
      <w:lvlJc w:val="left"/>
      <w:pPr>
        <w:tabs>
          <w:tab w:val="num" w:pos="720"/>
        </w:tabs>
        <w:ind w:left="720" w:hanging="360"/>
      </w:pPr>
      <w:rPr>
        <w:rFonts w:ascii="Wingdings" w:hAnsi="Wingdings" w:hint="default"/>
        <w:i/>
        <w:sz w:val="28"/>
        <w:szCs w:val="28"/>
        <w:lang w:val="uk-UA"/>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4103D0"/>
    <w:multiLevelType w:val="hybridMultilevel"/>
    <w:tmpl w:val="05862EF4"/>
    <w:lvl w:ilvl="0" w:tplc="F7F651DC">
      <w:numFmt w:val="bullet"/>
      <w:lvlText w:val="-"/>
      <w:lvlJc w:val="left"/>
      <w:pPr>
        <w:ind w:left="720" w:hanging="360"/>
      </w:pPr>
      <w:rPr>
        <w:rFonts w:ascii="Times New Roman" w:eastAsia="Calibri" w:hAnsi="Times New Roman" w:cs="Times New Roman" w:hint="default"/>
        <w:i/>
        <w:lang w:val="uk-U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55AB5373"/>
    <w:multiLevelType w:val="hybridMultilevel"/>
    <w:tmpl w:val="705050C6"/>
    <w:lvl w:ilvl="0" w:tplc="F7F651DC">
      <w:numFmt w:val="bullet"/>
      <w:lvlText w:val="-"/>
      <w:lvlJc w:val="left"/>
      <w:pPr>
        <w:ind w:left="720" w:hanging="360"/>
      </w:pPr>
      <w:rPr>
        <w:rFonts w:ascii="Times New Roman" w:eastAsia="Calibri" w:hAnsi="Times New Roman" w:cs="Times New Roman" w:hint="default"/>
        <w:i/>
        <w:lang w:val="uk-U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DD1F33"/>
    <w:multiLevelType w:val="hybridMultilevel"/>
    <w:tmpl w:val="44BA0924"/>
    <w:lvl w:ilvl="0" w:tplc="0422000B">
      <w:start w:val="1"/>
      <w:numFmt w:val="bullet"/>
      <w:lvlText w:val=""/>
      <w:lvlJc w:val="left"/>
      <w:pPr>
        <w:ind w:left="720" w:hanging="360"/>
      </w:pPr>
      <w:rPr>
        <w:rFonts w:ascii="Wingdings" w:hAnsi="Wingdings" w:hint="default"/>
        <w:i/>
        <w:lang w:val="uk-U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E81C6B"/>
    <w:multiLevelType w:val="hybridMultilevel"/>
    <w:tmpl w:val="83F0088A"/>
    <w:lvl w:ilvl="0" w:tplc="F7F651DC">
      <w:numFmt w:val="bullet"/>
      <w:lvlText w:val="-"/>
      <w:lvlJc w:val="left"/>
      <w:pPr>
        <w:ind w:left="1211" w:hanging="360"/>
      </w:pPr>
      <w:rPr>
        <w:rFonts w:ascii="Times New Roman" w:eastAsia="Calibri" w:hAnsi="Times New Roman" w:cs="Times New Roman" w:hint="default"/>
        <w:i/>
        <w:lang w:val="uk-U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6E02116D"/>
    <w:multiLevelType w:val="hybridMultilevel"/>
    <w:tmpl w:val="F536E2F2"/>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BA25A6"/>
    <w:multiLevelType w:val="hybridMultilevel"/>
    <w:tmpl w:val="D8D85996"/>
    <w:lvl w:ilvl="0" w:tplc="DDA0DE9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16cid:durableId="2145807989">
    <w:abstractNumId w:val="3"/>
  </w:num>
  <w:num w:numId="2" w16cid:durableId="45224305">
    <w:abstractNumId w:val="13"/>
  </w:num>
  <w:num w:numId="3" w16cid:durableId="1651442785">
    <w:abstractNumId w:val="12"/>
  </w:num>
  <w:num w:numId="4" w16cid:durableId="97023025">
    <w:abstractNumId w:val="10"/>
  </w:num>
  <w:num w:numId="5" w16cid:durableId="1170948069">
    <w:abstractNumId w:val="11"/>
  </w:num>
  <w:num w:numId="6" w16cid:durableId="2007513918">
    <w:abstractNumId w:val="5"/>
  </w:num>
  <w:num w:numId="7" w16cid:durableId="2114201914">
    <w:abstractNumId w:val="9"/>
  </w:num>
  <w:num w:numId="8" w16cid:durableId="1664041571">
    <w:abstractNumId w:val="6"/>
  </w:num>
  <w:num w:numId="9" w16cid:durableId="808010696">
    <w:abstractNumId w:val="8"/>
  </w:num>
  <w:num w:numId="10" w16cid:durableId="118426820">
    <w:abstractNumId w:val="2"/>
  </w:num>
  <w:num w:numId="11" w16cid:durableId="941300246">
    <w:abstractNumId w:val="14"/>
  </w:num>
  <w:num w:numId="12" w16cid:durableId="1547372851">
    <w:abstractNumId w:val="7"/>
  </w:num>
  <w:num w:numId="13" w16cid:durableId="140792133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89"/>
    <w:rsid w:val="00003B03"/>
    <w:rsid w:val="000043ED"/>
    <w:rsid w:val="00004547"/>
    <w:rsid w:val="00004D1F"/>
    <w:rsid w:val="000052B4"/>
    <w:rsid w:val="0000632A"/>
    <w:rsid w:val="00006380"/>
    <w:rsid w:val="00006D1D"/>
    <w:rsid w:val="000078A5"/>
    <w:rsid w:val="0001040F"/>
    <w:rsid w:val="00010893"/>
    <w:rsid w:val="000108BE"/>
    <w:rsid w:val="0001223B"/>
    <w:rsid w:val="00012911"/>
    <w:rsid w:val="00012EC0"/>
    <w:rsid w:val="00013944"/>
    <w:rsid w:val="00013C84"/>
    <w:rsid w:val="00014BA0"/>
    <w:rsid w:val="00014CFA"/>
    <w:rsid w:val="0001570E"/>
    <w:rsid w:val="00015FC9"/>
    <w:rsid w:val="00016169"/>
    <w:rsid w:val="000170F5"/>
    <w:rsid w:val="00017B0E"/>
    <w:rsid w:val="00017B9A"/>
    <w:rsid w:val="00017EDA"/>
    <w:rsid w:val="00020473"/>
    <w:rsid w:val="00020DDF"/>
    <w:rsid w:val="000212EF"/>
    <w:rsid w:val="00021D6C"/>
    <w:rsid w:val="00022FD1"/>
    <w:rsid w:val="0002344B"/>
    <w:rsid w:val="000237C6"/>
    <w:rsid w:val="00023A4C"/>
    <w:rsid w:val="00023DB7"/>
    <w:rsid w:val="00025F76"/>
    <w:rsid w:val="00025FE5"/>
    <w:rsid w:val="000262CC"/>
    <w:rsid w:val="00026424"/>
    <w:rsid w:val="000272B1"/>
    <w:rsid w:val="000303E1"/>
    <w:rsid w:val="00030487"/>
    <w:rsid w:val="0003270A"/>
    <w:rsid w:val="00035A75"/>
    <w:rsid w:val="00037C70"/>
    <w:rsid w:val="000405F0"/>
    <w:rsid w:val="00041842"/>
    <w:rsid w:val="00041D80"/>
    <w:rsid w:val="00042062"/>
    <w:rsid w:val="0004297B"/>
    <w:rsid w:val="00045882"/>
    <w:rsid w:val="00046A12"/>
    <w:rsid w:val="00046D10"/>
    <w:rsid w:val="000473C3"/>
    <w:rsid w:val="00050C46"/>
    <w:rsid w:val="00053371"/>
    <w:rsid w:val="00054C01"/>
    <w:rsid w:val="00056437"/>
    <w:rsid w:val="00056E69"/>
    <w:rsid w:val="00057E9A"/>
    <w:rsid w:val="00060D4D"/>
    <w:rsid w:val="000610F7"/>
    <w:rsid w:val="00061326"/>
    <w:rsid w:val="00061796"/>
    <w:rsid w:val="0006326A"/>
    <w:rsid w:val="0006499B"/>
    <w:rsid w:val="000655DB"/>
    <w:rsid w:val="000661A5"/>
    <w:rsid w:val="00066C2D"/>
    <w:rsid w:val="00071D7D"/>
    <w:rsid w:val="000724D6"/>
    <w:rsid w:val="00074AD7"/>
    <w:rsid w:val="0007553F"/>
    <w:rsid w:val="00076AA5"/>
    <w:rsid w:val="00076C1E"/>
    <w:rsid w:val="000774A5"/>
    <w:rsid w:val="0008001F"/>
    <w:rsid w:val="00080663"/>
    <w:rsid w:val="0008097D"/>
    <w:rsid w:val="000819EC"/>
    <w:rsid w:val="000826DB"/>
    <w:rsid w:val="0008350B"/>
    <w:rsid w:val="00083E3D"/>
    <w:rsid w:val="00084BF7"/>
    <w:rsid w:val="000850A6"/>
    <w:rsid w:val="00086276"/>
    <w:rsid w:val="00086868"/>
    <w:rsid w:val="00087AEB"/>
    <w:rsid w:val="00090876"/>
    <w:rsid w:val="000915DC"/>
    <w:rsid w:val="00091809"/>
    <w:rsid w:val="00091E62"/>
    <w:rsid w:val="00092686"/>
    <w:rsid w:val="000930FB"/>
    <w:rsid w:val="00093934"/>
    <w:rsid w:val="00094751"/>
    <w:rsid w:val="00094D60"/>
    <w:rsid w:val="00095E0A"/>
    <w:rsid w:val="00096470"/>
    <w:rsid w:val="00096DE9"/>
    <w:rsid w:val="000A381F"/>
    <w:rsid w:val="000A3E86"/>
    <w:rsid w:val="000A54FD"/>
    <w:rsid w:val="000A6FEA"/>
    <w:rsid w:val="000A7824"/>
    <w:rsid w:val="000A7F67"/>
    <w:rsid w:val="000B00A4"/>
    <w:rsid w:val="000B1053"/>
    <w:rsid w:val="000B24F6"/>
    <w:rsid w:val="000B24FB"/>
    <w:rsid w:val="000B3669"/>
    <w:rsid w:val="000B4160"/>
    <w:rsid w:val="000B4286"/>
    <w:rsid w:val="000B5720"/>
    <w:rsid w:val="000B77E2"/>
    <w:rsid w:val="000C0253"/>
    <w:rsid w:val="000C26EF"/>
    <w:rsid w:val="000C30DF"/>
    <w:rsid w:val="000C32B4"/>
    <w:rsid w:val="000C3834"/>
    <w:rsid w:val="000C459F"/>
    <w:rsid w:val="000C45E6"/>
    <w:rsid w:val="000C4831"/>
    <w:rsid w:val="000C4E13"/>
    <w:rsid w:val="000C51CA"/>
    <w:rsid w:val="000C6219"/>
    <w:rsid w:val="000C6BC6"/>
    <w:rsid w:val="000C7F2B"/>
    <w:rsid w:val="000D0270"/>
    <w:rsid w:val="000D0FE6"/>
    <w:rsid w:val="000D1B58"/>
    <w:rsid w:val="000D2510"/>
    <w:rsid w:val="000D28DB"/>
    <w:rsid w:val="000D2ADB"/>
    <w:rsid w:val="000D2C95"/>
    <w:rsid w:val="000D2EE5"/>
    <w:rsid w:val="000D3657"/>
    <w:rsid w:val="000D61D1"/>
    <w:rsid w:val="000D721D"/>
    <w:rsid w:val="000E0F60"/>
    <w:rsid w:val="000E2856"/>
    <w:rsid w:val="000E2CC9"/>
    <w:rsid w:val="000E3B81"/>
    <w:rsid w:val="000E3FF0"/>
    <w:rsid w:val="000E4FCF"/>
    <w:rsid w:val="000E7ED4"/>
    <w:rsid w:val="000F048F"/>
    <w:rsid w:val="000F0956"/>
    <w:rsid w:val="000F0D9A"/>
    <w:rsid w:val="000F13AC"/>
    <w:rsid w:val="000F19C8"/>
    <w:rsid w:val="000F1B25"/>
    <w:rsid w:val="000F4943"/>
    <w:rsid w:val="000F699B"/>
    <w:rsid w:val="000F79E4"/>
    <w:rsid w:val="00100334"/>
    <w:rsid w:val="00101B69"/>
    <w:rsid w:val="0010217B"/>
    <w:rsid w:val="001027C3"/>
    <w:rsid w:val="00102D45"/>
    <w:rsid w:val="001034E6"/>
    <w:rsid w:val="00103B97"/>
    <w:rsid w:val="00103BC3"/>
    <w:rsid w:val="00104559"/>
    <w:rsid w:val="00105357"/>
    <w:rsid w:val="00105A10"/>
    <w:rsid w:val="0011098A"/>
    <w:rsid w:val="00111BD4"/>
    <w:rsid w:val="00112CCA"/>
    <w:rsid w:val="00113593"/>
    <w:rsid w:val="00113DBE"/>
    <w:rsid w:val="00114957"/>
    <w:rsid w:val="0011709B"/>
    <w:rsid w:val="001200D8"/>
    <w:rsid w:val="00121623"/>
    <w:rsid w:val="00122088"/>
    <w:rsid w:val="001221F2"/>
    <w:rsid w:val="0012228A"/>
    <w:rsid w:val="00122741"/>
    <w:rsid w:val="0012486D"/>
    <w:rsid w:val="0012552A"/>
    <w:rsid w:val="00125B3B"/>
    <w:rsid w:val="0012618D"/>
    <w:rsid w:val="00126BCD"/>
    <w:rsid w:val="00127AA4"/>
    <w:rsid w:val="00130AAE"/>
    <w:rsid w:val="0013128E"/>
    <w:rsid w:val="00131DD6"/>
    <w:rsid w:val="00132271"/>
    <w:rsid w:val="00133954"/>
    <w:rsid w:val="00133D93"/>
    <w:rsid w:val="00134FBA"/>
    <w:rsid w:val="00135284"/>
    <w:rsid w:val="00135CD3"/>
    <w:rsid w:val="00136780"/>
    <w:rsid w:val="00136BE0"/>
    <w:rsid w:val="00140E2E"/>
    <w:rsid w:val="00141C25"/>
    <w:rsid w:val="00142194"/>
    <w:rsid w:val="0014549E"/>
    <w:rsid w:val="00147495"/>
    <w:rsid w:val="00150088"/>
    <w:rsid w:val="001518AB"/>
    <w:rsid w:val="001521D1"/>
    <w:rsid w:val="001534FA"/>
    <w:rsid w:val="00155697"/>
    <w:rsid w:val="00156DBA"/>
    <w:rsid w:val="001577E3"/>
    <w:rsid w:val="00157ED7"/>
    <w:rsid w:val="001605CB"/>
    <w:rsid w:val="001606A2"/>
    <w:rsid w:val="001627B1"/>
    <w:rsid w:val="0016465A"/>
    <w:rsid w:val="00164F0F"/>
    <w:rsid w:val="00166B88"/>
    <w:rsid w:val="00166F85"/>
    <w:rsid w:val="001677B1"/>
    <w:rsid w:val="001709C6"/>
    <w:rsid w:val="0017135B"/>
    <w:rsid w:val="00171572"/>
    <w:rsid w:val="00171F77"/>
    <w:rsid w:val="001725C6"/>
    <w:rsid w:val="00173A9E"/>
    <w:rsid w:val="00175152"/>
    <w:rsid w:val="0017554E"/>
    <w:rsid w:val="001756FF"/>
    <w:rsid w:val="00175906"/>
    <w:rsid w:val="001779F5"/>
    <w:rsid w:val="00177D9A"/>
    <w:rsid w:val="0018272F"/>
    <w:rsid w:val="0018560D"/>
    <w:rsid w:val="001859FF"/>
    <w:rsid w:val="00185D48"/>
    <w:rsid w:val="001860B8"/>
    <w:rsid w:val="001876DE"/>
    <w:rsid w:val="00190652"/>
    <w:rsid w:val="0019127A"/>
    <w:rsid w:val="001914A2"/>
    <w:rsid w:val="00192E64"/>
    <w:rsid w:val="001938D0"/>
    <w:rsid w:val="00197330"/>
    <w:rsid w:val="001A0EFF"/>
    <w:rsid w:val="001A1671"/>
    <w:rsid w:val="001A4689"/>
    <w:rsid w:val="001A5903"/>
    <w:rsid w:val="001B0F86"/>
    <w:rsid w:val="001B10CF"/>
    <w:rsid w:val="001B38E3"/>
    <w:rsid w:val="001B3D64"/>
    <w:rsid w:val="001B49D9"/>
    <w:rsid w:val="001B5679"/>
    <w:rsid w:val="001B614B"/>
    <w:rsid w:val="001B666C"/>
    <w:rsid w:val="001B6D80"/>
    <w:rsid w:val="001C0DF1"/>
    <w:rsid w:val="001C3F2B"/>
    <w:rsid w:val="001C6E3B"/>
    <w:rsid w:val="001C7213"/>
    <w:rsid w:val="001D0353"/>
    <w:rsid w:val="001D1B0E"/>
    <w:rsid w:val="001D2CD3"/>
    <w:rsid w:val="001D591E"/>
    <w:rsid w:val="001D5D9E"/>
    <w:rsid w:val="001D728C"/>
    <w:rsid w:val="001E307F"/>
    <w:rsid w:val="001E3425"/>
    <w:rsid w:val="001E44F4"/>
    <w:rsid w:val="001E4B7F"/>
    <w:rsid w:val="001E4F05"/>
    <w:rsid w:val="001E5C7D"/>
    <w:rsid w:val="001E6A33"/>
    <w:rsid w:val="001E6FA5"/>
    <w:rsid w:val="001E7CD1"/>
    <w:rsid w:val="001F074F"/>
    <w:rsid w:val="001F1EE9"/>
    <w:rsid w:val="001F22C5"/>
    <w:rsid w:val="001F2D8A"/>
    <w:rsid w:val="001F3AD8"/>
    <w:rsid w:val="001F4E3A"/>
    <w:rsid w:val="001F4E3D"/>
    <w:rsid w:val="001F5DF7"/>
    <w:rsid w:val="001F5F27"/>
    <w:rsid w:val="001F5F4E"/>
    <w:rsid w:val="001F608A"/>
    <w:rsid w:val="001F6737"/>
    <w:rsid w:val="001F7341"/>
    <w:rsid w:val="001F781F"/>
    <w:rsid w:val="001F7ACC"/>
    <w:rsid w:val="0020069B"/>
    <w:rsid w:val="00201430"/>
    <w:rsid w:val="002017E1"/>
    <w:rsid w:val="00203587"/>
    <w:rsid w:val="00204FEA"/>
    <w:rsid w:val="002059F9"/>
    <w:rsid w:val="00211312"/>
    <w:rsid w:val="0021137C"/>
    <w:rsid w:val="00211C90"/>
    <w:rsid w:val="00212935"/>
    <w:rsid w:val="00213076"/>
    <w:rsid w:val="00213C1B"/>
    <w:rsid w:val="00213DB9"/>
    <w:rsid w:val="00213F60"/>
    <w:rsid w:val="0021492A"/>
    <w:rsid w:val="00215B2A"/>
    <w:rsid w:val="00222045"/>
    <w:rsid w:val="00223590"/>
    <w:rsid w:val="002236E8"/>
    <w:rsid w:val="00223BA5"/>
    <w:rsid w:val="00223E34"/>
    <w:rsid w:val="00224096"/>
    <w:rsid w:val="002246CF"/>
    <w:rsid w:val="0022708C"/>
    <w:rsid w:val="00227E00"/>
    <w:rsid w:val="0023170E"/>
    <w:rsid w:val="00231C78"/>
    <w:rsid w:val="002333B8"/>
    <w:rsid w:val="00233832"/>
    <w:rsid w:val="00233FCB"/>
    <w:rsid w:val="00237081"/>
    <w:rsid w:val="0023732E"/>
    <w:rsid w:val="00237B7D"/>
    <w:rsid w:val="00240562"/>
    <w:rsid w:val="0024104B"/>
    <w:rsid w:val="002427E0"/>
    <w:rsid w:val="0024437D"/>
    <w:rsid w:val="00244484"/>
    <w:rsid w:val="00246334"/>
    <w:rsid w:val="0024704C"/>
    <w:rsid w:val="002471D2"/>
    <w:rsid w:val="002474BF"/>
    <w:rsid w:val="0025008C"/>
    <w:rsid w:val="00250168"/>
    <w:rsid w:val="0025084A"/>
    <w:rsid w:val="00250DCB"/>
    <w:rsid w:val="00250E9F"/>
    <w:rsid w:val="002522BD"/>
    <w:rsid w:val="00252570"/>
    <w:rsid w:val="00254278"/>
    <w:rsid w:val="002549CF"/>
    <w:rsid w:val="00255A99"/>
    <w:rsid w:val="00255C84"/>
    <w:rsid w:val="002561E3"/>
    <w:rsid w:val="00256456"/>
    <w:rsid w:val="00256CFF"/>
    <w:rsid w:val="00257294"/>
    <w:rsid w:val="00260D4D"/>
    <w:rsid w:val="0026365C"/>
    <w:rsid w:val="00263F07"/>
    <w:rsid w:val="00264096"/>
    <w:rsid w:val="002644C4"/>
    <w:rsid w:val="002645D2"/>
    <w:rsid w:val="002647DC"/>
    <w:rsid w:val="00264C49"/>
    <w:rsid w:val="00267C91"/>
    <w:rsid w:val="00267D70"/>
    <w:rsid w:val="00267EF0"/>
    <w:rsid w:val="00270260"/>
    <w:rsid w:val="002709B6"/>
    <w:rsid w:val="002712B8"/>
    <w:rsid w:val="00271BD4"/>
    <w:rsid w:val="00271D6F"/>
    <w:rsid w:val="00272232"/>
    <w:rsid w:val="0027373B"/>
    <w:rsid w:val="002745A3"/>
    <w:rsid w:val="002749B4"/>
    <w:rsid w:val="002750A8"/>
    <w:rsid w:val="002754B0"/>
    <w:rsid w:val="0027565A"/>
    <w:rsid w:val="00275D46"/>
    <w:rsid w:val="00275FC3"/>
    <w:rsid w:val="00276FB3"/>
    <w:rsid w:val="002771E8"/>
    <w:rsid w:val="0027792F"/>
    <w:rsid w:val="0028047E"/>
    <w:rsid w:val="00280E02"/>
    <w:rsid w:val="00281501"/>
    <w:rsid w:val="002821AA"/>
    <w:rsid w:val="00283139"/>
    <w:rsid w:val="00283314"/>
    <w:rsid w:val="00286961"/>
    <w:rsid w:val="00290039"/>
    <w:rsid w:val="002902EB"/>
    <w:rsid w:val="00291245"/>
    <w:rsid w:val="002916A3"/>
    <w:rsid w:val="0029290A"/>
    <w:rsid w:val="00292B90"/>
    <w:rsid w:val="00294AE6"/>
    <w:rsid w:val="00296195"/>
    <w:rsid w:val="002968B0"/>
    <w:rsid w:val="0029781B"/>
    <w:rsid w:val="00297D3D"/>
    <w:rsid w:val="00297E42"/>
    <w:rsid w:val="002A00FD"/>
    <w:rsid w:val="002A094A"/>
    <w:rsid w:val="002A0CFC"/>
    <w:rsid w:val="002A10B8"/>
    <w:rsid w:val="002A1208"/>
    <w:rsid w:val="002A1DFF"/>
    <w:rsid w:val="002A298C"/>
    <w:rsid w:val="002A2A75"/>
    <w:rsid w:val="002A4ED8"/>
    <w:rsid w:val="002A5697"/>
    <w:rsid w:val="002A5CF0"/>
    <w:rsid w:val="002A656E"/>
    <w:rsid w:val="002A65E0"/>
    <w:rsid w:val="002A7248"/>
    <w:rsid w:val="002B1FC8"/>
    <w:rsid w:val="002B21CC"/>
    <w:rsid w:val="002B28B7"/>
    <w:rsid w:val="002B31AB"/>
    <w:rsid w:val="002B45B4"/>
    <w:rsid w:val="002B46CF"/>
    <w:rsid w:val="002B49EC"/>
    <w:rsid w:val="002B5138"/>
    <w:rsid w:val="002B5439"/>
    <w:rsid w:val="002B5C86"/>
    <w:rsid w:val="002B74E2"/>
    <w:rsid w:val="002B7D8B"/>
    <w:rsid w:val="002C1137"/>
    <w:rsid w:val="002C13A2"/>
    <w:rsid w:val="002C1BE1"/>
    <w:rsid w:val="002C1DDE"/>
    <w:rsid w:val="002C4540"/>
    <w:rsid w:val="002C47DF"/>
    <w:rsid w:val="002C4833"/>
    <w:rsid w:val="002C49FC"/>
    <w:rsid w:val="002C4DAF"/>
    <w:rsid w:val="002C6C0F"/>
    <w:rsid w:val="002D19E5"/>
    <w:rsid w:val="002D2C1D"/>
    <w:rsid w:val="002D31E0"/>
    <w:rsid w:val="002D41A7"/>
    <w:rsid w:val="002D79CA"/>
    <w:rsid w:val="002E0187"/>
    <w:rsid w:val="002E1E1B"/>
    <w:rsid w:val="002E1FD2"/>
    <w:rsid w:val="002E3FFC"/>
    <w:rsid w:val="002E4623"/>
    <w:rsid w:val="002E6345"/>
    <w:rsid w:val="002E70C4"/>
    <w:rsid w:val="002F0BB6"/>
    <w:rsid w:val="002F1237"/>
    <w:rsid w:val="002F2A92"/>
    <w:rsid w:val="002F39E9"/>
    <w:rsid w:val="002F4675"/>
    <w:rsid w:val="002F5463"/>
    <w:rsid w:val="002F5B76"/>
    <w:rsid w:val="002F7B5F"/>
    <w:rsid w:val="003002FC"/>
    <w:rsid w:val="00300DBB"/>
    <w:rsid w:val="00301C06"/>
    <w:rsid w:val="003022D3"/>
    <w:rsid w:val="00302BCE"/>
    <w:rsid w:val="00305939"/>
    <w:rsid w:val="00310D09"/>
    <w:rsid w:val="0031210A"/>
    <w:rsid w:val="0031271C"/>
    <w:rsid w:val="00313393"/>
    <w:rsid w:val="00313CD9"/>
    <w:rsid w:val="00313D24"/>
    <w:rsid w:val="00316983"/>
    <w:rsid w:val="00316AFB"/>
    <w:rsid w:val="00320C3F"/>
    <w:rsid w:val="00321459"/>
    <w:rsid w:val="003220F5"/>
    <w:rsid w:val="00322223"/>
    <w:rsid w:val="00323426"/>
    <w:rsid w:val="0032370C"/>
    <w:rsid w:val="00323FCB"/>
    <w:rsid w:val="0032457F"/>
    <w:rsid w:val="00324631"/>
    <w:rsid w:val="003267B0"/>
    <w:rsid w:val="00330442"/>
    <w:rsid w:val="00330A42"/>
    <w:rsid w:val="003319A0"/>
    <w:rsid w:val="00331A96"/>
    <w:rsid w:val="0033311E"/>
    <w:rsid w:val="00333AC7"/>
    <w:rsid w:val="003365AC"/>
    <w:rsid w:val="003378C5"/>
    <w:rsid w:val="0034043A"/>
    <w:rsid w:val="00341034"/>
    <w:rsid w:val="003419BD"/>
    <w:rsid w:val="00343B11"/>
    <w:rsid w:val="00346478"/>
    <w:rsid w:val="00352F73"/>
    <w:rsid w:val="00354211"/>
    <w:rsid w:val="00354372"/>
    <w:rsid w:val="003560C2"/>
    <w:rsid w:val="0035610E"/>
    <w:rsid w:val="00356998"/>
    <w:rsid w:val="00356B12"/>
    <w:rsid w:val="00357D56"/>
    <w:rsid w:val="00357ED3"/>
    <w:rsid w:val="0036125B"/>
    <w:rsid w:val="003619A8"/>
    <w:rsid w:val="00362834"/>
    <w:rsid w:val="00363636"/>
    <w:rsid w:val="0036600F"/>
    <w:rsid w:val="003660D9"/>
    <w:rsid w:val="003700A0"/>
    <w:rsid w:val="003700E9"/>
    <w:rsid w:val="003705A5"/>
    <w:rsid w:val="00370CAC"/>
    <w:rsid w:val="00372B3C"/>
    <w:rsid w:val="00374D67"/>
    <w:rsid w:val="00374E85"/>
    <w:rsid w:val="00376055"/>
    <w:rsid w:val="00376730"/>
    <w:rsid w:val="00380A43"/>
    <w:rsid w:val="00380DE7"/>
    <w:rsid w:val="00381436"/>
    <w:rsid w:val="00381FD0"/>
    <w:rsid w:val="00382D55"/>
    <w:rsid w:val="00383506"/>
    <w:rsid w:val="00384FBA"/>
    <w:rsid w:val="00386B1D"/>
    <w:rsid w:val="0039121C"/>
    <w:rsid w:val="0039299C"/>
    <w:rsid w:val="00392CB1"/>
    <w:rsid w:val="00392DED"/>
    <w:rsid w:val="00393A99"/>
    <w:rsid w:val="00394AD2"/>
    <w:rsid w:val="00395B12"/>
    <w:rsid w:val="00395DEB"/>
    <w:rsid w:val="003A1CB7"/>
    <w:rsid w:val="003A2A0A"/>
    <w:rsid w:val="003A2E93"/>
    <w:rsid w:val="003A3D1E"/>
    <w:rsid w:val="003A3DD0"/>
    <w:rsid w:val="003A464A"/>
    <w:rsid w:val="003B02D2"/>
    <w:rsid w:val="003B05CB"/>
    <w:rsid w:val="003B3E7B"/>
    <w:rsid w:val="003B5CFE"/>
    <w:rsid w:val="003B7227"/>
    <w:rsid w:val="003B7B7E"/>
    <w:rsid w:val="003C0620"/>
    <w:rsid w:val="003C3741"/>
    <w:rsid w:val="003C5296"/>
    <w:rsid w:val="003C58CF"/>
    <w:rsid w:val="003C7250"/>
    <w:rsid w:val="003C759A"/>
    <w:rsid w:val="003C7CCC"/>
    <w:rsid w:val="003C7E3F"/>
    <w:rsid w:val="003D0A3D"/>
    <w:rsid w:val="003D0C9F"/>
    <w:rsid w:val="003D115C"/>
    <w:rsid w:val="003D2A6F"/>
    <w:rsid w:val="003D2DF5"/>
    <w:rsid w:val="003D3CDA"/>
    <w:rsid w:val="003D41B5"/>
    <w:rsid w:val="003D4A78"/>
    <w:rsid w:val="003D6811"/>
    <w:rsid w:val="003D6BB7"/>
    <w:rsid w:val="003D7D2D"/>
    <w:rsid w:val="003E2F13"/>
    <w:rsid w:val="003E3A76"/>
    <w:rsid w:val="003E46F8"/>
    <w:rsid w:val="003E4968"/>
    <w:rsid w:val="003E497F"/>
    <w:rsid w:val="003E533A"/>
    <w:rsid w:val="003E5765"/>
    <w:rsid w:val="003F1A81"/>
    <w:rsid w:val="003F2712"/>
    <w:rsid w:val="003F34ED"/>
    <w:rsid w:val="003F6B45"/>
    <w:rsid w:val="003F74D9"/>
    <w:rsid w:val="00401531"/>
    <w:rsid w:val="004015A8"/>
    <w:rsid w:val="00402003"/>
    <w:rsid w:val="004032F2"/>
    <w:rsid w:val="00403A5E"/>
    <w:rsid w:val="004041BE"/>
    <w:rsid w:val="0040522A"/>
    <w:rsid w:val="0040596F"/>
    <w:rsid w:val="00407173"/>
    <w:rsid w:val="004078DA"/>
    <w:rsid w:val="004114DE"/>
    <w:rsid w:val="00412020"/>
    <w:rsid w:val="00415305"/>
    <w:rsid w:val="004168E5"/>
    <w:rsid w:val="00417B28"/>
    <w:rsid w:val="00417EA3"/>
    <w:rsid w:val="004201BD"/>
    <w:rsid w:val="004204D5"/>
    <w:rsid w:val="0042077A"/>
    <w:rsid w:val="00421B48"/>
    <w:rsid w:val="004222E4"/>
    <w:rsid w:val="00423CD8"/>
    <w:rsid w:val="004257E3"/>
    <w:rsid w:val="0042733B"/>
    <w:rsid w:val="00430C22"/>
    <w:rsid w:val="00431650"/>
    <w:rsid w:val="0043273A"/>
    <w:rsid w:val="00433A30"/>
    <w:rsid w:val="00433D26"/>
    <w:rsid w:val="00437B21"/>
    <w:rsid w:val="00441931"/>
    <w:rsid w:val="00441CB6"/>
    <w:rsid w:val="004421A4"/>
    <w:rsid w:val="00442A11"/>
    <w:rsid w:val="0044661B"/>
    <w:rsid w:val="004470F7"/>
    <w:rsid w:val="00447527"/>
    <w:rsid w:val="00450113"/>
    <w:rsid w:val="00450A30"/>
    <w:rsid w:val="00451462"/>
    <w:rsid w:val="00452913"/>
    <w:rsid w:val="00452CE1"/>
    <w:rsid w:val="00452FF3"/>
    <w:rsid w:val="00453B97"/>
    <w:rsid w:val="0045404A"/>
    <w:rsid w:val="004566BD"/>
    <w:rsid w:val="004570B0"/>
    <w:rsid w:val="00457D62"/>
    <w:rsid w:val="00461579"/>
    <w:rsid w:val="0046195D"/>
    <w:rsid w:val="00461D67"/>
    <w:rsid w:val="00461EE1"/>
    <w:rsid w:val="00462E4F"/>
    <w:rsid w:val="004648C6"/>
    <w:rsid w:val="00464B67"/>
    <w:rsid w:val="00464F29"/>
    <w:rsid w:val="00465825"/>
    <w:rsid w:val="00465A65"/>
    <w:rsid w:val="00467D0C"/>
    <w:rsid w:val="00467E3D"/>
    <w:rsid w:val="00470685"/>
    <w:rsid w:val="00470D16"/>
    <w:rsid w:val="0047321A"/>
    <w:rsid w:val="00473958"/>
    <w:rsid w:val="00475065"/>
    <w:rsid w:val="004755B2"/>
    <w:rsid w:val="004760F7"/>
    <w:rsid w:val="00476CE7"/>
    <w:rsid w:val="00477689"/>
    <w:rsid w:val="00480593"/>
    <w:rsid w:val="00480C20"/>
    <w:rsid w:val="00482CD3"/>
    <w:rsid w:val="00483CBE"/>
    <w:rsid w:val="00483E47"/>
    <w:rsid w:val="0048597C"/>
    <w:rsid w:val="00485F3B"/>
    <w:rsid w:val="00486126"/>
    <w:rsid w:val="004879FC"/>
    <w:rsid w:val="0049219B"/>
    <w:rsid w:val="00492BB8"/>
    <w:rsid w:val="00493034"/>
    <w:rsid w:val="004932B6"/>
    <w:rsid w:val="00493DCF"/>
    <w:rsid w:val="00494D88"/>
    <w:rsid w:val="00495752"/>
    <w:rsid w:val="00495CA0"/>
    <w:rsid w:val="0049661C"/>
    <w:rsid w:val="00497D30"/>
    <w:rsid w:val="004A00EB"/>
    <w:rsid w:val="004A1095"/>
    <w:rsid w:val="004A1F38"/>
    <w:rsid w:val="004A3A18"/>
    <w:rsid w:val="004A4F98"/>
    <w:rsid w:val="004A5733"/>
    <w:rsid w:val="004A7413"/>
    <w:rsid w:val="004B0BD1"/>
    <w:rsid w:val="004B15AE"/>
    <w:rsid w:val="004B22A8"/>
    <w:rsid w:val="004B2432"/>
    <w:rsid w:val="004B33E9"/>
    <w:rsid w:val="004B37FC"/>
    <w:rsid w:val="004B3ABE"/>
    <w:rsid w:val="004B3D84"/>
    <w:rsid w:val="004B499E"/>
    <w:rsid w:val="004B4F4A"/>
    <w:rsid w:val="004B6ED5"/>
    <w:rsid w:val="004B722F"/>
    <w:rsid w:val="004B74E4"/>
    <w:rsid w:val="004C0193"/>
    <w:rsid w:val="004C0C11"/>
    <w:rsid w:val="004C0DB4"/>
    <w:rsid w:val="004C1875"/>
    <w:rsid w:val="004C247E"/>
    <w:rsid w:val="004C325C"/>
    <w:rsid w:val="004C38D7"/>
    <w:rsid w:val="004C5377"/>
    <w:rsid w:val="004D00E7"/>
    <w:rsid w:val="004D0886"/>
    <w:rsid w:val="004D12F4"/>
    <w:rsid w:val="004D25A1"/>
    <w:rsid w:val="004D5D4D"/>
    <w:rsid w:val="004D717A"/>
    <w:rsid w:val="004D78C2"/>
    <w:rsid w:val="004D7B7E"/>
    <w:rsid w:val="004E0EFB"/>
    <w:rsid w:val="004E1DCC"/>
    <w:rsid w:val="004E32F2"/>
    <w:rsid w:val="004E72CD"/>
    <w:rsid w:val="004E734F"/>
    <w:rsid w:val="004F0510"/>
    <w:rsid w:val="004F069C"/>
    <w:rsid w:val="004F0761"/>
    <w:rsid w:val="004F10C2"/>
    <w:rsid w:val="004F11A9"/>
    <w:rsid w:val="004F20DA"/>
    <w:rsid w:val="004F367C"/>
    <w:rsid w:val="004F38DE"/>
    <w:rsid w:val="004F457C"/>
    <w:rsid w:val="004F48DA"/>
    <w:rsid w:val="004F506B"/>
    <w:rsid w:val="004F5389"/>
    <w:rsid w:val="004F7AD2"/>
    <w:rsid w:val="004F7D8A"/>
    <w:rsid w:val="004F7E39"/>
    <w:rsid w:val="005012FA"/>
    <w:rsid w:val="00501F91"/>
    <w:rsid w:val="0050316E"/>
    <w:rsid w:val="005056B5"/>
    <w:rsid w:val="005057A5"/>
    <w:rsid w:val="0050733D"/>
    <w:rsid w:val="005076ED"/>
    <w:rsid w:val="005104BF"/>
    <w:rsid w:val="00511F87"/>
    <w:rsid w:val="00512D7F"/>
    <w:rsid w:val="00513008"/>
    <w:rsid w:val="00513AB1"/>
    <w:rsid w:val="00514D54"/>
    <w:rsid w:val="00516614"/>
    <w:rsid w:val="005169E8"/>
    <w:rsid w:val="00516C5D"/>
    <w:rsid w:val="0051777F"/>
    <w:rsid w:val="00520153"/>
    <w:rsid w:val="005203DD"/>
    <w:rsid w:val="00520934"/>
    <w:rsid w:val="00520D3E"/>
    <w:rsid w:val="00522724"/>
    <w:rsid w:val="00524387"/>
    <w:rsid w:val="0052593E"/>
    <w:rsid w:val="00527723"/>
    <w:rsid w:val="00527884"/>
    <w:rsid w:val="00530A6E"/>
    <w:rsid w:val="00530E84"/>
    <w:rsid w:val="00530F5B"/>
    <w:rsid w:val="005337FF"/>
    <w:rsid w:val="0053484D"/>
    <w:rsid w:val="005355CA"/>
    <w:rsid w:val="00535987"/>
    <w:rsid w:val="00536647"/>
    <w:rsid w:val="00536B28"/>
    <w:rsid w:val="00537858"/>
    <w:rsid w:val="005415D1"/>
    <w:rsid w:val="00541808"/>
    <w:rsid w:val="00541A0C"/>
    <w:rsid w:val="00542845"/>
    <w:rsid w:val="00543214"/>
    <w:rsid w:val="0054367B"/>
    <w:rsid w:val="00543995"/>
    <w:rsid w:val="00543EC4"/>
    <w:rsid w:val="00544359"/>
    <w:rsid w:val="005445CB"/>
    <w:rsid w:val="00545919"/>
    <w:rsid w:val="00545979"/>
    <w:rsid w:val="00546A03"/>
    <w:rsid w:val="00546C16"/>
    <w:rsid w:val="00546DCF"/>
    <w:rsid w:val="00547ACA"/>
    <w:rsid w:val="0055025D"/>
    <w:rsid w:val="005518EB"/>
    <w:rsid w:val="00551E5B"/>
    <w:rsid w:val="00552CA8"/>
    <w:rsid w:val="0055369B"/>
    <w:rsid w:val="005541A1"/>
    <w:rsid w:val="0055426E"/>
    <w:rsid w:val="00554A2F"/>
    <w:rsid w:val="00555027"/>
    <w:rsid w:val="00555975"/>
    <w:rsid w:val="0055597D"/>
    <w:rsid w:val="00555D9A"/>
    <w:rsid w:val="00556ABA"/>
    <w:rsid w:val="005617F6"/>
    <w:rsid w:val="00562062"/>
    <w:rsid w:val="005641CA"/>
    <w:rsid w:val="00564D5A"/>
    <w:rsid w:val="00566218"/>
    <w:rsid w:val="005668FF"/>
    <w:rsid w:val="0056737A"/>
    <w:rsid w:val="00567FEE"/>
    <w:rsid w:val="0057090A"/>
    <w:rsid w:val="0057389E"/>
    <w:rsid w:val="00573C6B"/>
    <w:rsid w:val="00575401"/>
    <w:rsid w:val="005771F8"/>
    <w:rsid w:val="00577A3B"/>
    <w:rsid w:val="00580940"/>
    <w:rsid w:val="00581ADE"/>
    <w:rsid w:val="00582ADD"/>
    <w:rsid w:val="0058300A"/>
    <w:rsid w:val="00583971"/>
    <w:rsid w:val="00583AC0"/>
    <w:rsid w:val="0058427C"/>
    <w:rsid w:val="00584DF6"/>
    <w:rsid w:val="00587A31"/>
    <w:rsid w:val="0059023A"/>
    <w:rsid w:val="0059160B"/>
    <w:rsid w:val="00591D01"/>
    <w:rsid w:val="00592A51"/>
    <w:rsid w:val="00592D60"/>
    <w:rsid w:val="00592DF2"/>
    <w:rsid w:val="00593EBC"/>
    <w:rsid w:val="0059484B"/>
    <w:rsid w:val="00594A68"/>
    <w:rsid w:val="00595024"/>
    <w:rsid w:val="00596956"/>
    <w:rsid w:val="00597D42"/>
    <w:rsid w:val="005A14CB"/>
    <w:rsid w:val="005A1700"/>
    <w:rsid w:val="005A1941"/>
    <w:rsid w:val="005A1A51"/>
    <w:rsid w:val="005A1FDF"/>
    <w:rsid w:val="005A3F73"/>
    <w:rsid w:val="005A464A"/>
    <w:rsid w:val="005A518C"/>
    <w:rsid w:val="005A6A60"/>
    <w:rsid w:val="005A7814"/>
    <w:rsid w:val="005A7C3A"/>
    <w:rsid w:val="005B3A3F"/>
    <w:rsid w:val="005B3FD1"/>
    <w:rsid w:val="005B543F"/>
    <w:rsid w:val="005B5EB6"/>
    <w:rsid w:val="005B7BD3"/>
    <w:rsid w:val="005B7DED"/>
    <w:rsid w:val="005C0B02"/>
    <w:rsid w:val="005C1046"/>
    <w:rsid w:val="005C302E"/>
    <w:rsid w:val="005C40F3"/>
    <w:rsid w:val="005C5050"/>
    <w:rsid w:val="005C50F6"/>
    <w:rsid w:val="005C59FC"/>
    <w:rsid w:val="005C62E1"/>
    <w:rsid w:val="005D0C1D"/>
    <w:rsid w:val="005D158C"/>
    <w:rsid w:val="005D2A14"/>
    <w:rsid w:val="005D3087"/>
    <w:rsid w:val="005D477D"/>
    <w:rsid w:val="005D6BC1"/>
    <w:rsid w:val="005D78A3"/>
    <w:rsid w:val="005D7A2C"/>
    <w:rsid w:val="005E0595"/>
    <w:rsid w:val="005E1442"/>
    <w:rsid w:val="005E1F86"/>
    <w:rsid w:val="005E21EC"/>
    <w:rsid w:val="005E3DAA"/>
    <w:rsid w:val="005E3DF5"/>
    <w:rsid w:val="005E3F62"/>
    <w:rsid w:val="005E429A"/>
    <w:rsid w:val="005E4B1F"/>
    <w:rsid w:val="005E58D6"/>
    <w:rsid w:val="005E7466"/>
    <w:rsid w:val="005E7F16"/>
    <w:rsid w:val="005F0B0B"/>
    <w:rsid w:val="005F0C97"/>
    <w:rsid w:val="005F0FB0"/>
    <w:rsid w:val="005F1398"/>
    <w:rsid w:val="005F2FCC"/>
    <w:rsid w:val="005F4CBA"/>
    <w:rsid w:val="005F54F0"/>
    <w:rsid w:val="005F70A0"/>
    <w:rsid w:val="005F7DD7"/>
    <w:rsid w:val="006046A2"/>
    <w:rsid w:val="006047AA"/>
    <w:rsid w:val="00604933"/>
    <w:rsid w:val="00604E20"/>
    <w:rsid w:val="006050A3"/>
    <w:rsid w:val="006066AC"/>
    <w:rsid w:val="00611014"/>
    <w:rsid w:val="006111F0"/>
    <w:rsid w:val="0061587C"/>
    <w:rsid w:val="00615D8C"/>
    <w:rsid w:val="006170A3"/>
    <w:rsid w:val="0061774A"/>
    <w:rsid w:val="00617819"/>
    <w:rsid w:val="00620085"/>
    <w:rsid w:val="00621657"/>
    <w:rsid w:val="00621A13"/>
    <w:rsid w:val="00621AB1"/>
    <w:rsid w:val="00623F8D"/>
    <w:rsid w:val="00624384"/>
    <w:rsid w:val="006243D9"/>
    <w:rsid w:val="006248CE"/>
    <w:rsid w:val="00625585"/>
    <w:rsid w:val="00625B19"/>
    <w:rsid w:val="00625E3B"/>
    <w:rsid w:val="006265DE"/>
    <w:rsid w:val="00626FD9"/>
    <w:rsid w:val="00627133"/>
    <w:rsid w:val="006302A8"/>
    <w:rsid w:val="006309C1"/>
    <w:rsid w:val="00634CC1"/>
    <w:rsid w:val="006351F7"/>
    <w:rsid w:val="00636A02"/>
    <w:rsid w:val="006379A4"/>
    <w:rsid w:val="006408DB"/>
    <w:rsid w:val="0064594A"/>
    <w:rsid w:val="00645D65"/>
    <w:rsid w:val="00646089"/>
    <w:rsid w:val="006467D9"/>
    <w:rsid w:val="0064780B"/>
    <w:rsid w:val="00650F1A"/>
    <w:rsid w:val="00651641"/>
    <w:rsid w:val="006527B8"/>
    <w:rsid w:val="00652AC9"/>
    <w:rsid w:val="00652E4A"/>
    <w:rsid w:val="006537CF"/>
    <w:rsid w:val="0065535C"/>
    <w:rsid w:val="0065542B"/>
    <w:rsid w:val="00660055"/>
    <w:rsid w:val="006603A9"/>
    <w:rsid w:val="006618FE"/>
    <w:rsid w:val="00661CBA"/>
    <w:rsid w:val="00662495"/>
    <w:rsid w:val="0066366B"/>
    <w:rsid w:val="00665904"/>
    <w:rsid w:val="00666786"/>
    <w:rsid w:val="006675EC"/>
    <w:rsid w:val="006706F9"/>
    <w:rsid w:val="006729BB"/>
    <w:rsid w:val="0067427A"/>
    <w:rsid w:val="00675586"/>
    <w:rsid w:val="00675DEA"/>
    <w:rsid w:val="0067618C"/>
    <w:rsid w:val="006772E1"/>
    <w:rsid w:val="0067740A"/>
    <w:rsid w:val="00681C40"/>
    <w:rsid w:val="00682D3B"/>
    <w:rsid w:val="0068326A"/>
    <w:rsid w:val="0068335B"/>
    <w:rsid w:val="00686245"/>
    <w:rsid w:val="006874FA"/>
    <w:rsid w:val="00690823"/>
    <w:rsid w:val="006914DD"/>
    <w:rsid w:val="0069180D"/>
    <w:rsid w:val="00692CF7"/>
    <w:rsid w:val="0069331F"/>
    <w:rsid w:val="00693470"/>
    <w:rsid w:val="006948F4"/>
    <w:rsid w:val="00694E7F"/>
    <w:rsid w:val="00695349"/>
    <w:rsid w:val="0069565B"/>
    <w:rsid w:val="00696C65"/>
    <w:rsid w:val="00697B8A"/>
    <w:rsid w:val="006A0767"/>
    <w:rsid w:val="006A0F61"/>
    <w:rsid w:val="006A24A6"/>
    <w:rsid w:val="006A4EA6"/>
    <w:rsid w:val="006A52BE"/>
    <w:rsid w:val="006A663B"/>
    <w:rsid w:val="006A6C73"/>
    <w:rsid w:val="006B0533"/>
    <w:rsid w:val="006B0653"/>
    <w:rsid w:val="006B17C0"/>
    <w:rsid w:val="006B238D"/>
    <w:rsid w:val="006B2D4D"/>
    <w:rsid w:val="006B2DBD"/>
    <w:rsid w:val="006B3CA9"/>
    <w:rsid w:val="006B429E"/>
    <w:rsid w:val="006B4B20"/>
    <w:rsid w:val="006B5133"/>
    <w:rsid w:val="006B5384"/>
    <w:rsid w:val="006B5601"/>
    <w:rsid w:val="006B568D"/>
    <w:rsid w:val="006B6622"/>
    <w:rsid w:val="006B6D12"/>
    <w:rsid w:val="006B786E"/>
    <w:rsid w:val="006B7934"/>
    <w:rsid w:val="006C2076"/>
    <w:rsid w:val="006C263E"/>
    <w:rsid w:val="006C5796"/>
    <w:rsid w:val="006C5F77"/>
    <w:rsid w:val="006C74AF"/>
    <w:rsid w:val="006C78D5"/>
    <w:rsid w:val="006D0E3F"/>
    <w:rsid w:val="006D12D5"/>
    <w:rsid w:val="006D1332"/>
    <w:rsid w:val="006D26EC"/>
    <w:rsid w:val="006D394F"/>
    <w:rsid w:val="006D477C"/>
    <w:rsid w:val="006D5043"/>
    <w:rsid w:val="006D644D"/>
    <w:rsid w:val="006D6A88"/>
    <w:rsid w:val="006E0374"/>
    <w:rsid w:val="006E0B35"/>
    <w:rsid w:val="006E212C"/>
    <w:rsid w:val="006E2F98"/>
    <w:rsid w:val="006E6248"/>
    <w:rsid w:val="006F0585"/>
    <w:rsid w:val="006F2593"/>
    <w:rsid w:val="006F2D6E"/>
    <w:rsid w:val="006F34D6"/>
    <w:rsid w:val="006F43A2"/>
    <w:rsid w:val="006F56B1"/>
    <w:rsid w:val="006F5732"/>
    <w:rsid w:val="006F5808"/>
    <w:rsid w:val="0070193A"/>
    <w:rsid w:val="00702A8B"/>
    <w:rsid w:val="00702FE5"/>
    <w:rsid w:val="007033CC"/>
    <w:rsid w:val="00703E7B"/>
    <w:rsid w:val="00703F02"/>
    <w:rsid w:val="00705EC2"/>
    <w:rsid w:val="0070628C"/>
    <w:rsid w:val="007062A1"/>
    <w:rsid w:val="00706D78"/>
    <w:rsid w:val="007075C3"/>
    <w:rsid w:val="00707DC1"/>
    <w:rsid w:val="00710C40"/>
    <w:rsid w:val="0071180E"/>
    <w:rsid w:val="007121D0"/>
    <w:rsid w:val="007129E7"/>
    <w:rsid w:val="007153FB"/>
    <w:rsid w:val="00715C18"/>
    <w:rsid w:val="00716D6F"/>
    <w:rsid w:val="00720F17"/>
    <w:rsid w:val="00723273"/>
    <w:rsid w:val="007253FD"/>
    <w:rsid w:val="00727003"/>
    <w:rsid w:val="00734018"/>
    <w:rsid w:val="00734053"/>
    <w:rsid w:val="0073517B"/>
    <w:rsid w:val="0073598D"/>
    <w:rsid w:val="007363BD"/>
    <w:rsid w:val="0073774E"/>
    <w:rsid w:val="00737A83"/>
    <w:rsid w:val="0074019D"/>
    <w:rsid w:val="007411F7"/>
    <w:rsid w:val="00741369"/>
    <w:rsid w:val="00741BE3"/>
    <w:rsid w:val="00745C28"/>
    <w:rsid w:val="00745DCF"/>
    <w:rsid w:val="00750495"/>
    <w:rsid w:val="0075239F"/>
    <w:rsid w:val="00752457"/>
    <w:rsid w:val="007536F5"/>
    <w:rsid w:val="007549CD"/>
    <w:rsid w:val="00755797"/>
    <w:rsid w:val="007565E3"/>
    <w:rsid w:val="00760841"/>
    <w:rsid w:val="00760ACC"/>
    <w:rsid w:val="007617A1"/>
    <w:rsid w:val="00764BBF"/>
    <w:rsid w:val="0076547A"/>
    <w:rsid w:val="00765551"/>
    <w:rsid w:val="00766C21"/>
    <w:rsid w:val="00766FD0"/>
    <w:rsid w:val="007677ED"/>
    <w:rsid w:val="00767964"/>
    <w:rsid w:val="007702E4"/>
    <w:rsid w:val="0077104E"/>
    <w:rsid w:val="00771398"/>
    <w:rsid w:val="007715C5"/>
    <w:rsid w:val="00772C48"/>
    <w:rsid w:val="00772F43"/>
    <w:rsid w:val="007731E9"/>
    <w:rsid w:val="00776945"/>
    <w:rsid w:val="0078198E"/>
    <w:rsid w:val="00782AAF"/>
    <w:rsid w:val="00785B1C"/>
    <w:rsid w:val="00786846"/>
    <w:rsid w:val="00786A2F"/>
    <w:rsid w:val="00786BD3"/>
    <w:rsid w:val="0079032E"/>
    <w:rsid w:val="0079078F"/>
    <w:rsid w:val="00790A11"/>
    <w:rsid w:val="00790AFC"/>
    <w:rsid w:val="00790F55"/>
    <w:rsid w:val="007919F8"/>
    <w:rsid w:val="00791DE2"/>
    <w:rsid w:val="00791F97"/>
    <w:rsid w:val="00792D94"/>
    <w:rsid w:val="00793F2A"/>
    <w:rsid w:val="007941B2"/>
    <w:rsid w:val="007948C9"/>
    <w:rsid w:val="00794A9C"/>
    <w:rsid w:val="00796FA5"/>
    <w:rsid w:val="007A07FB"/>
    <w:rsid w:val="007A1091"/>
    <w:rsid w:val="007A18B2"/>
    <w:rsid w:val="007A4307"/>
    <w:rsid w:val="007A4EF9"/>
    <w:rsid w:val="007A51A7"/>
    <w:rsid w:val="007A7B3E"/>
    <w:rsid w:val="007A7EEC"/>
    <w:rsid w:val="007A7FA5"/>
    <w:rsid w:val="007B05B7"/>
    <w:rsid w:val="007B0633"/>
    <w:rsid w:val="007B11DB"/>
    <w:rsid w:val="007B134A"/>
    <w:rsid w:val="007B5B8A"/>
    <w:rsid w:val="007B5C24"/>
    <w:rsid w:val="007B620B"/>
    <w:rsid w:val="007B662C"/>
    <w:rsid w:val="007B6A6B"/>
    <w:rsid w:val="007C1740"/>
    <w:rsid w:val="007C1771"/>
    <w:rsid w:val="007C19A4"/>
    <w:rsid w:val="007C3268"/>
    <w:rsid w:val="007C3D2B"/>
    <w:rsid w:val="007C5071"/>
    <w:rsid w:val="007C510E"/>
    <w:rsid w:val="007C534D"/>
    <w:rsid w:val="007C5ED8"/>
    <w:rsid w:val="007C672C"/>
    <w:rsid w:val="007C6871"/>
    <w:rsid w:val="007C7F54"/>
    <w:rsid w:val="007D0071"/>
    <w:rsid w:val="007D0225"/>
    <w:rsid w:val="007D07B1"/>
    <w:rsid w:val="007D160C"/>
    <w:rsid w:val="007D1E81"/>
    <w:rsid w:val="007D234E"/>
    <w:rsid w:val="007D2656"/>
    <w:rsid w:val="007D671A"/>
    <w:rsid w:val="007D714E"/>
    <w:rsid w:val="007E021B"/>
    <w:rsid w:val="007E09FD"/>
    <w:rsid w:val="007E0CAA"/>
    <w:rsid w:val="007E13A4"/>
    <w:rsid w:val="007E1594"/>
    <w:rsid w:val="007E1ED3"/>
    <w:rsid w:val="007E6780"/>
    <w:rsid w:val="007E7C8A"/>
    <w:rsid w:val="007E7E39"/>
    <w:rsid w:val="007F1874"/>
    <w:rsid w:val="007F3247"/>
    <w:rsid w:val="007F655F"/>
    <w:rsid w:val="007F76B3"/>
    <w:rsid w:val="0080095E"/>
    <w:rsid w:val="00801AC3"/>
    <w:rsid w:val="00801BB8"/>
    <w:rsid w:val="00802D29"/>
    <w:rsid w:val="00802E8B"/>
    <w:rsid w:val="00804CC6"/>
    <w:rsid w:val="0080561A"/>
    <w:rsid w:val="008057B2"/>
    <w:rsid w:val="008077FE"/>
    <w:rsid w:val="00807C0D"/>
    <w:rsid w:val="008101EF"/>
    <w:rsid w:val="00810895"/>
    <w:rsid w:val="008116EF"/>
    <w:rsid w:val="00811766"/>
    <w:rsid w:val="00812B53"/>
    <w:rsid w:val="00813EC3"/>
    <w:rsid w:val="008172F6"/>
    <w:rsid w:val="008212C6"/>
    <w:rsid w:val="00821B27"/>
    <w:rsid w:val="00823350"/>
    <w:rsid w:val="00825839"/>
    <w:rsid w:val="00830689"/>
    <w:rsid w:val="00830F1A"/>
    <w:rsid w:val="0083174A"/>
    <w:rsid w:val="00833674"/>
    <w:rsid w:val="008344C2"/>
    <w:rsid w:val="008351AB"/>
    <w:rsid w:val="00835AE3"/>
    <w:rsid w:val="008363E0"/>
    <w:rsid w:val="00836BEA"/>
    <w:rsid w:val="00837449"/>
    <w:rsid w:val="00840778"/>
    <w:rsid w:val="00841088"/>
    <w:rsid w:val="0084143D"/>
    <w:rsid w:val="00841AFA"/>
    <w:rsid w:val="008443F8"/>
    <w:rsid w:val="00844DF7"/>
    <w:rsid w:val="0084584E"/>
    <w:rsid w:val="00846116"/>
    <w:rsid w:val="00846D26"/>
    <w:rsid w:val="00847241"/>
    <w:rsid w:val="008475B6"/>
    <w:rsid w:val="00850736"/>
    <w:rsid w:val="008509BF"/>
    <w:rsid w:val="00851144"/>
    <w:rsid w:val="0085124A"/>
    <w:rsid w:val="00851266"/>
    <w:rsid w:val="00851E16"/>
    <w:rsid w:val="008538F9"/>
    <w:rsid w:val="0085491E"/>
    <w:rsid w:val="008560CF"/>
    <w:rsid w:val="0085635D"/>
    <w:rsid w:val="008571CF"/>
    <w:rsid w:val="008605F4"/>
    <w:rsid w:val="00860C49"/>
    <w:rsid w:val="00861EA0"/>
    <w:rsid w:val="0086300A"/>
    <w:rsid w:val="008630E2"/>
    <w:rsid w:val="0086329E"/>
    <w:rsid w:val="00863D3C"/>
    <w:rsid w:val="00864B87"/>
    <w:rsid w:val="00864C28"/>
    <w:rsid w:val="00865059"/>
    <w:rsid w:val="00865CC8"/>
    <w:rsid w:val="00867EBC"/>
    <w:rsid w:val="00870FD8"/>
    <w:rsid w:val="0087108C"/>
    <w:rsid w:val="008714E4"/>
    <w:rsid w:val="00872A35"/>
    <w:rsid w:val="00872EE4"/>
    <w:rsid w:val="00872F72"/>
    <w:rsid w:val="00873ACB"/>
    <w:rsid w:val="008745E6"/>
    <w:rsid w:val="00875D56"/>
    <w:rsid w:val="00877C9E"/>
    <w:rsid w:val="00880D29"/>
    <w:rsid w:val="0088204D"/>
    <w:rsid w:val="008828A8"/>
    <w:rsid w:val="008835DA"/>
    <w:rsid w:val="00883620"/>
    <w:rsid w:val="00885899"/>
    <w:rsid w:val="00885C56"/>
    <w:rsid w:val="0088624A"/>
    <w:rsid w:val="008871C8"/>
    <w:rsid w:val="00890933"/>
    <w:rsid w:val="00891235"/>
    <w:rsid w:val="00891AF7"/>
    <w:rsid w:val="00892D74"/>
    <w:rsid w:val="008968A9"/>
    <w:rsid w:val="008968C7"/>
    <w:rsid w:val="00896BF8"/>
    <w:rsid w:val="00897E6F"/>
    <w:rsid w:val="008A0A0D"/>
    <w:rsid w:val="008A15FE"/>
    <w:rsid w:val="008A2CE3"/>
    <w:rsid w:val="008A3126"/>
    <w:rsid w:val="008A402B"/>
    <w:rsid w:val="008A46D9"/>
    <w:rsid w:val="008A7B07"/>
    <w:rsid w:val="008B06BF"/>
    <w:rsid w:val="008B0CE3"/>
    <w:rsid w:val="008B24DC"/>
    <w:rsid w:val="008B34EB"/>
    <w:rsid w:val="008B3939"/>
    <w:rsid w:val="008B48F0"/>
    <w:rsid w:val="008B4BE2"/>
    <w:rsid w:val="008B5FF7"/>
    <w:rsid w:val="008B75FD"/>
    <w:rsid w:val="008B7788"/>
    <w:rsid w:val="008B7E7C"/>
    <w:rsid w:val="008C0678"/>
    <w:rsid w:val="008C2624"/>
    <w:rsid w:val="008C2E66"/>
    <w:rsid w:val="008C358E"/>
    <w:rsid w:val="008C3E50"/>
    <w:rsid w:val="008C411B"/>
    <w:rsid w:val="008C4AD3"/>
    <w:rsid w:val="008C688B"/>
    <w:rsid w:val="008C6BD2"/>
    <w:rsid w:val="008C7259"/>
    <w:rsid w:val="008D0707"/>
    <w:rsid w:val="008D1701"/>
    <w:rsid w:val="008D2874"/>
    <w:rsid w:val="008D28E4"/>
    <w:rsid w:val="008D46C2"/>
    <w:rsid w:val="008D48BD"/>
    <w:rsid w:val="008D52AA"/>
    <w:rsid w:val="008D6B47"/>
    <w:rsid w:val="008D7736"/>
    <w:rsid w:val="008E0989"/>
    <w:rsid w:val="008E3220"/>
    <w:rsid w:val="008E4554"/>
    <w:rsid w:val="008E4C52"/>
    <w:rsid w:val="008F0CCA"/>
    <w:rsid w:val="008F1523"/>
    <w:rsid w:val="008F2215"/>
    <w:rsid w:val="008F23A3"/>
    <w:rsid w:val="008F2E1B"/>
    <w:rsid w:val="008F2EA2"/>
    <w:rsid w:val="008F625A"/>
    <w:rsid w:val="008F66CD"/>
    <w:rsid w:val="008F6DFC"/>
    <w:rsid w:val="008F70B9"/>
    <w:rsid w:val="008F7579"/>
    <w:rsid w:val="00900BE3"/>
    <w:rsid w:val="00901107"/>
    <w:rsid w:val="00901CDC"/>
    <w:rsid w:val="009060A6"/>
    <w:rsid w:val="009066D3"/>
    <w:rsid w:val="009068DB"/>
    <w:rsid w:val="00910062"/>
    <w:rsid w:val="009110CE"/>
    <w:rsid w:val="009110ED"/>
    <w:rsid w:val="00912744"/>
    <w:rsid w:val="009127AE"/>
    <w:rsid w:val="00913D0F"/>
    <w:rsid w:val="0091474C"/>
    <w:rsid w:val="00915F4F"/>
    <w:rsid w:val="00916421"/>
    <w:rsid w:val="00917316"/>
    <w:rsid w:val="0091753E"/>
    <w:rsid w:val="0091797E"/>
    <w:rsid w:val="00917B0D"/>
    <w:rsid w:val="00921B62"/>
    <w:rsid w:val="00921C6C"/>
    <w:rsid w:val="009221C7"/>
    <w:rsid w:val="0092380F"/>
    <w:rsid w:val="00924D09"/>
    <w:rsid w:val="00925796"/>
    <w:rsid w:val="0093082D"/>
    <w:rsid w:val="00931EAA"/>
    <w:rsid w:val="00932997"/>
    <w:rsid w:val="0093478F"/>
    <w:rsid w:val="009348BD"/>
    <w:rsid w:val="00934AA0"/>
    <w:rsid w:val="00935AB2"/>
    <w:rsid w:val="009360BB"/>
    <w:rsid w:val="00937028"/>
    <w:rsid w:val="00937385"/>
    <w:rsid w:val="00937D3E"/>
    <w:rsid w:val="0094140B"/>
    <w:rsid w:val="00941936"/>
    <w:rsid w:val="00942A0A"/>
    <w:rsid w:val="0094481D"/>
    <w:rsid w:val="009448E9"/>
    <w:rsid w:val="00944EC7"/>
    <w:rsid w:val="009451E4"/>
    <w:rsid w:val="00945CAE"/>
    <w:rsid w:val="00946630"/>
    <w:rsid w:val="00950474"/>
    <w:rsid w:val="00950DA2"/>
    <w:rsid w:val="009512E2"/>
    <w:rsid w:val="00951703"/>
    <w:rsid w:val="009523C1"/>
    <w:rsid w:val="009536C4"/>
    <w:rsid w:val="00953926"/>
    <w:rsid w:val="00953CDC"/>
    <w:rsid w:val="009541E7"/>
    <w:rsid w:val="009545BF"/>
    <w:rsid w:val="0095637A"/>
    <w:rsid w:val="009563EF"/>
    <w:rsid w:val="0095726F"/>
    <w:rsid w:val="00957B3A"/>
    <w:rsid w:val="009611B4"/>
    <w:rsid w:val="00961FFE"/>
    <w:rsid w:val="00962A52"/>
    <w:rsid w:val="0096314F"/>
    <w:rsid w:val="00965165"/>
    <w:rsid w:val="00965390"/>
    <w:rsid w:val="00965D23"/>
    <w:rsid w:val="009673CA"/>
    <w:rsid w:val="009675BA"/>
    <w:rsid w:val="00974011"/>
    <w:rsid w:val="00975619"/>
    <w:rsid w:val="009775E9"/>
    <w:rsid w:val="009806F3"/>
    <w:rsid w:val="009815BA"/>
    <w:rsid w:val="00983189"/>
    <w:rsid w:val="009859ED"/>
    <w:rsid w:val="0098627B"/>
    <w:rsid w:val="00986585"/>
    <w:rsid w:val="009906C2"/>
    <w:rsid w:val="0099092B"/>
    <w:rsid w:val="00993E80"/>
    <w:rsid w:val="00996EC8"/>
    <w:rsid w:val="00997441"/>
    <w:rsid w:val="00997F4F"/>
    <w:rsid w:val="009A0897"/>
    <w:rsid w:val="009A1B00"/>
    <w:rsid w:val="009A1CFB"/>
    <w:rsid w:val="009A23FB"/>
    <w:rsid w:val="009A2C40"/>
    <w:rsid w:val="009A2E29"/>
    <w:rsid w:val="009A2E7C"/>
    <w:rsid w:val="009A4080"/>
    <w:rsid w:val="009A4810"/>
    <w:rsid w:val="009A6457"/>
    <w:rsid w:val="009A6896"/>
    <w:rsid w:val="009A7F72"/>
    <w:rsid w:val="009B13A9"/>
    <w:rsid w:val="009B420F"/>
    <w:rsid w:val="009B4CBF"/>
    <w:rsid w:val="009B53DB"/>
    <w:rsid w:val="009B7301"/>
    <w:rsid w:val="009B7357"/>
    <w:rsid w:val="009B7945"/>
    <w:rsid w:val="009C04CA"/>
    <w:rsid w:val="009C0E3C"/>
    <w:rsid w:val="009C175A"/>
    <w:rsid w:val="009C19E9"/>
    <w:rsid w:val="009C1D0D"/>
    <w:rsid w:val="009C2148"/>
    <w:rsid w:val="009C412A"/>
    <w:rsid w:val="009C5AFB"/>
    <w:rsid w:val="009C638D"/>
    <w:rsid w:val="009C63E6"/>
    <w:rsid w:val="009C669E"/>
    <w:rsid w:val="009C679E"/>
    <w:rsid w:val="009C67FC"/>
    <w:rsid w:val="009D0E58"/>
    <w:rsid w:val="009D25EF"/>
    <w:rsid w:val="009D25FA"/>
    <w:rsid w:val="009D2738"/>
    <w:rsid w:val="009D3B9B"/>
    <w:rsid w:val="009D403D"/>
    <w:rsid w:val="009D4B5B"/>
    <w:rsid w:val="009D572E"/>
    <w:rsid w:val="009D627A"/>
    <w:rsid w:val="009D6C57"/>
    <w:rsid w:val="009E2084"/>
    <w:rsid w:val="009E20DA"/>
    <w:rsid w:val="009E30CF"/>
    <w:rsid w:val="009E4029"/>
    <w:rsid w:val="009E4B59"/>
    <w:rsid w:val="009E6E29"/>
    <w:rsid w:val="009E761E"/>
    <w:rsid w:val="009E7C04"/>
    <w:rsid w:val="009F12E1"/>
    <w:rsid w:val="009F47A1"/>
    <w:rsid w:val="009F5C66"/>
    <w:rsid w:val="009F6C7E"/>
    <w:rsid w:val="009F7DC5"/>
    <w:rsid w:val="00A01F20"/>
    <w:rsid w:val="00A021CA"/>
    <w:rsid w:val="00A0243C"/>
    <w:rsid w:val="00A0453E"/>
    <w:rsid w:val="00A06431"/>
    <w:rsid w:val="00A068B7"/>
    <w:rsid w:val="00A06D4F"/>
    <w:rsid w:val="00A075E4"/>
    <w:rsid w:val="00A12356"/>
    <w:rsid w:val="00A128EA"/>
    <w:rsid w:val="00A12F32"/>
    <w:rsid w:val="00A14259"/>
    <w:rsid w:val="00A153E4"/>
    <w:rsid w:val="00A16C08"/>
    <w:rsid w:val="00A16F3B"/>
    <w:rsid w:val="00A17241"/>
    <w:rsid w:val="00A208A2"/>
    <w:rsid w:val="00A213FC"/>
    <w:rsid w:val="00A21C1A"/>
    <w:rsid w:val="00A225F6"/>
    <w:rsid w:val="00A2534E"/>
    <w:rsid w:val="00A25649"/>
    <w:rsid w:val="00A25B26"/>
    <w:rsid w:val="00A266B6"/>
    <w:rsid w:val="00A30DBD"/>
    <w:rsid w:val="00A316EE"/>
    <w:rsid w:val="00A3174D"/>
    <w:rsid w:val="00A32901"/>
    <w:rsid w:val="00A32A10"/>
    <w:rsid w:val="00A33287"/>
    <w:rsid w:val="00A33F14"/>
    <w:rsid w:val="00A34BCC"/>
    <w:rsid w:val="00A37250"/>
    <w:rsid w:val="00A37A0C"/>
    <w:rsid w:val="00A41151"/>
    <w:rsid w:val="00A423B0"/>
    <w:rsid w:val="00A42797"/>
    <w:rsid w:val="00A43700"/>
    <w:rsid w:val="00A43FB7"/>
    <w:rsid w:val="00A4427C"/>
    <w:rsid w:val="00A44C6A"/>
    <w:rsid w:val="00A4525E"/>
    <w:rsid w:val="00A46271"/>
    <w:rsid w:val="00A500C5"/>
    <w:rsid w:val="00A507E7"/>
    <w:rsid w:val="00A51139"/>
    <w:rsid w:val="00A52290"/>
    <w:rsid w:val="00A52975"/>
    <w:rsid w:val="00A53FF3"/>
    <w:rsid w:val="00A54AFB"/>
    <w:rsid w:val="00A55477"/>
    <w:rsid w:val="00A55DA5"/>
    <w:rsid w:val="00A565AB"/>
    <w:rsid w:val="00A56706"/>
    <w:rsid w:val="00A56960"/>
    <w:rsid w:val="00A56A51"/>
    <w:rsid w:val="00A57F3E"/>
    <w:rsid w:val="00A603EC"/>
    <w:rsid w:val="00A613C3"/>
    <w:rsid w:val="00A6169F"/>
    <w:rsid w:val="00A61FD4"/>
    <w:rsid w:val="00A6636A"/>
    <w:rsid w:val="00A67F32"/>
    <w:rsid w:val="00A719B6"/>
    <w:rsid w:val="00A72D42"/>
    <w:rsid w:val="00A73187"/>
    <w:rsid w:val="00A73D36"/>
    <w:rsid w:val="00A74074"/>
    <w:rsid w:val="00A74D19"/>
    <w:rsid w:val="00A75F60"/>
    <w:rsid w:val="00A76EE6"/>
    <w:rsid w:val="00A8041D"/>
    <w:rsid w:val="00A80C71"/>
    <w:rsid w:val="00A8195E"/>
    <w:rsid w:val="00A819BC"/>
    <w:rsid w:val="00A81E0F"/>
    <w:rsid w:val="00A82070"/>
    <w:rsid w:val="00A824F5"/>
    <w:rsid w:val="00A83292"/>
    <w:rsid w:val="00A83713"/>
    <w:rsid w:val="00A85B10"/>
    <w:rsid w:val="00A867DA"/>
    <w:rsid w:val="00A86E07"/>
    <w:rsid w:val="00A870C0"/>
    <w:rsid w:val="00A873FB"/>
    <w:rsid w:val="00A91454"/>
    <w:rsid w:val="00A92B76"/>
    <w:rsid w:val="00A93865"/>
    <w:rsid w:val="00A9707A"/>
    <w:rsid w:val="00A9792E"/>
    <w:rsid w:val="00AA12F8"/>
    <w:rsid w:val="00AA1D45"/>
    <w:rsid w:val="00AA242A"/>
    <w:rsid w:val="00AA26DB"/>
    <w:rsid w:val="00AA3B36"/>
    <w:rsid w:val="00AA3E7B"/>
    <w:rsid w:val="00AA46CF"/>
    <w:rsid w:val="00AA6A22"/>
    <w:rsid w:val="00AA700C"/>
    <w:rsid w:val="00AA767B"/>
    <w:rsid w:val="00AA7E1E"/>
    <w:rsid w:val="00AB043B"/>
    <w:rsid w:val="00AB080D"/>
    <w:rsid w:val="00AB409C"/>
    <w:rsid w:val="00AB6B03"/>
    <w:rsid w:val="00AB710A"/>
    <w:rsid w:val="00AB7941"/>
    <w:rsid w:val="00AC1056"/>
    <w:rsid w:val="00AC11D3"/>
    <w:rsid w:val="00AC415A"/>
    <w:rsid w:val="00AC5B5E"/>
    <w:rsid w:val="00AC5FB6"/>
    <w:rsid w:val="00AC6112"/>
    <w:rsid w:val="00AC72CF"/>
    <w:rsid w:val="00AD22D3"/>
    <w:rsid w:val="00AD310F"/>
    <w:rsid w:val="00AD3914"/>
    <w:rsid w:val="00AD3D4B"/>
    <w:rsid w:val="00AD46D2"/>
    <w:rsid w:val="00AD4C84"/>
    <w:rsid w:val="00AD66A5"/>
    <w:rsid w:val="00AD6ADC"/>
    <w:rsid w:val="00AD6E26"/>
    <w:rsid w:val="00AD7D14"/>
    <w:rsid w:val="00AE1662"/>
    <w:rsid w:val="00AE18A0"/>
    <w:rsid w:val="00AE23AE"/>
    <w:rsid w:val="00AE2572"/>
    <w:rsid w:val="00AE2D73"/>
    <w:rsid w:val="00AE2F9D"/>
    <w:rsid w:val="00AE36D1"/>
    <w:rsid w:val="00AE5164"/>
    <w:rsid w:val="00AE627F"/>
    <w:rsid w:val="00AE78AD"/>
    <w:rsid w:val="00AF0C85"/>
    <w:rsid w:val="00AF0F43"/>
    <w:rsid w:val="00AF148A"/>
    <w:rsid w:val="00AF19B7"/>
    <w:rsid w:val="00AF204D"/>
    <w:rsid w:val="00AF25C5"/>
    <w:rsid w:val="00AF2C95"/>
    <w:rsid w:val="00AF397D"/>
    <w:rsid w:val="00AF5762"/>
    <w:rsid w:val="00AF7A2C"/>
    <w:rsid w:val="00B00FD0"/>
    <w:rsid w:val="00B013C3"/>
    <w:rsid w:val="00B030DC"/>
    <w:rsid w:val="00B03138"/>
    <w:rsid w:val="00B031C4"/>
    <w:rsid w:val="00B03EF6"/>
    <w:rsid w:val="00B057C4"/>
    <w:rsid w:val="00B06812"/>
    <w:rsid w:val="00B0707C"/>
    <w:rsid w:val="00B07778"/>
    <w:rsid w:val="00B107DA"/>
    <w:rsid w:val="00B11561"/>
    <w:rsid w:val="00B11AF8"/>
    <w:rsid w:val="00B124A0"/>
    <w:rsid w:val="00B135E0"/>
    <w:rsid w:val="00B15B41"/>
    <w:rsid w:val="00B16AA5"/>
    <w:rsid w:val="00B2107A"/>
    <w:rsid w:val="00B225C8"/>
    <w:rsid w:val="00B24451"/>
    <w:rsid w:val="00B244D3"/>
    <w:rsid w:val="00B24893"/>
    <w:rsid w:val="00B2531F"/>
    <w:rsid w:val="00B25FB5"/>
    <w:rsid w:val="00B267E5"/>
    <w:rsid w:val="00B2707C"/>
    <w:rsid w:val="00B279FA"/>
    <w:rsid w:val="00B337F6"/>
    <w:rsid w:val="00B33A51"/>
    <w:rsid w:val="00B343FB"/>
    <w:rsid w:val="00B353AC"/>
    <w:rsid w:val="00B3601D"/>
    <w:rsid w:val="00B36B1E"/>
    <w:rsid w:val="00B36CD0"/>
    <w:rsid w:val="00B40E60"/>
    <w:rsid w:val="00B41F12"/>
    <w:rsid w:val="00B4200B"/>
    <w:rsid w:val="00B43744"/>
    <w:rsid w:val="00B450AF"/>
    <w:rsid w:val="00B46B03"/>
    <w:rsid w:val="00B501E0"/>
    <w:rsid w:val="00B51042"/>
    <w:rsid w:val="00B5167B"/>
    <w:rsid w:val="00B52157"/>
    <w:rsid w:val="00B5248F"/>
    <w:rsid w:val="00B55202"/>
    <w:rsid w:val="00B553A9"/>
    <w:rsid w:val="00B55824"/>
    <w:rsid w:val="00B56116"/>
    <w:rsid w:val="00B576F7"/>
    <w:rsid w:val="00B57D7B"/>
    <w:rsid w:val="00B57FBF"/>
    <w:rsid w:val="00B6107B"/>
    <w:rsid w:val="00B62B0F"/>
    <w:rsid w:val="00B62B4A"/>
    <w:rsid w:val="00B63998"/>
    <w:rsid w:val="00B66647"/>
    <w:rsid w:val="00B70C80"/>
    <w:rsid w:val="00B723E9"/>
    <w:rsid w:val="00B729C7"/>
    <w:rsid w:val="00B72D68"/>
    <w:rsid w:val="00B759C7"/>
    <w:rsid w:val="00B760D5"/>
    <w:rsid w:val="00B80F7F"/>
    <w:rsid w:val="00B82CC8"/>
    <w:rsid w:val="00B83C55"/>
    <w:rsid w:val="00B84405"/>
    <w:rsid w:val="00B84DFD"/>
    <w:rsid w:val="00B85EF8"/>
    <w:rsid w:val="00B903F7"/>
    <w:rsid w:val="00B90B17"/>
    <w:rsid w:val="00B91014"/>
    <w:rsid w:val="00B91F96"/>
    <w:rsid w:val="00B92348"/>
    <w:rsid w:val="00B93BFB"/>
    <w:rsid w:val="00B94015"/>
    <w:rsid w:val="00BA1AB4"/>
    <w:rsid w:val="00BA2D8D"/>
    <w:rsid w:val="00BA460F"/>
    <w:rsid w:val="00BA4F35"/>
    <w:rsid w:val="00BA6846"/>
    <w:rsid w:val="00BA6B15"/>
    <w:rsid w:val="00BA73CB"/>
    <w:rsid w:val="00BA75DE"/>
    <w:rsid w:val="00BA7649"/>
    <w:rsid w:val="00BA7669"/>
    <w:rsid w:val="00BA7CB9"/>
    <w:rsid w:val="00BB045B"/>
    <w:rsid w:val="00BB04AE"/>
    <w:rsid w:val="00BB07B5"/>
    <w:rsid w:val="00BB29F0"/>
    <w:rsid w:val="00BB2CB2"/>
    <w:rsid w:val="00BB5687"/>
    <w:rsid w:val="00BB6DB8"/>
    <w:rsid w:val="00BB7BCB"/>
    <w:rsid w:val="00BC0F69"/>
    <w:rsid w:val="00BC2BE3"/>
    <w:rsid w:val="00BC423E"/>
    <w:rsid w:val="00BC4954"/>
    <w:rsid w:val="00BC495C"/>
    <w:rsid w:val="00BC7749"/>
    <w:rsid w:val="00BD0946"/>
    <w:rsid w:val="00BD1A0B"/>
    <w:rsid w:val="00BD1A2B"/>
    <w:rsid w:val="00BD25FC"/>
    <w:rsid w:val="00BD3035"/>
    <w:rsid w:val="00BD3401"/>
    <w:rsid w:val="00BD3C68"/>
    <w:rsid w:val="00BD45FE"/>
    <w:rsid w:val="00BD5180"/>
    <w:rsid w:val="00BD5293"/>
    <w:rsid w:val="00BD76B2"/>
    <w:rsid w:val="00BE0619"/>
    <w:rsid w:val="00BE18B9"/>
    <w:rsid w:val="00BE199F"/>
    <w:rsid w:val="00BE20FE"/>
    <w:rsid w:val="00BE3251"/>
    <w:rsid w:val="00BE4812"/>
    <w:rsid w:val="00BE4CE7"/>
    <w:rsid w:val="00BE5E4A"/>
    <w:rsid w:val="00BE6D08"/>
    <w:rsid w:val="00BE7B12"/>
    <w:rsid w:val="00BF0F91"/>
    <w:rsid w:val="00BF3C9D"/>
    <w:rsid w:val="00BF56DB"/>
    <w:rsid w:val="00BF696D"/>
    <w:rsid w:val="00BF6A53"/>
    <w:rsid w:val="00BF6ECB"/>
    <w:rsid w:val="00BF7102"/>
    <w:rsid w:val="00BF72C3"/>
    <w:rsid w:val="00BF7AAD"/>
    <w:rsid w:val="00BF7BB8"/>
    <w:rsid w:val="00C01EFD"/>
    <w:rsid w:val="00C047FE"/>
    <w:rsid w:val="00C04A2A"/>
    <w:rsid w:val="00C05D74"/>
    <w:rsid w:val="00C06CFB"/>
    <w:rsid w:val="00C10846"/>
    <w:rsid w:val="00C10D54"/>
    <w:rsid w:val="00C10E40"/>
    <w:rsid w:val="00C13E71"/>
    <w:rsid w:val="00C15463"/>
    <w:rsid w:val="00C16BCA"/>
    <w:rsid w:val="00C20F14"/>
    <w:rsid w:val="00C22103"/>
    <w:rsid w:val="00C22AEB"/>
    <w:rsid w:val="00C273D1"/>
    <w:rsid w:val="00C311BD"/>
    <w:rsid w:val="00C3167C"/>
    <w:rsid w:val="00C31E35"/>
    <w:rsid w:val="00C320B1"/>
    <w:rsid w:val="00C32198"/>
    <w:rsid w:val="00C34608"/>
    <w:rsid w:val="00C36F98"/>
    <w:rsid w:val="00C37CAD"/>
    <w:rsid w:val="00C407C9"/>
    <w:rsid w:val="00C409F0"/>
    <w:rsid w:val="00C416AB"/>
    <w:rsid w:val="00C4495B"/>
    <w:rsid w:val="00C451A7"/>
    <w:rsid w:val="00C452F1"/>
    <w:rsid w:val="00C4531D"/>
    <w:rsid w:val="00C45C42"/>
    <w:rsid w:val="00C4781D"/>
    <w:rsid w:val="00C5060A"/>
    <w:rsid w:val="00C51DD5"/>
    <w:rsid w:val="00C5207D"/>
    <w:rsid w:val="00C52932"/>
    <w:rsid w:val="00C53BB4"/>
    <w:rsid w:val="00C54F86"/>
    <w:rsid w:val="00C5529E"/>
    <w:rsid w:val="00C55B5E"/>
    <w:rsid w:val="00C56FEF"/>
    <w:rsid w:val="00C570FD"/>
    <w:rsid w:val="00C61DE8"/>
    <w:rsid w:val="00C64AB1"/>
    <w:rsid w:val="00C6725E"/>
    <w:rsid w:val="00C67BF0"/>
    <w:rsid w:val="00C72128"/>
    <w:rsid w:val="00C738FD"/>
    <w:rsid w:val="00C73D00"/>
    <w:rsid w:val="00C73E96"/>
    <w:rsid w:val="00C74704"/>
    <w:rsid w:val="00C7522F"/>
    <w:rsid w:val="00C756BD"/>
    <w:rsid w:val="00C763B0"/>
    <w:rsid w:val="00C7666E"/>
    <w:rsid w:val="00C76694"/>
    <w:rsid w:val="00C80CA8"/>
    <w:rsid w:val="00C82367"/>
    <w:rsid w:val="00C8286C"/>
    <w:rsid w:val="00C844C8"/>
    <w:rsid w:val="00C849A7"/>
    <w:rsid w:val="00C87A12"/>
    <w:rsid w:val="00C915FD"/>
    <w:rsid w:val="00C91631"/>
    <w:rsid w:val="00C9382B"/>
    <w:rsid w:val="00C93B48"/>
    <w:rsid w:val="00C93DC2"/>
    <w:rsid w:val="00C94419"/>
    <w:rsid w:val="00C94ED9"/>
    <w:rsid w:val="00C95C7A"/>
    <w:rsid w:val="00C95FAD"/>
    <w:rsid w:val="00C97252"/>
    <w:rsid w:val="00C973DC"/>
    <w:rsid w:val="00C97AAE"/>
    <w:rsid w:val="00CA0C90"/>
    <w:rsid w:val="00CA1942"/>
    <w:rsid w:val="00CA2169"/>
    <w:rsid w:val="00CA2E56"/>
    <w:rsid w:val="00CA317E"/>
    <w:rsid w:val="00CA3827"/>
    <w:rsid w:val="00CA3DE4"/>
    <w:rsid w:val="00CA4693"/>
    <w:rsid w:val="00CA4B5A"/>
    <w:rsid w:val="00CA4CED"/>
    <w:rsid w:val="00CA5472"/>
    <w:rsid w:val="00CA5B1A"/>
    <w:rsid w:val="00CA62D4"/>
    <w:rsid w:val="00CA65C5"/>
    <w:rsid w:val="00CB0223"/>
    <w:rsid w:val="00CB1105"/>
    <w:rsid w:val="00CB201F"/>
    <w:rsid w:val="00CB21BE"/>
    <w:rsid w:val="00CB23F2"/>
    <w:rsid w:val="00CB36F4"/>
    <w:rsid w:val="00CB3DB0"/>
    <w:rsid w:val="00CB468E"/>
    <w:rsid w:val="00CB5644"/>
    <w:rsid w:val="00CB6FE3"/>
    <w:rsid w:val="00CB7B30"/>
    <w:rsid w:val="00CC026E"/>
    <w:rsid w:val="00CC0359"/>
    <w:rsid w:val="00CC1579"/>
    <w:rsid w:val="00CC204B"/>
    <w:rsid w:val="00CC30B3"/>
    <w:rsid w:val="00CC3734"/>
    <w:rsid w:val="00CC4180"/>
    <w:rsid w:val="00CC4414"/>
    <w:rsid w:val="00CC4F1D"/>
    <w:rsid w:val="00CC5356"/>
    <w:rsid w:val="00CC5756"/>
    <w:rsid w:val="00CC74DD"/>
    <w:rsid w:val="00CC7702"/>
    <w:rsid w:val="00CD0629"/>
    <w:rsid w:val="00CD0E3D"/>
    <w:rsid w:val="00CD16F7"/>
    <w:rsid w:val="00CD20EB"/>
    <w:rsid w:val="00CD2995"/>
    <w:rsid w:val="00CD35FF"/>
    <w:rsid w:val="00CD4A03"/>
    <w:rsid w:val="00CD4A5E"/>
    <w:rsid w:val="00CD51D6"/>
    <w:rsid w:val="00CD64A6"/>
    <w:rsid w:val="00CD69D9"/>
    <w:rsid w:val="00CD6E7C"/>
    <w:rsid w:val="00CD71A8"/>
    <w:rsid w:val="00CD72A4"/>
    <w:rsid w:val="00CD7A15"/>
    <w:rsid w:val="00CD7C1F"/>
    <w:rsid w:val="00CE108D"/>
    <w:rsid w:val="00CE1237"/>
    <w:rsid w:val="00CE1479"/>
    <w:rsid w:val="00CE1A51"/>
    <w:rsid w:val="00CE24D1"/>
    <w:rsid w:val="00CE2E5A"/>
    <w:rsid w:val="00CE3A50"/>
    <w:rsid w:val="00CE3D91"/>
    <w:rsid w:val="00CE4528"/>
    <w:rsid w:val="00CF04A3"/>
    <w:rsid w:val="00CF0B58"/>
    <w:rsid w:val="00CF18F4"/>
    <w:rsid w:val="00CF320A"/>
    <w:rsid w:val="00CF3BEA"/>
    <w:rsid w:val="00CF3D14"/>
    <w:rsid w:val="00CF5326"/>
    <w:rsid w:val="00CF5454"/>
    <w:rsid w:val="00CF71C7"/>
    <w:rsid w:val="00CF7E47"/>
    <w:rsid w:val="00D00361"/>
    <w:rsid w:val="00D004B8"/>
    <w:rsid w:val="00D0058D"/>
    <w:rsid w:val="00D00C99"/>
    <w:rsid w:val="00D00D6A"/>
    <w:rsid w:val="00D01754"/>
    <w:rsid w:val="00D03909"/>
    <w:rsid w:val="00D041BC"/>
    <w:rsid w:val="00D05046"/>
    <w:rsid w:val="00D05CD5"/>
    <w:rsid w:val="00D07FFC"/>
    <w:rsid w:val="00D10D05"/>
    <w:rsid w:val="00D10EBF"/>
    <w:rsid w:val="00D11578"/>
    <w:rsid w:val="00D11EDA"/>
    <w:rsid w:val="00D12B8A"/>
    <w:rsid w:val="00D16C5C"/>
    <w:rsid w:val="00D16FAD"/>
    <w:rsid w:val="00D17380"/>
    <w:rsid w:val="00D17CE3"/>
    <w:rsid w:val="00D229F6"/>
    <w:rsid w:val="00D22C76"/>
    <w:rsid w:val="00D23BFF"/>
    <w:rsid w:val="00D2611E"/>
    <w:rsid w:val="00D30E81"/>
    <w:rsid w:val="00D311F7"/>
    <w:rsid w:val="00D34F26"/>
    <w:rsid w:val="00D3587F"/>
    <w:rsid w:val="00D35E90"/>
    <w:rsid w:val="00D36079"/>
    <w:rsid w:val="00D367C8"/>
    <w:rsid w:val="00D40068"/>
    <w:rsid w:val="00D4042A"/>
    <w:rsid w:val="00D40FFE"/>
    <w:rsid w:val="00D4198D"/>
    <w:rsid w:val="00D41F3B"/>
    <w:rsid w:val="00D43588"/>
    <w:rsid w:val="00D4599B"/>
    <w:rsid w:val="00D45A8B"/>
    <w:rsid w:val="00D45D61"/>
    <w:rsid w:val="00D4640F"/>
    <w:rsid w:val="00D47E24"/>
    <w:rsid w:val="00D511E4"/>
    <w:rsid w:val="00D51415"/>
    <w:rsid w:val="00D5147C"/>
    <w:rsid w:val="00D51555"/>
    <w:rsid w:val="00D5262A"/>
    <w:rsid w:val="00D52F4B"/>
    <w:rsid w:val="00D54D0D"/>
    <w:rsid w:val="00D550AB"/>
    <w:rsid w:val="00D56093"/>
    <w:rsid w:val="00D56289"/>
    <w:rsid w:val="00D5769E"/>
    <w:rsid w:val="00D613B0"/>
    <w:rsid w:val="00D6216E"/>
    <w:rsid w:val="00D62DB6"/>
    <w:rsid w:val="00D63D60"/>
    <w:rsid w:val="00D63FB2"/>
    <w:rsid w:val="00D652ED"/>
    <w:rsid w:val="00D65D7D"/>
    <w:rsid w:val="00D66DC7"/>
    <w:rsid w:val="00D66F97"/>
    <w:rsid w:val="00D723D5"/>
    <w:rsid w:val="00D7273A"/>
    <w:rsid w:val="00D7349B"/>
    <w:rsid w:val="00D73FFB"/>
    <w:rsid w:val="00D758AA"/>
    <w:rsid w:val="00D76197"/>
    <w:rsid w:val="00D7764D"/>
    <w:rsid w:val="00D80CE6"/>
    <w:rsid w:val="00D810C2"/>
    <w:rsid w:val="00D81883"/>
    <w:rsid w:val="00D826FC"/>
    <w:rsid w:val="00D83555"/>
    <w:rsid w:val="00D83D1F"/>
    <w:rsid w:val="00D84A24"/>
    <w:rsid w:val="00D84B61"/>
    <w:rsid w:val="00D85EE6"/>
    <w:rsid w:val="00D865F8"/>
    <w:rsid w:val="00D91178"/>
    <w:rsid w:val="00D917B3"/>
    <w:rsid w:val="00D9219B"/>
    <w:rsid w:val="00D93D4A"/>
    <w:rsid w:val="00DA1268"/>
    <w:rsid w:val="00DA2A98"/>
    <w:rsid w:val="00DA3FC1"/>
    <w:rsid w:val="00DA47AD"/>
    <w:rsid w:val="00DA4CDC"/>
    <w:rsid w:val="00DA4FD2"/>
    <w:rsid w:val="00DA50C4"/>
    <w:rsid w:val="00DA6999"/>
    <w:rsid w:val="00DA6CDA"/>
    <w:rsid w:val="00DA7B6A"/>
    <w:rsid w:val="00DB02B9"/>
    <w:rsid w:val="00DB184A"/>
    <w:rsid w:val="00DB19D3"/>
    <w:rsid w:val="00DB37EB"/>
    <w:rsid w:val="00DB4A6C"/>
    <w:rsid w:val="00DB5462"/>
    <w:rsid w:val="00DB5AD4"/>
    <w:rsid w:val="00DB7434"/>
    <w:rsid w:val="00DB7E25"/>
    <w:rsid w:val="00DC00FA"/>
    <w:rsid w:val="00DC07EB"/>
    <w:rsid w:val="00DC12F6"/>
    <w:rsid w:val="00DC1C8C"/>
    <w:rsid w:val="00DC3B90"/>
    <w:rsid w:val="00DC59E8"/>
    <w:rsid w:val="00DC5B5E"/>
    <w:rsid w:val="00DC5ECD"/>
    <w:rsid w:val="00DC70CF"/>
    <w:rsid w:val="00DC7FF3"/>
    <w:rsid w:val="00DD2731"/>
    <w:rsid w:val="00DD2CFE"/>
    <w:rsid w:val="00DD3BCD"/>
    <w:rsid w:val="00DD3DE5"/>
    <w:rsid w:val="00DD4413"/>
    <w:rsid w:val="00DD4ACB"/>
    <w:rsid w:val="00DD4D2E"/>
    <w:rsid w:val="00DD5575"/>
    <w:rsid w:val="00DD5CB7"/>
    <w:rsid w:val="00DD6976"/>
    <w:rsid w:val="00DD7862"/>
    <w:rsid w:val="00DE0266"/>
    <w:rsid w:val="00DE0BB3"/>
    <w:rsid w:val="00DE2F4D"/>
    <w:rsid w:val="00DE372E"/>
    <w:rsid w:val="00DE3A35"/>
    <w:rsid w:val="00DE4391"/>
    <w:rsid w:val="00DE6471"/>
    <w:rsid w:val="00DE6FF9"/>
    <w:rsid w:val="00DF29AF"/>
    <w:rsid w:val="00DF40E6"/>
    <w:rsid w:val="00DF7EFE"/>
    <w:rsid w:val="00E010E2"/>
    <w:rsid w:val="00E0169B"/>
    <w:rsid w:val="00E018AA"/>
    <w:rsid w:val="00E06E70"/>
    <w:rsid w:val="00E07A49"/>
    <w:rsid w:val="00E11034"/>
    <w:rsid w:val="00E14CDE"/>
    <w:rsid w:val="00E150AC"/>
    <w:rsid w:val="00E15B0E"/>
    <w:rsid w:val="00E16783"/>
    <w:rsid w:val="00E172E1"/>
    <w:rsid w:val="00E21A2D"/>
    <w:rsid w:val="00E21E3C"/>
    <w:rsid w:val="00E22E3D"/>
    <w:rsid w:val="00E22F75"/>
    <w:rsid w:val="00E22FFB"/>
    <w:rsid w:val="00E23751"/>
    <w:rsid w:val="00E270CD"/>
    <w:rsid w:val="00E27EA4"/>
    <w:rsid w:val="00E27FCB"/>
    <w:rsid w:val="00E3067C"/>
    <w:rsid w:val="00E30BF7"/>
    <w:rsid w:val="00E31072"/>
    <w:rsid w:val="00E321AC"/>
    <w:rsid w:val="00E33875"/>
    <w:rsid w:val="00E33C49"/>
    <w:rsid w:val="00E34B52"/>
    <w:rsid w:val="00E34F1C"/>
    <w:rsid w:val="00E37F92"/>
    <w:rsid w:val="00E410DF"/>
    <w:rsid w:val="00E41EA4"/>
    <w:rsid w:val="00E43EDF"/>
    <w:rsid w:val="00E43F52"/>
    <w:rsid w:val="00E44F83"/>
    <w:rsid w:val="00E50552"/>
    <w:rsid w:val="00E50F5E"/>
    <w:rsid w:val="00E5116E"/>
    <w:rsid w:val="00E5199B"/>
    <w:rsid w:val="00E51A10"/>
    <w:rsid w:val="00E51DEA"/>
    <w:rsid w:val="00E57068"/>
    <w:rsid w:val="00E57509"/>
    <w:rsid w:val="00E57FB0"/>
    <w:rsid w:val="00E61946"/>
    <w:rsid w:val="00E621ED"/>
    <w:rsid w:val="00E62B55"/>
    <w:rsid w:val="00E6317D"/>
    <w:rsid w:val="00E6347D"/>
    <w:rsid w:val="00E65705"/>
    <w:rsid w:val="00E65770"/>
    <w:rsid w:val="00E65900"/>
    <w:rsid w:val="00E66279"/>
    <w:rsid w:val="00E66502"/>
    <w:rsid w:val="00E67FE8"/>
    <w:rsid w:val="00E70C82"/>
    <w:rsid w:val="00E71FDD"/>
    <w:rsid w:val="00E7265D"/>
    <w:rsid w:val="00E72FA9"/>
    <w:rsid w:val="00E73B9F"/>
    <w:rsid w:val="00E74156"/>
    <w:rsid w:val="00E7586A"/>
    <w:rsid w:val="00E75EE5"/>
    <w:rsid w:val="00E76AB4"/>
    <w:rsid w:val="00E8535C"/>
    <w:rsid w:val="00E86AFA"/>
    <w:rsid w:val="00E86D81"/>
    <w:rsid w:val="00E86EE9"/>
    <w:rsid w:val="00E87994"/>
    <w:rsid w:val="00E87D9E"/>
    <w:rsid w:val="00E91573"/>
    <w:rsid w:val="00E919AA"/>
    <w:rsid w:val="00E91E5F"/>
    <w:rsid w:val="00E91E65"/>
    <w:rsid w:val="00E926F2"/>
    <w:rsid w:val="00E92EBA"/>
    <w:rsid w:val="00E92EE4"/>
    <w:rsid w:val="00E93576"/>
    <w:rsid w:val="00E93FD0"/>
    <w:rsid w:val="00E95713"/>
    <w:rsid w:val="00E9578D"/>
    <w:rsid w:val="00E9618F"/>
    <w:rsid w:val="00E97075"/>
    <w:rsid w:val="00EA01E0"/>
    <w:rsid w:val="00EA0BEC"/>
    <w:rsid w:val="00EA1B3D"/>
    <w:rsid w:val="00EA1EFD"/>
    <w:rsid w:val="00EA28E4"/>
    <w:rsid w:val="00EA345A"/>
    <w:rsid w:val="00EA3965"/>
    <w:rsid w:val="00EA4682"/>
    <w:rsid w:val="00EA51DB"/>
    <w:rsid w:val="00EA6598"/>
    <w:rsid w:val="00EA7BAF"/>
    <w:rsid w:val="00EB05BF"/>
    <w:rsid w:val="00EB1462"/>
    <w:rsid w:val="00EB14ED"/>
    <w:rsid w:val="00EB15B4"/>
    <w:rsid w:val="00EB2154"/>
    <w:rsid w:val="00EB33DA"/>
    <w:rsid w:val="00EB4326"/>
    <w:rsid w:val="00EB4CCC"/>
    <w:rsid w:val="00EB5C19"/>
    <w:rsid w:val="00EB7BCB"/>
    <w:rsid w:val="00EB7CAF"/>
    <w:rsid w:val="00EC1388"/>
    <w:rsid w:val="00EC170A"/>
    <w:rsid w:val="00EC1F17"/>
    <w:rsid w:val="00EC2328"/>
    <w:rsid w:val="00EC4200"/>
    <w:rsid w:val="00EC7A55"/>
    <w:rsid w:val="00ED0772"/>
    <w:rsid w:val="00ED07A5"/>
    <w:rsid w:val="00ED1306"/>
    <w:rsid w:val="00ED1B69"/>
    <w:rsid w:val="00ED1E61"/>
    <w:rsid w:val="00ED3301"/>
    <w:rsid w:val="00ED48F8"/>
    <w:rsid w:val="00ED4DF0"/>
    <w:rsid w:val="00ED53CF"/>
    <w:rsid w:val="00ED5AB6"/>
    <w:rsid w:val="00ED6CC7"/>
    <w:rsid w:val="00ED6DB2"/>
    <w:rsid w:val="00ED7AFB"/>
    <w:rsid w:val="00EE1342"/>
    <w:rsid w:val="00EE19F8"/>
    <w:rsid w:val="00EE5112"/>
    <w:rsid w:val="00EE5726"/>
    <w:rsid w:val="00EE6308"/>
    <w:rsid w:val="00EE6BB6"/>
    <w:rsid w:val="00EE6C46"/>
    <w:rsid w:val="00EE7180"/>
    <w:rsid w:val="00EE7A06"/>
    <w:rsid w:val="00EE7F26"/>
    <w:rsid w:val="00EF2145"/>
    <w:rsid w:val="00EF28DC"/>
    <w:rsid w:val="00EF4D91"/>
    <w:rsid w:val="00EF5789"/>
    <w:rsid w:val="00EF57F9"/>
    <w:rsid w:val="00EF5904"/>
    <w:rsid w:val="00EF6A2A"/>
    <w:rsid w:val="00EF6A57"/>
    <w:rsid w:val="00EF7944"/>
    <w:rsid w:val="00EF7974"/>
    <w:rsid w:val="00EF7D29"/>
    <w:rsid w:val="00F00998"/>
    <w:rsid w:val="00F0102E"/>
    <w:rsid w:val="00F01263"/>
    <w:rsid w:val="00F0270E"/>
    <w:rsid w:val="00F029C0"/>
    <w:rsid w:val="00F02AC0"/>
    <w:rsid w:val="00F03BDB"/>
    <w:rsid w:val="00F056BC"/>
    <w:rsid w:val="00F05DD5"/>
    <w:rsid w:val="00F064B4"/>
    <w:rsid w:val="00F070F6"/>
    <w:rsid w:val="00F072E2"/>
    <w:rsid w:val="00F07F6E"/>
    <w:rsid w:val="00F10655"/>
    <w:rsid w:val="00F119D7"/>
    <w:rsid w:val="00F11B1B"/>
    <w:rsid w:val="00F12D55"/>
    <w:rsid w:val="00F12F32"/>
    <w:rsid w:val="00F135F5"/>
    <w:rsid w:val="00F14555"/>
    <w:rsid w:val="00F15FC5"/>
    <w:rsid w:val="00F16157"/>
    <w:rsid w:val="00F173E1"/>
    <w:rsid w:val="00F200BE"/>
    <w:rsid w:val="00F2049A"/>
    <w:rsid w:val="00F20C39"/>
    <w:rsid w:val="00F20ED0"/>
    <w:rsid w:val="00F216B5"/>
    <w:rsid w:val="00F21E38"/>
    <w:rsid w:val="00F22355"/>
    <w:rsid w:val="00F22483"/>
    <w:rsid w:val="00F22884"/>
    <w:rsid w:val="00F229FB"/>
    <w:rsid w:val="00F258FA"/>
    <w:rsid w:val="00F259C8"/>
    <w:rsid w:val="00F26516"/>
    <w:rsid w:val="00F271ED"/>
    <w:rsid w:val="00F27D2E"/>
    <w:rsid w:val="00F30090"/>
    <w:rsid w:val="00F30BE0"/>
    <w:rsid w:val="00F316C0"/>
    <w:rsid w:val="00F323FA"/>
    <w:rsid w:val="00F334EE"/>
    <w:rsid w:val="00F34644"/>
    <w:rsid w:val="00F347AB"/>
    <w:rsid w:val="00F3764B"/>
    <w:rsid w:val="00F37D0E"/>
    <w:rsid w:val="00F37DE0"/>
    <w:rsid w:val="00F40D63"/>
    <w:rsid w:val="00F40E83"/>
    <w:rsid w:val="00F41B4F"/>
    <w:rsid w:val="00F420C2"/>
    <w:rsid w:val="00F43D37"/>
    <w:rsid w:val="00F43D5C"/>
    <w:rsid w:val="00F440D9"/>
    <w:rsid w:val="00F45A50"/>
    <w:rsid w:val="00F460D3"/>
    <w:rsid w:val="00F46757"/>
    <w:rsid w:val="00F4710A"/>
    <w:rsid w:val="00F50B88"/>
    <w:rsid w:val="00F51897"/>
    <w:rsid w:val="00F5285D"/>
    <w:rsid w:val="00F54E68"/>
    <w:rsid w:val="00F557B9"/>
    <w:rsid w:val="00F55A7E"/>
    <w:rsid w:val="00F55FFD"/>
    <w:rsid w:val="00F6063A"/>
    <w:rsid w:val="00F6160C"/>
    <w:rsid w:val="00F62F66"/>
    <w:rsid w:val="00F63A0A"/>
    <w:rsid w:val="00F649E2"/>
    <w:rsid w:val="00F64B3A"/>
    <w:rsid w:val="00F65BB1"/>
    <w:rsid w:val="00F65BC8"/>
    <w:rsid w:val="00F665FD"/>
    <w:rsid w:val="00F66EB0"/>
    <w:rsid w:val="00F71775"/>
    <w:rsid w:val="00F72839"/>
    <w:rsid w:val="00F72C8C"/>
    <w:rsid w:val="00F73BBE"/>
    <w:rsid w:val="00F74E85"/>
    <w:rsid w:val="00F760E9"/>
    <w:rsid w:val="00F762D0"/>
    <w:rsid w:val="00F7642A"/>
    <w:rsid w:val="00F77ED4"/>
    <w:rsid w:val="00F8190E"/>
    <w:rsid w:val="00F81B62"/>
    <w:rsid w:val="00F823B7"/>
    <w:rsid w:val="00F82785"/>
    <w:rsid w:val="00F83E04"/>
    <w:rsid w:val="00F840AF"/>
    <w:rsid w:val="00F855F3"/>
    <w:rsid w:val="00F8575E"/>
    <w:rsid w:val="00F8585A"/>
    <w:rsid w:val="00F87513"/>
    <w:rsid w:val="00F900D5"/>
    <w:rsid w:val="00F90B0F"/>
    <w:rsid w:val="00F90F7B"/>
    <w:rsid w:val="00F92321"/>
    <w:rsid w:val="00F9232D"/>
    <w:rsid w:val="00F946B8"/>
    <w:rsid w:val="00F94DF5"/>
    <w:rsid w:val="00F95307"/>
    <w:rsid w:val="00F95F2D"/>
    <w:rsid w:val="00F973B7"/>
    <w:rsid w:val="00F978AE"/>
    <w:rsid w:val="00FA1B4B"/>
    <w:rsid w:val="00FA1C08"/>
    <w:rsid w:val="00FA2D9A"/>
    <w:rsid w:val="00FA36C1"/>
    <w:rsid w:val="00FA743A"/>
    <w:rsid w:val="00FA7A3E"/>
    <w:rsid w:val="00FB04C3"/>
    <w:rsid w:val="00FB0FD0"/>
    <w:rsid w:val="00FB2146"/>
    <w:rsid w:val="00FB351C"/>
    <w:rsid w:val="00FB4B42"/>
    <w:rsid w:val="00FB4D77"/>
    <w:rsid w:val="00FB5F85"/>
    <w:rsid w:val="00FB5FC2"/>
    <w:rsid w:val="00FB69D2"/>
    <w:rsid w:val="00FB6F4A"/>
    <w:rsid w:val="00FB775E"/>
    <w:rsid w:val="00FC0656"/>
    <w:rsid w:val="00FC0DC6"/>
    <w:rsid w:val="00FC6116"/>
    <w:rsid w:val="00FC6CF7"/>
    <w:rsid w:val="00FD0523"/>
    <w:rsid w:val="00FD076B"/>
    <w:rsid w:val="00FD11BC"/>
    <w:rsid w:val="00FD17FD"/>
    <w:rsid w:val="00FD25AC"/>
    <w:rsid w:val="00FD34EC"/>
    <w:rsid w:val="00FD402E"/>
    <w:rsid w:val="00FD62AB"/>
    <w:rsid w:val="00FD7001"/>
    <w:rsid w:val="00FE084B"/>
    <w:rsid w:val="00FE1F68"/>
    <w:rsid w:val="00FE256F"/>
    <w:rsid w:val="00FE27F6"/>
    <w:rsid w:val="00FE2A7D"/>
    <w:rsid w:val="00FE4108"/>
    <w:rsid w:val="00FE7716"/>
    <w:rsid w:val="00FF08F9"/>
    <w:rsid w:val="00FF164C"/>
    <w:rsid w:val="00FF1F12"/>
    <w:rsid w:val="00FF2FCA"/>
    <w:rsid w:val="00FF4598"/>
    <w:rsid w:val="00FF4768"/>
    <w:rsid w:val="00FF7079"/>
    <w:rsid w:val="00FF7E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1E006"/>
  <w15:docId w15:val="{346B5F99-2151-4A2C-B76D-D41A53B7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160C"/>
    <w:rPr>
      <w:rFonts w:ascii="Times New Roman" w:eastAsia="Times New Roman" w:hAnsi="Times New Roman"/>
      <w:sz w:val="22"/>
      <w:szCs w:val="24"/>
      <w:lang w:val="uk-UA"/>
    </w:rPr>
  </w:style>
  <w:style w:type="paragraph" w:styleId="1">
    <w:name w:val="heading 1"/>
    <w:basedOn w:val="a"/>
    <w:next w:val="a"/>
    <w:link w:val="10"/>
    <w:qFormat/>
    <w:locked/>
    <w:rsid w:val="00595024"/>
    <w:pPr>
      <w:keepNext/>
      <w:outlineLvl w:val="0"/>
    </w:pPr>
    <w:rPr>
      <w:sz w:val="32"/>
    </w:rPr>
  </w:style>
  <w:style w:type="paragraph" w:styleId="2">
    <w:name w:val="heading 2"/>
    <w:basedOn w:val="a"/>
    <w:next w:val="a"/>
    <w:link w:val="20"/>
    <w:qFormat/>
    <w:locked/>
    <w:rsid w:val="00595024"/>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9348BD"/>
    <w:pPr>
      <w:keepNext/>
      <w:jc w:val="center"/>
      <w:outlineLvl w:val="2"/>
    </w:pPr>
    <w:rPr>
      <w:b/>
      <w:sz w:val="28"/>
      <w:szCs w:val="20"/>
    </w:rPr>
  </w:style>
  <w:style w:type="paragraph" w:styleId="4">
    <w:name w:val="heading 4"/>
    <w:basedOn w:val="a"/>
    <w:next w:val="a"/>
    <w:link w:val="40"/>
    <w:qFormat/>
    <w:locked/>
    <w:rsid w:val="00595024"/>
    <w:pPr>
      <w:keepNext/>
      <w:ind w:firstLine="561"/>
      <w:jc w:val="center"/>
      <w:outlineLvl w:val="3"/>
    </w:pPr>
    <w:rPr>
      <w:b/>
      <w:i/>
      <w:sz w:val="24"/>
    </w:rPr>
  </w:style>
  <w:style w:type="paragraph" w:styleId="5">
    <w:name w:val="heading 5"/>
    <w:basedOn w:val="a"/>
    <w:next w:val="a"/>
    <w:link w:val="50"/>
    <w:qFormat/>
    <w:locked/>
    <w:rsid w:val="009348BD"/>
    <w:pPr>
      <w:spacing w:before="240" w:after="60"/>
      <w:outlineLvl w:val="4"/>
    </w:pPr>
    <w:rPr>
      <w:b/>
      <w:bCs/>
      <w:i/>
      <w:iCs/>
      <w:sz w:val="26"/>
      <w:szCs w:val="26"/>
      <w:lang w:val="ru-RU"/>
    </w:rPr>
  </w:style>
  <w:style w:type="paragraph" w:styleId="6">
    <w:name w:val="heading 6"/>
    <w:basedOn w:val="a"/>
    <w:next w:val="a"/>
    <w:link w:val="60"/>
    <w:qFormat/>
    <w:locked/>
    <w:rsid w:val="009348BD"/>
    <w:pPr>
      <w:keepNext/>
      <w:jc w:val="right"/>
      <w:outlineLvl w:val="5"/>
    </w:pPr>
    <w:rPr>
      <w:bCs/>
      <w:sz w:val="24"/>
      <w:u w:val="single"/>
      <w:lang w:val="en-US"/>
    </w:rPr>
  </w:style>
  <w:style w:type="paragraph" w:styleId="7">
    <w:name w:val="heading 7"/>
    <w:basedOn w:val="a"/>
    <w:next w:val="a"/>
    <w:link w:val="70"/>
    <w:qFormat/>
    <w:locked/>
    <w:rsid w:val="00595024"/>
    <w:pPr>
      <w:keepNext/>
      <w:widowControl w:val="0"/>
      <w:ind w:firstLine="540"/>
      <w:jc w:val="center"/>
      <w:outlineLvl w:val="6"/>
    </w:pPr>
    <w:rPr>
      <w:b/>
      <w:i/>
      <w:sz w:val="24"/>
    </w:rPr>
  </w:style>
  <w:style w:type="paragraph" w:styleId="8">
    <w:name w:val="heading 8"/>
    <w:basedOn w:val="a"/>
    <w:next w:val="a"/>
    <w:link w:val="80"/>
    <w:qFormat/>
    <w:locked/>
    <w:rsid w:val="009348BD"/>
    <w:pPr>
      <w:keepNext/>
      <w:jc w:val="right"/>
      <w:outlineLvl w:val="7"/>
    </w:pPr>
    <w:rPr>
      <w:sz w:val="24"/>
      <w:u w:val="single"/>
      <w:lang w:val="ru-RU"/>
    </w:rPr>
  </w:style>
  <w:style w:type="paragraph" w:styleId="9">
    <w:name w:val="heading 9"/>
    <w:basedOn w:val="a"/>
    <w:next w:val="a"/>
    <w:link w:val="90"/>
    <w:qFormat/>
    <w:locked/>
    <w:rsid w:val="00595024"/>
    <w:pPr>
      <w:keepNext/>
      <w:jc w:val="center"/>
      <w:outlineLvl w:val="8"/>
    </w:pPr>
    <w:rPr>
      <w:rFonts w:eastAsia="MS Mincho"/>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024"/>
    <w:rPr>
      <w:rFonts w:ascii="Times New Roman" w:eastAsia="Times New Roman" w:hAnsi="Times New Roman"/>
      <w:sz w:val="32"/>
      <w:szCs w:val="24"/>
      <w:lang w:val="uk-UA"/>
    </w:rPr>
  </w:style>
  <w:style w:type="character" w:customStyle="1" w:styleId="20">
    <w:name w:val="Заголовок 2 Знак"/>
    <w:basedOn w:val="a0"/>
    <w:link w:val="2"/>
    <w:rsid w:val="00595024"/>
    <w:rPr>
      <w:rFonts w:ascii="Arial" w:eastAsia="Times New Roman" w:hAnsi="Arial" w:cs="Arial"/>
      <w:b/>
      <w:bCs/>
      <w:i/>
      <w:iCs/>
      <w:sz w:val="28"/>
      <w:szCs w:val="28"/>
      <w:lang w:val="uk-UA"/>
    </w:rPr>
  </w:style>
  <w:style w:type="character" w:customStyle="1" w:styleId="30">
    <w:name w:val="Заголовок 3 Знак"/>
    <w:basedOn w:val="a0"/>
    <w:link w:val="3"/>
    <w:rsid w:val="009348BD"/>
    <w:rPr>
      <w:rFonts w:ascii="Times New Roman" w:eastAsia="Times New Roman" w:hAnsi="Times New Roman"/>
      <w:b/>
      <w:sz w:val="28"/>
      <w:lang w:val="uk-UA"/>
    </w:rPr>
  </w:style>
  <w:style w:type="character" w:customStyle="1" w:styleId="40">
    <w:name w:val="Заголовок 4 Знак"/>
    <w:basedOn w:val="a0"/>
    <w:link w:val="4"/>
    <w:rsid w:val="00595024"/>
    <w:rPr>
      <w:rFonts w:ascii="Times New Roman" w:eastAsia="Times New Roman" w:hAnsi="Times New Roman"/>
      <w:b/>
      <w:i/>
      <w:sz w:val="24"/>
      <w:szCs w:val="24"/>
      <w:lang w:val="uk-UA"/>
    </w:rPr>
  </w:style>
  <w:style w:type="character" w:customStyle="1" w:styleId="50">
    <w:name w:val="Заголовок 5 Знак"/>
    <w:basedOn w:val="a0"/>
    <w:link w:val="5"/>
    <w:rsid w:val="009348BD"/>
    <w:rPr>
      <w:rFonts w:ascii="Times New Roman" w:eastAsia="Times New Roman" w:hAnsi="Times New Roman"/>
      <w:b/>
      <w:bCs/>
      <w:i/>
      <w:iCs/>
      <w:sz w:val="26"/>
      <w:szCs w:val="26"/>
    </w:rPr>
  </w:style>
  <w:style w:type="character" w:customStyle="1" w:styleId="60">
    <w:name w:val="Заголовок 6 Знак"/>
    <w:basedOn w:val="a0"/>
    <w:link w:val="6"/>
    <w:rsid w:val="009348BD"/>
    <w:rPr>
      <w:rFonts w:ascii="Times New Roman" w:eastAsia="Times New Roman" w:hAnsi="Times New Roman"/>
      <w:bCs/>
      <w:sz w:val="24"/>
      <w:szCs w:val="24"/>
      <w:u w:val="single"/>
      <w:lang w:val="en-US"/>
    </w:rPr>
  </w:style>
  <w:style w:type="character" w:customStyle="1" w:styleId="70">
    <w:name w:val="Заголовок 7 Знак"/>
    <w:basedOn w:val="a0"/>
    <w:link w:val="7"/>
    <w:rsid w:val="00595024"/>
    <w:rPr>
      <w:rFonts w:ascii="Times New Roman" w:eastAsia="Times New Roman" w:hAnsi="Times New Roman"/>
      <w:b/>
      <w:i/>
      <w:sz w:val="24"/>
      <w:szCs w:val="24"/>
      <w:lang w:val="uk-UA"/>
    </w:rPr>
  </w:style>
  <w:style w:type="character" w:customStyle="1" w:styleId="80">
    <w:name w:val="Заголовок 8 Знак"/>
    <w:basedOn w:val="a0"/>
    <w:link w:val="8"/>
    <w:rsid w:val="009348BD"/>
    <w:rPr>
      <w:rFonts w:ascii="Times New Roman" w:eastAsia="Times New Roman" w:hAnsi="Times New Roman"/>
      <w:sz w:val="24"/>
      <w:szCs w:val="24"/>
      <w:u w:val="single"/>
    </w:rPr>
  </w:style>
  <w:style w:type="character" w:customStyle="1" w:styleId="90">
    <w:name w:val="Заголовок 9 Знак"/>
    <w:basedOn w:val="a0"/>
    <w:link w:val="9"/>
    <w:rsid w:val="00595024"/>
    <w:rPr>
      <w:rFonts w:ascii="Times New Roman" w:eastAsia="MS Mincho" w:hAnsi="Times New Roman"/>
      <w:b/>
      <w:bCs/>
      <w:sz w:val="24"/>
      <w:szCs w:val="24"/>
      <w:lang w:val="uk-UA"/>
    </w:rPr>
  </w:style>
  <w:style w:type="paragraph" w:styleId="a3">
    <w:name w:val="Title"/>
    <w:aliases w:val="Номер таблиці"/>
    <w:basedOn w:val="a"/>
    <w:link w:val="a4"/>
    <w:qFormat/>
    <w:rsid w:val="00477689"/>
    <w:pPr>
      <w:jc w:val="center"/>
    </w:pPr>
    <w:rPr>
      <w:sz w:val="28"/>
    </w:rPr>
  </w:style>
  <w:style w:type="character" w:customStyle="1" w:styleId="a4">
    <w:name w:val="Назва Знак"/>
    <w:aliases w:val="Номер таблиці Знак"/>
    <w:basedOn w:val="a0"/>
    <w:link w:val="a3"/>
    <w:locked/>
    <w:rsid w:val="00477689"/>
    <w:rPr>
      <w:rFonts w:ascii="Times New Roman" w:hAnsi="Times New Roman" w:cs="Times New Roman"/>
      <w:sz w:val="24"/>
      <w:szCs w:val="24"/>
      <w:lang w:val="uk-UA" w:eastAsia="ru-RU"/>
    </w:rPr>
  </w:style>
  <w:style w:type="paragraph" w:styleId="a5">
    <w:name w:val="Plain Text"/>
    <w:basedOn w:val="a"/>
    <w:link w:val="a6"/>
    <w:uiPriority w:val="99"/>
    <w:rsid w:val="00477689"/>
    <w:rPr>
      <w:rFonts w:ascii="Courier New" w:hAnsi="Courier New"/>
      <w:sz w:val="20"/>
      <w:szCs w:val="20"/>
    </w:rPr>
  </w:style>
  <w:style w:type="character" w:customStyle="1" w:styleId="a6">
    <w:name w:val="Текст Знак"/>
    <w:basedOn w:val="a0"/>
    <w:link w:val="a5"/>
    <w:uiPriority w:val="99"/>
    <w:locked/>
    <w:rsid w:val="00477689"/>
    <w:rPr>
      <w:rFonts w:ascii="Courier New" w:hAnsi="Courier New" w:cs="Times New Roman"/>
      <w:sz w:val="20"/>
      <w:szCs w:val="20"/>
      <w:lang w:eastAsia="ru-RU"/>
    </w:rPr>
  </w:style>
  <w:style w:type="paragraph" w:styleId="a7">
    <w:name w:val="header"/>
    <w:basedOn w:val="a"/>
    <w:link w:val="a8"/>
    <w:rsid w:val="00477689"/>
    <w:pPr>
      <w:tabs>
        <w:tab w:val="center" w:pos="4677"/>
        <w:tab w:val="right" w:pos="9355"/>
      </w:tabs>
    </w:pPr>
    <w:rPr>
      <w:rFonts w:cs="Courier New"/>
      <w:sz w:val="24"/>
      <w:szCs w:val="20"/>
    </w:rPr>
  </w:style>
  <w:style w:type="character" w:customStyle="1" w:styleId="a8">
    <w:name w:val="Верхній колонтитул Знак"/>
    <w:basedOn w:val="a0"/>
    <w:link w:val="a7"/>
    <w:locked/>
    <w:rsid w:val="00477689"/>
    <w:rPr>
      <w:rFonts w:ascii="Times New Roman" w:hAnsi="Times New Roman" w:cs="Courier New"/>
      <w:sz w:val="20"/>
      <w:szCs w:val="20"/>
      <w:lang w:val="uk-UA" w:eastAsia="ru-RU"/>
    </w:rPr>
  </w:style>
  <w:style w:type="character" w:styleId="a9">
    <w:name w:val="page number"/>
    <w:basedOn w:val="a0"/>
    <w:rsid w:val="00477689"/>
    <w:rPr>
      <w:rFonts w:cs="Times New Roman"/>
    </w:rPr>
  </w:style>
  <w:style w:type="table" w:styleId="aa">
    <w:name w:val="Table Grid"/>
    <w:basedOn w:val="a1"/>
    <w:uiPriority w:val="59"/>
    <w:locked/>
    <w:rsid w:val="00211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B0707C"/>
    <w:pPr>
      <w:spacing w:after="120" w:line="480" w:lineRule="auto"/>
      <w:ind w:left="283"/>
    </w:pPr>
  </w:style>
  <w:style w:type="character" w:customStyle="1" w:styleId="22">
    <w:name w:val="Основний текст з відступом 2 Знак"/>
    <w:basedOn w:val="a0"/>
    <w:link w:val="21"/>
    <w:rsid w:val="00B0707C"/>
    <w:rPr>
      <w:rFonts w:ascii="Times New Roman" w:eastAsia="Times New Roman" w:hAnsi="Times New Roman"/>
      <w:sz w:val="22"/>
      <w:szCs w:val="24"/>
      <w:lang w:val="uk-UA"/>
    </w:rPr>
  </w:style>
  <w:style w:type="paragraph" w:styleId="ab">
    <w:name w:val="Normal (Web)"/>
    <w:basedOn w:val="a"/>
    <w:link w:val="ac"/>
    <w:uiPriority w:val="99"/>
    <w:rsid w:val="00B0707C"/>
    <w:pPr>
      <w:spacing w:before="100" w:beforeAutospacing="1" w:after="100" w:afterAutospacing="1"/>
    </w:pPr>
    <w:rPr>
      <w:sz w:val="24"/>
      <w:lang w:val="ru-RU"/>
    </w:rPr>
  </w:style>
  <w:style w:type="paragraph" w:customStyle="1" w:styleId="11">
    <w:name w:val="Абзац списка1"/>
    <w:basedOn w:val="a"/>
    <w:rsid w:val="00B0707C"/>
    <w:pPr>
      <w:spacing w:before="120" w:after="120"/>
      <w:ind w:left="720" w:firstLine="709"/>
      <w:jc w:val="both"/>
    </w:pPr>
    <w:rPr>
      <w:sz w:val="24"/>
    </w:rPr>
  </w:style>
  <w:style w:type="paragraph" w:customStyle="1" w:styleId="StyleZakonu">
    <w:name w:val="StyleZakonu Знак"/>
    <w:basedOn w:val="a"/>
    <w:link w:val="StyleZakonu0"/>
    <w:rsid w:val="00B0707C"/>
    <w:pPr>
      <w:spacing w:before="120" w:after="60" w:line="220" w:lineRule="exact"/>
      <w:ind w:firstLine="284"/>
      <w:jc w:val="both"/>
    </w:pPr>
    <w:rPr>
      <w:rFonts w:eastAsia="Calibri"/>
      <w:sz w:val="20"/>
      <w:szCs w:val="20"/>
    </w:rPr>
  </w:style>
  <w:style w:type="character" w:customStyle="1" w:styleId="StyleZakonu0">
    <w:name w:val="StyleZakonu Знак Знак"/>
    <w:link w:val="StyleZakonu"/>
    <w:locked/>
    <w:rsid w:val="00B0707C"/>
    <w:rPr>
      <w:rFonts w:ascii="Times New Roman" w:hAnsi="Times New Roman"/>
      <w:lang w:val="uk-UA"/>
    </w:rPr>
  </w:style>
  <w:style w:type="paragraph" w:styleId="ad">
    <w:name w:val="Body Text"/>
    <w:aliases w:val="Основной текст Знак Знак Знак,Основной текст Знак Знак Знак Знак Знак Знак Знак Знак Знак,Основной текст Знак Знак Знак Знак Знак Знак Знак Знак Знак Знак,Iniiaiie oaeno Ciae Ciae Ciae,Основной текст Знак1"/>
    <w:basedOn w:val="a"/>
    <w:link w:val="ae"/>
    <w:unhideWhenUsed/>
    <w:rsid w:val="00595024"/>
    <w:pPr>
      <w:spacing w:after="120"/>
    </w:pPr>
  </w:style>
  <w:style w:type="character" w:customStyle="1" w:styleId="ae">
    <w:name w:val="Основний текст Знак"/>
    <w:aliases w:val="Основной текст Знак Знак Знак Знак,Основной текст Знак Знак Знак Знак Знак Знак Знак Знак Знак Знак1,Основной текст Знак Знак Знак Знак Знак Знак Знак Знак Знак Знак Знак,Iniiaiie oaeno Ciae Ciae Ciae Знак,Основной текст Знак1 Знак"/>
    <w:basedOn w:val="a0"/>
    <w:link w:val="ad"/>
    <w:rsid w:val="00595024"/>
    <w:rPr>
      <w:rFonts w:ascii="Times New Roman" w:eastAsia="Times New Roman" w:hAnsi="Times New Roman"/>
      <w:sz w:val="22"/>
      <w:szCs w:val="24"/>
      <w:lang w:val="uk-UA"/>
    </w:rPr>
  </w:style>
  <w:style w:type="paragraph" w:styleId="23">
    <w:name w:val="Body Text 2"/>
    <w:basedOn w:val="a"/>
    <w:link w:val="24"/>
    <w:unhideWhenUsed/>
    <w:rsid w:val="00595024"/>
    <w:pPr>
      <w:spacing w:after="120" w:line="480" w:lineRule="auto"/>
    </w:pPr>
  </w:style>
  <w:style w:type="character" w:customStyle="1" w:styleId="24">
    <w:name w:val="Основний текст 2 Знак"/>
    <w:basedOn w:val="a0"/>
    <w:link w:val="23"/>
    <w:rsid w:val="00595024"/>
    <w:rPr>
      <w:rFonts w:ascii="Times New Roman" w:eastAsia="Times New Roman" w:hAnsi="Times New Roman"/>
      <w:sz w:val="22"/>
      <w:szCs w:val="24"/>
      <w:lang w:val="uk-UA"/>
    </w:rPr>
  </w:style>
  <w:style w:type="paragraph" w:styleId="31">
    <w:name w:val="Body Text 3"/>
    <w:basedOn w:val="a"/>
    <w:link w:val="32"/>
    <w:rsid w:val="00595024"/>
    <w:pPr>
      <w:spacing w:after="120"/>
    </w:pPr>
    <w:rPr>
      <w:sz w:val="16"/>
      <w:szCs w:val="16"/>
    </w:rPr>
  </w:style>
  <w:style w:type="character" w:customStyle="1" w:styleId="32">
    <w:name w:val="Основний текст 3 Знак"/>
    <w:basedOn w:val="a0"/>
    <w:link w:val="31"/>
    <w:rsid w:val="00595024"/>
    <w:rPr>
      <w:rFonts w:ascii="Times New Roman" w:eastAsia="Times New Roman" w:hAnsi="Times New Roman"/>
      <w:sz w:val="16"/>
      <w:szCs w:val="16"/>
      <w:lang w:val="uk-UA"/>
    </w:rPr>
  </w:style>
  <w:style w:type="paragraph" w:styleId="af">
    <w:name w:val="Body Text Indent"/>
    <w:aliases w:val="Подпись к рис.,Ïîäïèñü ê ðèñ.,Ïîäïèñü ê ðèñ. Знак"/>
    <w:basedOn w:val="a"/>
    <w:link w:val="af0"/>
    <w:rsid w:val="00595024"/>
    <w:pPr>
      <w:spacing w:after="120"/>
      <w:ind w:left="283"/>
    </w:pPr>
  </w:style>
  <w:style w:type="character" w:customStyle="1" w:styleId="af0">
    <w:name w:val="Основний текст з відступом Знак"/>
    <w:aliases w:val="Подпись к рис. Знак,Ïîäïèñü ê ðèñ. Знак1,Ïîäïèñü ê ðèñ. Знак Знак"/>
    <w:basedOn w:val="a0"/>
    <w:link w:val="af"/>
    <w:rsid w:val="00595024"/>
    <w:rPr>
      <w:rFonts w:ascii="Times New Roman" w:eastAsia="Times New Roman" w:hAnsi="Times New Roman"/>
      <w:sz w:val="22"/>
      <w:szCs w:val="24"/>
      <w:lang w:val="uk-UA"/>
    </w:rPr>
  </w:style>
  <w:style w:type="paragraph" w:styleId="af1">
    <w:name w:val="No Spacing"/>
    <w:uiPriority w:val="99"/>
    <w:qFormat/>
    <w:rsid w:val="00595024"/>
    <w:rPr>
      <w:rFonts w:ascii="Times New Roman" w:eastAsia="Times New Roman" w:hAnsi="Times New Roman"/>
      <w:sz w:val="24"/>
      <w:szCs w:val="24"/>
    </w:rPr>
  </w:style>
  <w:style w:type="paragraph" w:customStyle="1" w:styleId="12">
    <w:name w:val="Без интервала1"/>
    <w:rsid w:val="00595024"/>
    <w:rPr>
      <w:rFonts w:eastAsia="Times New Roman"/>
      <w:sz w:val="22"/>
      <w:szCs w:val="22"/>
      <w:lang w:val="uk-UA" w:eastAsia="uk-UA"/>
    </w:rPr>
  </w:style>
  <w:style w:type="paragraph" w:customStyle="1" w:styleId="25">
    <w:name w:val="Абзац списка2"/>
    <w:basedOn w:val="a"/>
    <w:rsid w:val="00595024"/>
    <w:pPr>
      <w:spacing w:before="120" w:after="120"/>
      <w:ind w:left="720" w:firstLine="709"/>
      <w:jc w:val="both"/>
    </w:pPr>
    <w:rPr>
      <w:sz w:val="24"/>
    </w:rPr>
  </w:style>
  <w:style w:type="paragraph" w:styleId="af2">
    <w:name w:val="Balloon Text"/>
    <w:basedOn w:val="a"/>
    <w:link w:val="af3"/>
    <w:semiHidden/>
    <w:unhideWhenUsed/>
    <w:rsid w:val="00A56A51"/>
    <w:rPr>
      <w:rFonts w:ascii="Segoe UI" w:hAnsi="Segoe UI" w:cs="Segoe UI"/>
      <w:sz w:val="18"/>
      <w:szCs w:val="18"/>
    </w:rPr>
  </w:style>
  <w:style w:type="character" w:customStyle="1" w:styleId="af3">
    <w:name w:val="Текст у виносці Знак"/>
    <w:basedOn w:val="a0"/>
    <w:link w:val="af2"/>
    <w:semiHidden/>
    <w:rsid w:val="00A56A51"/>
    <w:rPr>
      <w:rFonts w:ascii="Segoe UI" w:eastAsia="Times New Roman" w:hAnsi="Segoe UI" w:cs="Segoe UI"/>
      <w:sz w:val="18"/>
      <w:szCs w:val="18"/>
      <w:lang w:val="uk-UA"/>
    </w:rPr>
  </w:style>
  <w:style w:type="paragraph" w:styleId="af4">
    <w:name w:val="List Paragraph"/>
    <w:aliases w:val="1. Абзац списка,Mummuga loetelu,Loendi lõik,просто,List Paragraph1,Абзац списка3,Абзац списка11,List Paragraph1 Знак Знак,Colorful List - Accent 11,No Spacing1,List Paragraph11,List Paragraph2,Абзац списка21,Dot pt,Bullet 1"/>
    <w:basedOn w:val="a"/>
    <w:link w:val="af5"/>
    <w:uiPriority w:val="34"/>
    <w:qFormat/>
    <w:rsid w:val="00E70C82"/>
    <w:pPr>
      <w:ind w:left="720"/>
      <w:contextualSpacing/>
    </w:pPr>
  </w:style>
  <w:style w:type="paragraph" w:customStyle="1" w:styleId="af6">
    <w:name w:val="Знак Знак Знак Знак Знак Знак Знак Знак Знак"/>
    <w:basedOn w:val="a"/>
    <w:rsid w:val="009348BD"/>
    <w:rPr>
      <w:rFonts w:ascii="Verdana" w:hAnsi="Verdana" w:cs="Verdana"/>
      <w:sz w:val="20"/>
      <w:szCs w:val="20"/>
      <w:lang w:val="en-US" w:eastAsia="en-US"/>
    </w:rPr>
  </w:style>
  <w:style w:type="character" w:styleId="af7">
    <w:name w:val="Hyperlink"/>
    <w:basedOn w:val="a0"/>
    <w:uiPriority w:val="99"/>
    <w:semiHidden/>
    <w:rsid w:val="009348BD"/>
    <w:rPr>
      <w:color w:val="0000FF"/>
      <w:u w:val="single"/>
    </w:rPr>
  </w:style>
  <w:style w:type="paragraph" w:styleId="13">
    <w:name w:val="toc 1"/>
    <w:basedOn w:val="a"/>
    <w:next w:val="a"/>
    <w:autoRedefine/>
    <w:locked/>
    <w:rsid w:val="009348BD"/>
    <w:pPr>
      <w:spacing w:line="250" w:lineRule="auto"/>
      <w:ind w:right="-57"/>
    </w:pPr>
    <w:rPr>
      <w:b/>
      <w:color w:val="000080"/>
      <w:sz w:val="28"/>
      <w:szCs w:val="28"/>
    </w:rPr>
  </w:style>
  <w:style w:type="paragraph" w:styleId="26">
    <w:name w:val="toc 2"/>
    <w:basedOn w:val="a"/>
    <w:next w:val="a"/>
    <w:autoRedefine/>
    <w:locked/>
    <w:rsid w:val="009348BD"/>
    <w:pPr>
      <w:tabs>
        <w:tab w:val="right" w:leader="dot" w:pos="9787"/>
      </w:tabs>
      <w:ind w:left="900" w:hanging="900"/>
    </w:pPr>
    <w:rPr>
      <w:color w:val="000000"/>
      <w:sz w:val="28"/>
      <w:szCs w:val="28"/>
    </w:rPr>
  </w:style>
  <w:style w:type="paragraph" w:customStyle="1" w:styleId="Normal12">
    <w:name w:val="Normal12"/>
    <w:basedOn w:val="a"/>
    <w:rsid w:val="009348BD"/>
    <w:pPr>
      <w:spacing w:after="120"/>
    </w:pPr>
    <w:rPr>
      <w:sz w:val="24"/>
      <w:szCs w:val="20"/>
      <w:lang w:val="en-US"/>
    </w:rPr>
  </w:style>
  <w:style w:type="paragraph" w:styleId="33">
    <w:name w:val="Body Text Indent 3"/>
    <w:basedOn w:val="a"/>
    <w:link w:val="34"/>
    <w:rsid w:val="009348BD"/>
    <w:pPr>
      <w:ind w:firstLine="709"/>
      <w:jc w:val="both"/>
    </w:pPr>
    <w:rPr>
      <w:sz w:val="28"/>
      <w:szCs w:val="20"/>
    </w:rPr>
  </w:style>
  <w:style w:type="character" w:customStyle="1" w:styleId="34">
    <w:name w:val="Основний текст з відступом 3 Знак"/>
    <w:basedOn w:val="a0"/>
    <w:link w:val="33"/>
    <w:rsid w:val="009348BD"/>
    <w:rPr>
      <w:rFonts w:ascii="Times New Roman" w:eastAsia="Times New Roman" w:hAnsi="Times New Roman"/>
      <w:sz w:val="28"/>
      <w:lang w:val="uk-UA"/>
    </w:rPr>
  </w:style>
  <w:style w:type="paragraph" w:customStyle="1" w:styleId="310">
    <w:name w:val="Основной текст с отступом 31"/>
    <w:basedOn w:val="a"/>
    <w:rsid w:val="009348BD"/>
    <w:pPr>
      <w:ind w:firstLine="709"/>
      <w:jc w:val="both"/>
    </w:pPr>
    <w:rPr>
      <w:sz w:val="28"/>
      <w:szCs w:val="20"/>
    </w:rPr>
  </w:style>
  <w:style w:type="paragraph" w:styleId="af8">
    <w:name w:val="caption"/>
    <w:basedOn w:val="a"/>
    <w:next w:val="a"/>
    <w:qFormat/>
    <w:locked/>
    <w:rsid w:val="009348BD"/>
    <w:pPr>
      <w:widowControl w:val="0"/>
      <w:ind w:right="-1"/>
      <w:jc w:val="right"/>
    </w:pPr>
    <w:rPr>
      <w:sz w:val="28"/>
      <w:szCs w:val="20"/>
      <w:u w:val="single"/>
      <w:lang w:val="ru-RU"/>
    </w:rPr>
  </w:style>
  <w:style w:type="paragraph" w:styleId="af9">
    <w:name w:val="footer"/>
    <w:basedOn w:val="a"/>
    <w:link w:val="afa"/>
    <w:rsid w:val="009348BD"/>
    <w:pPr>
      <w:tabs>
        <w:tab w:val="center" w:pos="4677"/>
        <w:tab w:val="right" w:pos="9355"/>
      </w:tabs>
    </w:pPr>
    <w:rPr>
      <w:sz w:val="24"/>
      <w:lang w:val="ru-RU"/>
    </w:rPr>
  </w:style>
  <w:style w:type="character" w:customStyle="1" w:styleId="afa">
    <w:name w:val="Нижній колонтитул Знак"/>
    <w:basedOn w:val="a0"/>
    <w:link w:val="af9"/>
    <w:rsid w:val="009348BD"/>
    <w:rPr>
      <w:rFonts w:ascii="Times New Roman" w:eastAsia="Times New Roman" w:hAnsi="Times New Roman"/>
      <w:sz w:val="24"/>
      <w:szCs w:val="24"/>
    </w:rPr>
  </w:style>
  <w:style w:type="paragraph" w:customStyle="1" w:styleId="afb">
    <w:name w:val="Знак"/>
    <w:basedOn w:val="a"/>
    <w:rsid w:val="009348BD"/>
    <w:rPr>
      <w:rFonts w:ascii="Verdana" w:hAnsi="Verdana"/>
      <w:sz w:val="20"/>
      <w:szCs w:val="20"/>
      <w:lang w:val="en-US" w:eastAsia="en-US"/>
    </w:rPr>
  </w:style>
  <w:style w:type="paragraph" w:styleId="afc">
    <w:name w:val="List Bullet"/>
    <w:basedOn w:val="a"/>
    <w:autoRedefine/>
    <w:semiHidden/>
    <w:rsid w:val="009348BD"/>
    <w:pPr>
      <w:tabs>
        <w:tab w:val="left" w:pos="0"/>
      </w:tabs>
      <w:ind w:firstLine="708"/>
      <w:jc w:val="both"/>
    </w:pPr>
    <w:rPr>
      <w:sz w:val="28"/>
      <w:szCs w:val="28"/>
    </w:rPr>
  </w:style>
  <w:style w:type="paragraph" w:customStyle="1" w:styleId="110">
    <w:name w:val="Знак1 Знак Знак Знак Знак Знак1 Знак"/>
    <w:basedOn w:val="a"/>
    <w:rsid w:val="009348BD"/>
    <w:rPr>
      <w:rFonts w:ascii="Verdana" w:hAnsi="Verdana"/>
      <w:sz w:val="20"/>
      <w:szCs w:val="20"/>
      <w:lang w:val="en-US" w:eastAsia="en-US"/>
    </w:rPr>
  </w:style>
  <w:style w:type="paragraph" w:customStyle="1" w:styleId="14">
    <w:name w:val="Знак1"/>
    <w:basedOn w:val="a"/>
    <w:rsid w:val="009348BD"/>
    <w:rPr>
      <w:rFonts w:ascii="Verdana" w:hAnsi="Verdana"/>
      <w:sz w:val="20"/>
      <w:szCs w:val="20"/>
      <w:lang w:val="en-US" w:eastAsia="en-US"/>
    </w:rPr>
  </w:style>
  <w:style w:type="paragraph" w:customStyle="1" w:styleId="15">
    <w:name w:val="Обычный1"/>
    <w:rsid w:val="009348BD"/>
    <w:rPr>
      <w:rFonts w:ascii="Times New Roman" w:eastAsia="Times New Roman" w:hAnsi="Times New Roman"/>
      <w:b/>
      <w:snapToGrid w:val="0"/>
    </w:rPr>
  </w:style>
  <w:style w:type="paragraph" w:customStyle="1" w:styleId="afd">
    <w:name w:val="Знак Знак Знак Знак Знак Знак"/>
    <w:basedOn w:val="a"/>
    <w:rsid w:val="009348BD"/>
    <w:rPr>
      <w:rFonts w:ascii="Verdana" w:hAnsi="Verdana" w:cs="Verdana"/>
      <w:sz w:val="20"/>
      <w:szCs w:val="20"/>
      <w:lang w:val="en-US" w:eastAsia="en-US"/>
    </w:rPr>
  </w:style>
  <w:style w:type="paragraph" w:customStyle="1" w:styleId="16">
    <w:name w:val="Знак Знак Знак Знак Знак Знак Знак Знак Знак1"/>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e">
    <w:name w:val="a"/>
    <w:basedOn w:val="a"/>
    <w:rsid w:val="009348BD"/>
    <w:pPr>
      <w:spacing w:before="100" w:beforeAutospacing="1" w:after="100" w:afterAutospacing="1"/>
    </w:pPr>
    <w:rPr>
      <w:sz w:val="24"/>
      <w:lang w:val="ru-RU"/>
    </w:rPr>
  </w:style>
  <w:style w:type="paragraph" w:customStyle="1" w:styleId="aff">
    <w:name w:val="Знак Знак"/>
    <w:basedOn w:val="a"/>
    <w:rsid w:val="009348BD"/>
    <w:rPr>
      <w:rFonts w:ascii="Verdana" w:hAnsi="Verdana" w:cs="Verdana"/>
      <w:sz w:val="20"/>
      <w:szCs w:val="20"/>
      <w:lang w:val="en-US" w:eastAsia="en-US"/>
    </w:rPr>
  </w:style>
  <w:style w:type="paragraph" w:customStyle="1" w:styleId="aff0">
    <w:name w:val="Знак Знак"/>
    <w:basedOn w:val="a"/>
    <w:rsid w:val="009348BD"/>
    <w:rPr>
      <w:rFonts w:ascii="Verdana" w:hAnsi="Verdana" w:cs="Verdana"/>
      <w:sz w:val="20"/>
      <w:szCs w:val="20"/>
      <w:lang w:val="en-US" w:eastAsia="en-US"/>
    </w:rPr>
  </w:style>
  <w:style w:type="paragraph" w:customStyle="1" w:styleId="aff1">
    <w:name w:val="Знак Знак Знак Знак Знак"/>
    <w:basedOn w:val="a"/>
    <w:rsid w:val="009348BD"/>
    <w:rPr>
      <w:rFonts w:ascii="Verdana" w:hAnsi="Verdana" w:cs="Verdana"/>
      <w:sz w:val="20"/>
      <w:szCs w:val="20"/>
      <w:lang w:val="en-US" w:eastAsia="en-US"/>
    </w:rPr>
  </w:style>
  <w:style w:type="paragraph" w:customStyle="1" w:styleId="27">
    <w:name w:val="Стих2"/>
    <w:basedOn w:val="a"/>
    <w:rsid w:val="009348BD"/>
    <w:rPr>
      <w:sz w:val="20"/>
      <w:szCs w:val="20"/>
      <w:lang w:val="ru-RU"/>
    </w:rPr>
  </w:style>
  <w:style w:type="paragraph" w:styleId="aff2">
    <w:name w:val="Block Text"/>
    <w:basedOn w:val="a"/>
    <w:semiHidden/>
    <w:rsid w:val="009348BD"/>
    <w:pPr>
      <w:ind w:left="-30" w:right="-30"/>
    </w:pPr>
    <w:rPr>
      <w:sz w:val="20"/>
    </w:rPr>
  </w:style>
  <w:style w:type="paragraph" w:styleId="35">
    <w:name w:val="toc 3"/>
    <w:basedOn w:val="a"/>
    <w:next w:val="a"/>
    <w:autoRedefine/>
    <w:locked/>
    <w:rsid w:val="009348BD"/>
    <w:pPr>
      <w:ind w:left="480"/>
    </w:pPr>
    <w:rPr>
      <w:sz w:val="24"/>
      <w:lang w:val="ru-RU"/>
    </w:rPr>
  </w:style>
  <w:style w:type="paragraph" w:styleId="41">
    <w:name w:val="toc 4"/>
    <w:basedOn w:val="a"/>
    <w:next w:val="a"/>
    <w:autoRedefine/>
    <w:locked/>
    <w:rsid w:val="009348BD"/>
    <w:pPr>
      <w:ind w:left="720"/>
    </w:pPr>
    <w:rPr>
      <w:sz w:val="24"/>
      <w:lang w:val="ru-RU"/>
    </w:rPr>
  </w:style>
  <w:style w:type="paragraph" w:styleId="51">
    <w:name w:val="toc 5"/>
    <w:basedOn w:val="a"/>
    <w:next w:val="a"/>
    <w:autoRedefine/>
    <w:locked/>
    <w:rsid w:val="009348BD"/>
    <w:pPr>
      <w:ind w:left="960"/>
    </w:pPr>
    <w:rPr>
      <w:sz w:val="24"/>
      <w:lang w:val="ru-RU"/>
    </w:rPr>
  </w:style>
  <w:style w:type="paragraph" w:styleId="61">
    <w:name w:val="toc 6"/>
    <w:basedOn w:val="a"/>
    <w:next w:val="a"/>
    <w:autoRedefine/>
    <w:locked/>
    <w:rsid w:val="009348BD"/>
    <w:pPr>
      <w:ind w:left="1200"/>
    </w:pPr>
    <w:rPr>
      <w:sz w:val="24"/>
      <w:lang w:val="ru-RU"/>
    </w:rPr>
  </w:style>
  <w:style w:type="paragraph" w:styleId="71">
    <w:name w:val="toc 7"/>
    <w:basedOn w:val="a"/>
    <w:next w:val="a"/>
    <w:autoRedefine/>
    <w:locked/>
    <w:rsid w:val="009348BD"/>
    <w:pPr>
      <w:ind w:left="1440"/>
    </w:pPr>
    <w:rPr>
      <w:sz w:val="24"/>
      <w:lang w:val="ru-RU"/>
    </w:rPr>
  </w:style>
  <w:style w:type="paragraph" w:styleId="81">
    <w:name w:val="toc 8"/>
    <w:basedOn w:val="a"/>
    <w:next w:val="a"/>
    <w:autoRedefine/>
    <w:locked/>
    <w:rsid w:val="009348BD"/>
    <w:pPr>
      <w:ind w:left="1680"/>
    </w:pPr>
    <w:rPr>
      <w:sz w:val="24"/>
      <w:lang w:val="ru-RU"/>
    </w:rPr>
  </w:style>
  <w:style w:type="paragraph" w:styleId="91">
    <w:name w:val="toc 9"/>
    <w:basedOn w:val="a"/>
    <w:next w:val="a"/>
    <w:autoRedefine/>
    <w:locked/>
    <w:rsid w:val="009348BD"/>
    <w:pPr>
      <w:ind w:left="1920"/>
    </w:pPr>
    <w:rPr>
      <w:sz w:val="24"/>
      <w:lang w:val="ru-RU"/>
    </w:rPr>
  </w:style>
  <w:style w:type="paragraph" w:customStyle="1" w:styleId="28">
    <w:name w:val="Знак2 Знак Знак Знак"/>
    <w:basedOn w:val="a"/>
    <w:rsid w:val="009348BD"/>
    <w:rPr>
      <w:rFonts w:ascii="Verdana" w:hAnsi="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aff3">
    <w:name w:val="Документ Знак"/>
    <w:basedOn w:val="a"/>
    <w:rsid w:val="009348BD"/>
    <w:pPr>
      <w:ind w:firstLine="851"/>
      <w:jc w:val="both"/>
    </w:pPr>
    <w:rPr>
      <w:sz w:val="28"/>
    </w:rPr>
  </w:style>
  <w:style w:type="paragraph" w:customStyle="1" w:styleId="CarCarCharCharCarCarCharChar1CarCarCharChar">
    <w:name w:val="Car Car Char Char Car Car Char Char1 Car Car Char Char"/>
    <w:basedOn w:val="a"/>
    <w:rsid w:val="009348BD"/>
    <w:pPr>
      <w:tabs>
        <w:tab w:val="num" w:pos="360"/>
      </w:tabs>
      <w:spacing w:after="160" w:line="240" w:lineRule="exact"/>
    </w:pPr>
    <w:rPr>
      <w:rFonts w:ascii="Verdana" w:hAnsi="Verdana"/>
      <w:sz w:val="24"/>
      <w:lang w:val="en-US" w:eastAsia="en-US"/>
    </w:rPr>
  </w:style>
  <w:style w:type="paragraph" w:styleId="29">
    <w:name w:val="List Bullet 2"/>
    <w:basedOn w:val="a"/>
    <w:rsid w:val="009348BD"/>
    <w:pPr>
      <w:tabs>
        <w:tab w:val="num" w:pos="643"/>
      </w:tabs>
      <w:ind w:left="643" w:hanging="360"/>
    </w:pPr>
    <w:rPr>
      <w:sz w:val="24"/>
      <w:lang w:val="ru-RU"/>
    </w:rPr>
  </w:style>
  <w:style w:type="paragraph" w:customStyle="1" w:styleId="aff4">
    <w:name w:val="Знак Знак Знак Знак Знак Знак Знак Знак Знак Знак"/>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a">
    <w:name w:val="2"/>
    <w:basedOn w:val="a"/>
    <w:rsid w:val="009348BD"/>
    <w:pPr>
      <w:spacing w:before="100" w:beforeAutospacing="1" w:after="100" w:afterAutospacing="1"/>
    </w:pPr>
    <w:rPr>
      <w:sz w:val="24"/>
      <w:lang w:val="ru-RU"/>
    </w:rPr>
  </w:style>
  <w:style w:type="paragraph" w:customStyle="1" w:styleId="17">
    <w:name w:val="Знак Знак1 Знак"/>
    <w:basedOn w:val="a"/>
    <w:rsid w:val="009348BD"/>
    <w:rPr>
      <w:rFonts w:ascii="Verdana" w:hAnsi="Verdana" w:cs="Verdana"/>
      <w:sz w:val="20"/>
      <w:szCs w:val="20"/>
      <w:lang w:val="en-US" w:eastAsia="en-US"/>
    </w:rPr>
  </w:style>
  <w:style w:type="paragraph" w:customStyle="1" w:styleId="210">
    <w:name w:val="Знак2 Знак Знак Знак Знак Знак Знак1 Знак Знак Знак"/>
    <w:basedOn w:val="a"/>
    <w:rsid w:val="009348BD"/>
    <w:rPr>
      <w:rFonts w:ascii="Verdana" w:hAnsi="Verdana"/>
      <w:sz w:val="20"/>
      <w:szCs w:val="20"/>
      <w:lang w:val="en-US" w:eastAsia="en-US"/>
    </w:rPr>
  </w:style>
  <w:style w:type="paragraph" w:customStyle="1" w:styleId="aff5">
    <w:name w:val="Знак Знак Знак Знак"/>
    <w:basedOn w:val="a"/>
    <w:rsid w:val="009348BD"/>
    <w:rPr>
      <w:rFonts w:ascii="Verdana" w:hAnsi="Verdana"/>
      <w:sz w:val="20"/>
      <w:szCs w:val="20"/>
      <w:lang w:val="en-US" w:eastAsia="en-US"/>
    </w:rPr>
  </w:style>
  <w:style w:type="character" w:customStyle="1" w:styleId="spelle">
    <w:name w:val="spelle"/>
    <w:basedOn w:val="a0"/>
    <w:rsid w:val="009348BD"/>
  </w:style>
  <w:style w:type="paragraph" w:customStyle="1" w:styleId="aff6">
    <w:name w:val="Знак Знак Знак"/>
    <w:basedOn w:val="a"/>
    <w:rsid w:val="009348BD"/>
    <w:rPr>
      <w:rFonts w:ascii="Verdana" w:hAnsi="Verdana" w:cs="Verdana"/>
      <w:sz w:val="20"/>
      <w:szCs w:val="20"/>
      <w:lang w:val="en-US" w:eastAsia="en-US"/>
    </w:rPr>
  </w:style>
  <w:style w:type="character" w:customStyle="1" w:styleId="m41">
    <w:name w:val="m41"/>
    <w:basedOn w:val="a0"/>
    <w:rsid w:val="009348BD"/>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9348BD"/>
    <w:rPr>
      <w:rFonts w:ascii="Verdana" w:hAnsi="Verdana"/>
      <w:sz w:val="20"/>
      <w:szCs w:val="20"/>
      <w:lang w:val="en-US" w:eastAsia="en-US"/>
    </w:rPr>
  </w:style>
  <w:style w:type="paragraph" w:styleId="aff8">
    <w:name w:val="Document Map"/>
    <w:basedOn w:val="a"/>
    <w:link w:val="aff9"/>
    <w:semiHidden/>
    <w:rsid w:val="009348BD"/>
    <w:pPr>
      <w:shd w:val="clear" w:color="auto" w:fill="000080"/>
    </w:pPr>
    <w:rPr>
      <w:rFonts w:ascii="Tahoma" w:hAnsi="Tahoma" w:cs="Tahoma"/>
      <w:sz w:val="20"/>
      <w:szCs w:val="20"/>
      <w:lang w:val="ru-RU"/>
    </w:rPr>
  </w:style>
  <w:style w:type="character" w:customStyle="1" w:styleId="aff9">
    <w:name w:val="Схема документа Знак"/>
    <w:basedOn w:val="a0"/>
    <w:link w:val="aff8"/>
    <w:semiHidden/>
    <w:rsid w:val="009348BD"/>
    <w:rPr>
      <w:rFonts w:ascii="Tahoma" w:eastAsia="Times New Roman" w:hAnsi="Tahoma" w:cs="Tahoma"/>
      <w:shd w:val="clear" w:color="auto" w:fill="000080"/>
    </w:rPr>
  </w:style>
  <w:style w:type="paragraph" w:customStyle="1" w:styleId="affa">
    <w:name w:val="Знак Знак Знак Знак Знак Знак Знак"/>
    <w:basedOn w:val="a"/>
    <w:rsid w:val="009348BD"/>
    <w:rPr>
      <w:rFonts w:ascii="Verdana" w:hAnsi="Verdana"/>
      <w:sz w:val="20"/>
      <w:szCs w:val="20"/>
      <w:lang w:val="en-US" w:eastAsia="en-US"/>
    </w:rPr>
  </w:style>
  <w:style w:type="paragraph" w:customStyle="1" w:styleId="affb">
    <w:name w:val="Знак"/>
    <w:basedOn w:val="a"/>
    <w:rsid w:val="009348BD"/>
    <w:pPr>
      <w:spacing w:after="160" w:line="240" w:lineRule="exact"/>
    </w:pPr>
    <w:rPr>
      <w:rFonts w:ascii="Verdana" w:hAnsi="Verdana"/>
      <w:sz w:val="20"/>
      <w:szCs w:val="20"/>
      <w:lang w:val="en-US" w:eastAsia="en-US"/>
    </w:rPr>
  </w:style>
  <w:style w:type="paragraph" w:customStyle="1" w:styleId="18">
    <w:name w:val="Знак Знак Знак1 Знак Знак Знак Знак"/>
    <w:basedOn w:val="a"/>
    <w:rsid w:val="009348BD"/>
    <w:rPr>
      <w:rFonts w:ascii="Verdana" w:hAnsi="Verdana" w:cs="Verdana"/>
      <w:sz w:val="20"/>
      <w:szCs w:val="20"/>
      <w:lang w:val="en-US" w:eastAsia="en-US"/>
    </w:rPr>
  </w:style>
  <w:style w:type="paragraph" w:customStyle="1" w:styleId="19">
    <w:name w:val="Знак Знак Знак Знак Знак Знак Знак Знак Знак Знак Знак Знак1 Знак Знак Знак Знак Знак Знак"/>
    <w:basedOn w:val="a"/>
    <w:rsid w:val="009348BD"/>
    <w:rPr>
      <w:rFonts w:ascii="Verdana" w:hAnsi="Verdana"/>
      <w:sz w:val="24"/>
      <w:lang w:val="en-US" w:eastAsia="en-US"/>
    </w:rPr>
  </w:style>
  <w:style w:type="paragraph" w:customStyle="1" w:styleId="1a">
    <w:name w:val="Знак Знак Знак Знак Знак Знак Знак Знак Знак Знак Знак1 Знак"/>
    <w:basedOn w:val="a"/>
    <w:rsid w:val="009348BD"/>
    <w:rPr>
      <w:rFonts w:ascii="Verdana" w:hAnsi="Verdana"/>
      <w:sz w:val="24"/>
      <w:lang w:val="en-US" w:eastAsia="en-US"/>
    </w:rPr>
  </w:style>
  <w:style w:type="paragraph" w:customStyle="1" w:styleId="2b">
    <w:name w:val="Знак2"/>
    <w:basedOn w:val="a"/>
    <w:rsid w:val="009348BD"/>
    <w:rPr>
      <w:rFonts w:ascii="Verdana" w:hAnsi="Verdana"/>
      <w:sz w:val="20"/>
      <w:szCs w:val="20"/>
      <w:lang w:val="en-US" w:eastAsia="en-US"/>
    </w:rPr>
  </w:style>
  <w:style w:type="paragraph" w:customStyle="1" w:styleId="1b">
    <w:name w:val="Знак Знак Знак Знак1 Знак Знак Знак Знак Знак Знак"/>
    <w:basedOn w:val="a"/>
    <w:rsid w:val="009348BD"/>
    <w:rPr>
      <w:rFonts w:ascii="Verdana" w:hAnsi="Verdana"/>
      <w:sz w:val="24"/>
      <w:lang w:val="en-US" w:eastAsia="en-US"/>
    </w:rPr>
  </w:style>
  <w:style w:type="paragraph" w:customStyle="1" w:styleId="1c">
    <w:name w:val="Знак Знак Знак Знак1 Знак Знак Знак Знак Знак Знак Знак Знак"/>
    <w:basedOn w:val="a"/>
    <w:rsid w:val="009348BD"/>
    <w:rPr>
      <w:rFonts w:ascii="Verdana" w:hAnsi="Verdana"/>
      <w:sz w:val="24"/>
      <w:lang w:val="en-US" w:eastAsia="en-US"/>
    </w:rPr>
  </w:style>
  <w:style w:type="paragraph" w:styleId="HTML">
    <w:name w:val="HTML Preformatted"/>
    <w:basedOn w:val="a"/>
    <w:link w:val="HTML0"/>
    <w:uiPriority w:val="99"/>
    <w:rsid w:val="0093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ий HTML Знак"/>
    <w:basedOn w:val="a0"/>
    <w:link w:val="HTML"/>
    <w:uiPriority w:val="99"/>
    <w:rsid w:val="009348BD"/>
    <w:rPr>
      <w:rFonts w:ascii="Courier New" w:eastAsia="Times New Roman" w:hAnsi="Courier New" w:cs="Courier New"/>
    </w:rPr>
  </w:style>
  <w:style w:type="character" w:customStyle="1" w:styleId="2c">
    <w:name w:val="Знак Знак2"/>
    <w:basedOn w:val="a0"/>
    <w:semiHidden/>
    <w:rsid w:val="009348BD"/>
    <w:rPr>
      <w:sz w:val="28"/>
      <w:lang w:val="uk-UA" w:eastAsia="ru-RU" w:bidi="ar-SA"/>
    </w:rPr>
  </w:style>
  <w:style w:type="paragraph" w:customStyle="1" w:styleId="1d">
    <w:name w:val="Знак Знак Знак Знак1 Знак Знак Знак Знак Знак Знак Знак Знак Знак Знак Знак Знак"/>
    <w:basedOn w:val="a"/>
    <w:rsid w:val="009348BD"/>
    <w:rPr>
      <w:rFonts w:ascii="Verdana" w:hAnsi="Verdana"/>
      <w:sz w:val="24"/>
      <w:lang w:val="en-US" w:eastAsia="en-US"/>
    </w:rPr>
  </w:style>
  <w:style w:type="paragraph" w:customStyle="1" w:styleId="1e">
    <w:name w:val="Знак Знак Знак Знак Знак1 Знак Знак Знак Знак Знак Знак Знак"/>
    <w:basedOn w:val="a"/>
    <w:rsid w:val="009348BD"/>
    <w:rPr>
      <w:rFonts w:ascii="Verdana" w:eastAsia="MS Mincho" w:hAnsi="Verdana"/>
      <w:sz w:val="24"/>
      <w:lang w:val="en-US" w:eastAsia="en-US"/>
    </w:rPr>
  </w:style>
  <w:style w:type="paragraph" w:customStyle="1" w:styleId="1f">
    <w:name w:val="Знак Знак Знак Знак Знак Знак Знак Знак Знак Знак Знак Знак1"/>
    <w:basedOn w:val="a"/>
    <w:rsid w:val="009348BD"/>
    <w:rPr>
      <w:rFonts w:ascii="Verdana" w:hAnsi="Verdana"/>
      <w:sz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9348BD"/>
    <w:rPr>
      <w:rFonts w:ascii="Verdana" w:hAnsi="Verdana"/>
      <w:sz w:val="24"/>
      <w:lang w:val="en-US" w:eastAsia="en-US"/>
    </w:rPr>
  </w:style>
  <w:style w:type="paragraph" w:customStyle="1" w:styleId="1f0">
    <w:name w:val="Знак Знак Знак Знак Знак Знак Знак Знак Знак Знак Знак Знак1 Знак Знак Знак Знак Знак Знак Знак Знак Знак"/>
    <w:basedOn w:val="a"/>
    <w:rsid w:val="009348BD"/>
    <w:rPr>
      <w:rFonts w:ascii="Verdana" w:hAnsi="Verdana"/>
      <w:sz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Знак Знак"/>
    <w:basedOn w:val="a"/>
    <w:rsid w:val="009348BD"/>
    <w:rPr>
      <w:rFonts w:ascii="Verdana" w:hAnsi="Verdana"/>
      <w:sz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9348BD"/>
    <w:rPr>
      <w:rFonts w:ascii="Verdana" w:hAnsi="Verdana"/>
      <w:sz w:val="24"/>
      <w:lang w:val="en-US" w:eastAsia="en-US"/>
    </w:rPr>
  </w:style>
  <w:style w:type="paragraph" w:customStyle="1" w:styleId="1f2">
    <w:name w:val="Знак1 Знак Знак Знак Знак Знак Знак Знак Знак Знак"/>
    <w:basedOn w:val="a"/>
    <w:rsid w:val="009348BD"/>
    <w:rPr>
      <w:rFonts w:ascii="Verdana" w:hAnsi="Verdana"/>
      <w:sz w:val="20"/>
      <w:szCs w:val="20"/>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9348BD"/>
    <w:rPr>
      <w:rFonts w:ascii="Verdana" w:hAnsi="Verdana"/>
      <w:sz w:val="20"/>
      <w:szCs w:val="20"/>
      <w:lang w:val="en-US" w:eastAsia="en-US"/>
    </w:rPr>
  </w:style>
  <w:style w:type="paragraph" w:customStyle="1" w:styleId="1110">
    <w:name w:val="Знак Знак Знак1 Знак Знак Знак1 Знак Знак Знак Знак Знак Знак1 Знак"/>
    <w:basedOn w:val="a"/>
    <w:rsid w:val="009348BD"/>
    <w:rPr>
      <w:rFonts w:ascii="Verdana" w:hAnsi="Verdana"/>
      <w:sz w:val="20"/>
      <w:szCs w:val="20"/>
      <w:lang w:val="en-US" w:eastAsia="en-US"/>
    </w:rPr>
  </w:style>
  <w:style w:type="paragraph" w:customStyle="1" w:styleId="1f3">
    <w:name w:val="Знак Знак Знак Знак Знак1 Знак Знак Знак Знак Знак Знак Знак Знак Знак Знак"/>
    <w:basedOn w:val="a"/>
    <w:rsid w:val="009348BD"/>
    <w:rPr>
      <w:rFonts w:ascii="Verdana" w:eastAsia="MS Mincho" w:hAnsi="Verdana"/>
      <w:sz w:val="24"/>
      <w:lang w:val="en-US" w:eastAsia="en-US"/>
    </w:rPr>
  </w:style>
  <w:style w:type="paragraph" w:customStyle="1" w:styleId="1f4">
    <w:name w:val="Знак1 Знак Знак Знак"/>
    <w:basedOn w:val="a"/>
    <w:rsid w:val="009348BD"/>
    <w:rPr>
      <w:rFonts w:ascii="Verdana" w:hAnsi="Verdana"/>
      <w:sz w:val="20"/>
      <w:szCs w:val="20"/>
      <w:lang w:val="en-US" w:eastAsia="en-US"/>
    </w:rPr>
  </w:style>
  <w:style w:type="character" w:customStyle="1" w:styleId="FontStyle14">
    <w:name w:val="Font Style14"/>
    <w:basedOn w:val="a0"/>
    <w:rsid w:val="009348BD"/>
    <w:rPr>
      <w:rFonts w:ascii="Times New Roman" w:hAnsi="Times New Roman" w:cs="Times New Roman"/>
      <w:sz w:val="26"/>
      <w:szCs w:val="26"/>
    </w:rPr>
  </w:style>
  <w:style w:type="character" w:customStyle="1" w:styleId="FontStyle12">
    <w:name w:val="Font Style12"/>
    <w:basedOn w:val="a0"/>
    <w:rsid w:val="009348BD"/>
    <w:rPr>
      <w:rFonts w:ascii="Times New Roman" w:hAnsi="Times New Roman" w:cs="Times New Roman"/>
      <w:b/>
      <w:bCs/>
      <w:sz w:val="24"/>
      <w:szCs w:val="24"/>
    </w:rPr>
  </w:style>
  <w:style w:type="character" w:customStyle="1" w:styleId="FontStyle13">
    <w:name w:val="Font Style13"/>
    <w:basedOn w:val="a0"/>
    <w:rsid w:val="009348BD"/>
    <w:rPr>
      <w:rFonts w:ascii="Times New Roman" w:hAnsi="Times New Roman" w:cs="Times New Roman"/>
      <w:b/>
      <w:bCs/>
      <w:sz w:val="26"/>
      <w:szCs w:val="26"/>
    </w:rPr>
  </w:style>
  <w:style w:type="paragraph" w:customStyle="1" w:styleId="Style5">
    <w:name w:val="Style5"/>
    <w:basedOn w:val="a"/>
    <w:rsid w:val="009348BD"/>
    <w:pPr>
      <w:widowControl w:val="0"/>
      <w:autoSpaceDE w:val="0"/>
      <w:autoSpaceDN w:val="0"/>
      <w:adjustRightInd w:val="0"/>
      <w:spacing w:line="322" w:lineRule="exact"/>
      <w:jc w:val="right"/>
    </w:pPr>
    <w:rPr>
      <w:sz w:val="24"/>
      <w:lang w:val="ru-RU"/>
    </w:rPr>
  </w:style>
  <w:style w:type="paragraph" w:customStyle="1" w:styleId="114">
    <w:name w:val="Знак1 Знак Знак1 Знак"/>
    <w:basedOn w:val="a"/>
    <w:rsid w:val="009348BD"/>
    <w:rPr>
      <w:rFonts w:ascii="Verdana" w:hAnsi="Verdana"/>
      <w:sz w:val="24"/>
      <w:lang w:val="en-US" w:eastAsia="en-US"/>
    </w:rPr>
  </w:style>
  <w:style w:type="paragraph" w:customStyle="1" w:styleId="1f5">
    <w:name w:val="Знак Знак1 Знак Знак Знак Знак Знак Знак Знак"/>
    <w:basedOn w:val="a"/>
    <w:rsid w:val="009348BD"/>
    <w:rPr>
      <w:rFonts w:ascii="Verdana" w:hAnsi="Verdana"/>
      <w:sz w:val="20"/>
      <w:szCs w:val="20"/>
      <w:lang w:val="en-US" w:eastAsia="en-US"/>
    </w:rPr>
  </w:style>
  <w:style w:type="paragraph" w:customStyle="1" w:styleId="311">
    <w:name w:val="Основной текст с отступом 31"/>
    <w:basedOn w:val="a"/>
    <w:rsid w:val="009348BD"/>
    <w:pPr>
      <w:suppressAutoHyphens/>
      <w:ind w:firstLine="709"/>
      <w:jc w:val="both"/>
    </w:pPr>
    <w:rPr>
      <w:sz w:val="28"/>
      <w:szCs w:val="20"/>
      <w:lang w:eastAsia="ar-SA"/>
    </w:rPr>
  </w:style>
  <w:style w:type="paragraph" w:customStyle="1" w:styleId="36">
    <w:name w:val="Îñíîâíîé òåêñò ñ îòñòóïîì 3"/>
    <w:basedOn w:val="a"/>
    <w:rsid w:val="009348BD"/>
    <w:pPr>
      <w:ind w:firstLine="708"/>
      <w:jc w:val="both"/>
    </w:pPr>
    <w:rPr>
      <w:sz w:val="28"/>
      <w:szCs w:val="20"/>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9348BD"/>
    <w:rPr>
      <w:rFonts w:ascii="Verdana" w:hAnsi="Verdana" w:cs="Verdana"/>
      <w:sz w:val="20"/>
      <w:szCs w:val="20"/>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9348BD"/>
    <w:rPr>
      <w:rFonts w:ascii="Verdana" w:hAnsi="Verdana" w:cs="Verdana"/>
      <w:sz w:val="20"/>
      <w:szCs w:val="20"/>
      <w:lang w:val="en-US" w:eastAsia="en-US"/>
    </w:rPr>
  </w:style>
  <w:style w:type="character" w:customStyle="1" w:styleId="apple-style-span">
    <w:name w:val="apple-style-span"/>
    <w:basedOn w:val="a0"/>
    <w:rsid w:val="009348BD"/>
  </w:style>
  <w:style w:type="character" w:styleId="affc">
    <w:name w:val="Strong"/>
    <w:basedOn w:val="a0"/>
    <w:qFormat/>
    <w:locked/>
    <w:rsid w:val="009348BD"/>
    <w:rPr>
      <w:b/>
      <w:bCs/>
    </w:rPr>
  </w:style>
  <w:style w:type="paragraph" w:customStyle="1" w:styleId="Style9">
    <w:name w:val="Style9"/>
    <w:basedOn w:val="a"/>
    <w:rsid w:val="009348BD"/>
    <w:pPr>
      <w:widowControl w:val="0"/>
      <w:autoSpaceDE w:val="0"/>
      <w:autoSpaceDN w:val="0"/>
      <w:adjustRightInd w:val="0"/>
      <w:spacing w:line="326" w:lineRule="exact"/>
    </w:pPr>
    <w:rPr>
      <w:sz w:val="24"/>
      <w:lang w:val="ru-RU"/>
    </w:rPr>
  </w:style>
  <w:style w:type="paragraph" w:customStyle="1" w:styleId="Style10">
    <w:name w:val="Style10"/>
    <w:basedOn w:val="a"/>
    <w:rsid w:val="009348BD"/>
    <w:pPr>
      <w:widowControl w:val="0"/>
      <w:autoSpaceDE w:val="0"/>
      <w:autoSpaceDN w:val="0"/>
      <w:adjustRightInd w:val="0"/>
    </w:pPr>
    <w:rPr>
      <w:sz w:val="24"/>
      <w:lang w:val="ru-RU"/>
    </w:rPr>
  </w:style>
  <w:style w:type="paragraph" w:customStyle="1" w:styleId="Style13">
    <w:name w:val="Style13"/>
    <w:basedOn w:val="a"/>
    <w:rsid w:val="009348BD"/>
    <w:pPr>
      <w:widowControl w:val="0"/>
      <w:autoSpaceDE w:val="0"/>
      <w:autoSpaceDN w:val="0"/>
      <w:adjustRightInd w:val="0"/>
      <w:spacing w:line="326" w:lineRule="exact"/>
      <w:ind w:firstLine="254"/>
    </w:pPr>
    <w:rPr>
      <w:sz w:val="24"/>
      <w:lang w:val="ru-RU"/>
    </w:rPr>
  </w:style>
  <w:style w:type="character" w:customStyle="1" w:styleId="FontStyle18">
    <w:name w:val="Font Style18"/>
    <w:basedOn w:val="a0"/>
    <w:rsid w:val="009348BD"/>
    <w:rPr>
      <w:rFonts w:ascii="Times New Roman" w:hAnsi="Times New Roman" w:cs="Times New Roman"/>
      <w:b/>
      <w:bCs/>
      <w:sz w:val="26"/>
      <w:szCs w:val="26"/>
    </w:rPr>
  </w:style>
  <w:style w:type="paragraph" w:customStyle="1" w:styleId="Style11">
    <w:name w:val="Style11"/>
    <w:basedOn w:val="a"/>
    <w:rsid w:val="009348BD"/>
    <w:pPr>
      <w:widowControl w:val="0"/>
      <w:autoSpaceDE w:val="0"/>
      <w:autoSpaceDN w:val="0"/>
      <w:adjustRightInd w:val="0"/>
      <w:spacing w:line="322" w:lineRule="exact"/>
      <w:ind w:firstLine="542"/>
    </w:pPr>
    <w:rPr>
      <w:sz w:val="24"/>
      <w:lang w:val="ru-RU"/>
    </w:rPr>
  </w:style>
  <w:style w:type="paragraph" w:customStyle="1" w:styleId="Style2">
    <w:name w:val="Style2"/>
    <w:basedOn w:val="a"/>
    <w:rsid w:val="009348BD"/>
    <w:pPr>
      <w:widowControl w:val="0"/>
      <w:autoSpaceDE w:val="0"/>
      <w:autoSpaceDN w:val="0"/>
      <w:adjustRightInd w:val="0"/>
    </w:pPr>
    <w:rPr>
      <w:sz w:val="24"/>
      <w:lang w:val="ru-RU"/>
    </w:rPr>
  </w:style>
  <w:style w:type="paragraph" w:customStyle="1" w:styleId="Style3">
    <w:name w:val="Style3"/>
    <w:basedOn w:val="a"/>
    <w:rsid w:val="009348BD"/>
    <w:pPr>
      <w:widowControl w:val="0"/>
      <w:autoSpaceDE w:val="0"/>
      <w:autoSpaceDN w:val="0"/>
      <w:adjustRightInd w:val="0"/>
      <w:spacing w:line="233" w:lineRule="exact"/>
    </w:pPr>
    <w:rPr>
      <w:sz w:val="24"/>
      <w:lang w:val="ru-RU"/>
    </w:rPr>
  </w:style>
  <w:style w:type="paragraph" w:customStyle="1" w:styleId="Style4">
    <w:name w:val="Style4"/>
    <w:basedOn w:val="a"/>
    <w:rsid w:val="009348BD"/>
    <w:pPr>
      <w:widowControl w:val="0"/>
      <w:autoSpaceDE w:val="0"/>
      <w:autoSpaceDN w:val="0"/>
      <w:adjustRightInd w:val="0"/>
      <w:spacing w:line="232" w:lineRule="exact"/>
      <w:ind w:firstLine="360"/>
    </w:pPr>
    <w:rPr>
      <w:sz w:val="24"/>
      <w:lang w:val="ru-RU"/>
    </w:rPr>
  </w:style>
  <w:style w:type="paragraph" w:customStyle="1" w:styleId="Style6">
    <w:name w:val="Style6"/>
    <w:basedOn w:val="a"/>
    <w:rsid w:val="009348BD"/>
    <w:pPr>
      <w:widowControl w:val="0"/>
      <w:autoSpaceDE w:val="0"/>
      <w:autoSpaceDN w:val="0"/>
      <w:adjustRightInd w:val="0"/>
    </w:pPr>
    <w:rPr>
      <w:sz w:val="24"/>
      <w:lang w:val="ru-RU"/>
    </w:rPr>
  </w:style>
  <w:style w:type="paragraph" w:customStyle="1" w:styleId="Style7">
    <w:name w:val="Style7"/>
    <w:basedOn w:val="a"/>
    <w:rsid w:val="009348BD"/>
    <w:pPr>
      <w:widowControl w:val="0"/>
      <w:autoSpaceDE w:val="0"/>
      <w:autoSpaceDN w:val="0"/>
      <w:adjustRightInd w:val="0"/>
      <w:spacing w:line="238" w:lineRule="exact"/>
    </w:pPr>
    <w:rPr>
      <w:sz w:val="24"/>
      <w:lang w:val="ru-RU"/>
    </w:rPr>
  </w:style>
  <w:style w:type="paragraph" w:customStyle="1" w:styleId="Style8">
    <w:name w:val="Style8"/>
    <w:basedOn w:val="a"/>
    <w:rsid w:val="009348BD"/>
    <w:pPr>
      <w:widowControl w:val="0"/>
      <w:autoSpaceDE w:val="0"/>
      <w:autoSpaceDN w:val="0"/>
      <w:adjustRightInd w:val="0"/>
      <w:spacing w:line="449" w:lineRule="exact"/>
    </w:pPr>
    <w:rPr>
      <w:sz w:val="24"/>
      <w:lang w:val="ru-RU"/>
    </w:rPr>
  </w:style>
  <w:style w:type="paragraph" w:customStyle="1" w:styleId="Style14">
    <w:name w:val="Style14"/>
    <w:basedOn w:val="a"/>
    <w:rsid w:val="009348BD"/>
    <w:pPr>
      <w:widowControl w:val="0"/>
      <w:autoSpaceDE w:val="0"/>
      <w:autoSpaceDN w:val="0"/>
      <w:adjustRightInd w:val="0"/>
    </w:pPr>
    <w:rPr>
      <w:sz w:val="24"/>
      <w:lang w:val="ru-RU"/>
    </w:rPr>
  </w:style>
  <w:style w:type="paragraph" w:customStyle="1" w:styleId="Style15">
    <w:name w:val="Style15"/>
    <w:basedOn w:val="a"/>
    <w:rsid w:val="009348BD"/>
    <w:pPr>
      <w:widowControl w:val="0"/>
      <w:autoSpaceDE w:val="0"/>
      <w:autoSpaceDN w:val="0"/>
      <w:adjustRightInd w:val="0"/>
    </w:pPr>
    <w:rPr>
      <w:sz w:val="24"/>
      <w:lang w:val="ru-RU"/>
    </w:rPr>
  </w:style>
  <w:style w:type="paragraph" w:customStyle="1" w:styleId="Style16">
    <w:name w:val="Style16"/>
    <w:basedOn w:val="a"/>
    <w:rsid w:val="009348BD"/>
    <w:pPr>
      <w:widowControl w:val="0"/>
      <w:autoSpaceDE w:val="0"/>
      <w:autoSpaceDN w:val="0"/>
      <w:adjustRightInd w:val="0"/>
      <w:spacing w:line="1154" w:lineRule="exact"/>
    </w:pPr>
    <w:rPr>
      <w:sz w:val="24"/>
      <w:lang w:val="ru-RU"/>
    </w:rPr>
  </w:style>
  <w:style w:type="paragraph" w:customStyle="1" w:styleId="Style17">
    <w:name w:val="Style17"/>
    <w:basedOn w:val="a"/>
    <w:rsid w:val="009348BD"/>
    <w:pPr>
      <w:widowControl w:val="0"/>
      <w:autoSpaceDE w:val="0"/>
      <w:autoSpaceDN w:val="0"/>
      <w:adjustRightInd w:val="0"/>
      <w:spacing w:line="449" w:lineRule="exact"/>
      <w:jc w:val="center"/>
    </w:pPr>
    <w:rPr>
      <w:sz w:val="24"/>
      <w:lang w:val="ru-RU"/>
    </w:rPr>
  </w:style>
  <w:style w:type="paragraph" w:customStyle="1" w:styleId="Style18">
    <w:name w:val="Style18"/>
    <w:basedOn w:val="a"/>
    <w:rsid w:val="009348BD"/>
    <w:pPr>
      <w:widowControl w:val="0"/>
      <w:autoSpaceDE w:val="0"/>
      <w:autoSpaceDN w:val="0"/>
      <w:adjustRightInd w:val="0"/>
      <w:spacing w:line="233" w:lineRule="exact"/>
    </w:pPr>
    <w:rPr>
      <w:sz w:val="24"/>
      <w:lang w:val="ru-RU"/>
    </w:rPr>
  </w:style>
  <w:style w:type="character" w:customStyle="1" w:styleId="FontStyle23">
    <w:name w:val="Font Style23"/>
    <w:basedOn w:val="a0"/>
    <w:rsid w:val="009348BD"/>
    <w:rPr>
      <w:rFonts w:ascii="Times New Roman" w:hAnsi="Times New Roman" w:cs="Times New Roman"/>
      <w:sz w:val="18"/>
      <w:szCs w:val="18"/>
    </w:rPr>
  </w:style>
  <w:style w:type="character" w:customStyle="1" w:styleId="FontStyle24">
    <w:name w:val="Font Style24"/>
    <w:basedOn w:val="a0"/>
    <w:rsid w:val="009348BD"/>
    <w:rPr>
      <w:rFonts w:ascii="Times New Roman" w:hAnsi="Times New Roman" w:cs="Times New Roman"/>
      <w:sz w:val="18"/>
      <w:szCs w:val="18"/>
    </w:rPr>
  </w:style>
  <w:style w:type="character" w:customStyle="1" w:styleId="FontStyle25">
    <w:name w:val="Font Style25"/>
    <w:basedOn w:val="a0"/>
    <w:rsid w:val="009348BD"/>
    <w:rPr>
      <w:rFonts w:ascii="Times New Roman" w:hAnsi="Times New Roman" w:cs="Times New Roman"/>
      <w:smallCaps/>
      <w:sz w:val="18"/>
      <w:szCs w:val="18"/>
    </w:rPr>
  </w:style>
  <w:style w:type="character" w:customStyle="1" w:styleId="FontStyle26">
    <w:name w:val="Font Style26"/>
    <w:basedOn w:val="a0"/>
    <w:rsid w:val="009348BD"/>
    <w:rPr>
      <w:rFonts w:ascii="Times New Roman" w:hAnsi="Times New Roman" w:cs="Times New Roman"/>
      <w:spacing w:val="10"/>
      <w:sz w:val="18"/>
      <w:szCs w:val="18"/>
    </w:rPr>
  </w:style>
  <w:style w:type="character" w:customStyle="1" w:styleId="FontStyle28">
    <w:name w:val="Font Style28"/>
    <w:basedOn w:val="a0"/>
    <w:rsid w:val="009348BD"/>
    <w:rPr>
      <w:rFonts w:ascii="Times New Roman" w:hAnsi="Times New Roman" w:cs="Times New Roman"/>
      <w:sz w:val="24"/>
      <w:szCs w:val="24"/>
    </w:rPr>
  </w:style>
  <w:style w:type="character" w:customStyle="1" w:styleId="FontStyle31">
    <w:name w:val="Font Style31"/>
    <w:basedOn w:val="a0"/>
    <w:uiPriority w:val="99"/>
    <w:rsid w:val="009348BD"/>
    <w:rPr>
      <w:rFonts w:ascii="Times New Roman" w:hAnsi="Times New Roman" w:cs="Times New Roman"/>
      <w:sz w:val="8"/>
      <w:szCs w:val="8"/>
    </w:rPr>
  </w:style>
  <w:style w:type="character" w:customStyle="1" w:styleId="FontStyle32">
    <w:name w:val="Font Style32"/>
    <w:basedOn w:val="a0"/>
    <w:rsid w:val="009348BD"/>
    <w:rPr>
      <w:rFonts w:ascii="Times New Roman" w:hAnsi="Times New Roman" w:cs="Times New Roman"/>
      <w:b/>
      <w:bCs/>
      <w:w w:val="66"/>
      <w:sz w:val="8"/>
      <w:szCs w:val="8"/>
    </w:rPr>
  </w:style>
  <w:style w:type="character" w:customStyle="1" w:styleId="FontStyle33">
    <w:name w:val="Font Style33"/>
    <w:basedOn w:val="a0"/>
    <w:rsid w:val="009348BD"/>
    <w:rPr>
      <w:rFonts w:ascii="Times New Roman" w:hAnsi="Times New Roman" w:cs="Times New Roman"/>
      <w:b/>
      <w:bCs/>
      <w:sz w:val="10"/>
      <w:szCs w:val="10"/>
    </w:rPr>
  </w:style>
  <w:style w:type="paragraph" w:customStyle="1" w:styleId="xl41">
    <w:name w:val="xl41"/>
    <w:basedOn w:val="a"/>
    <w:rsid w:val="009348BD"/>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9348B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lang w:val="ru-RU"/>
    </w:rPr>
  </w:style>
  <w:style w:type="paragraph" w:customStyle="1" w:styleId="37">
    <w:name w:val="Знак3"/>
    <w:basedOn w:val="a"/>
    <w:rsid w:val="009348BD"/>
    <w:rPr>
      <w:rFonts w:ascii="Verdana" w:hAnsi="Verdana" w:cs="Verdana"/>
      <w:sz w:val="20"/>
      <w:szCs w:val="20"/>
      <w:lang w:val="en-US" w:eastAsia="en-US"/>
    </w:rPr>
  </w:style>
  <w:style w:type="paragraph" w:customStyle="1" w:styleId="38">
    <w:name w:val="Знак3 Знак Знак Знак"/>
    <w:basedOn w:val="a"/>
    <w:rsid w:val="009348BD"/>
    <w:rPr>
      <w:rFonts w:ascii="Verdana" w:hAnsi="Verdana"/>
      <w:sz w:val="20"/>
      <w:szCs w:val="20"/>
      <w:lang w:val="en-US" w:eastAsia="en-US"/>
    </w:rPr>
  </w:style>
  <w:style w:type="character" w:styleId="affd">
    <w:name w:val="Emphasis"/>
    <w:basedOn w:val="a0"/>
    <w:uiPriority w:val="20"/>
    <w:qFormat/>
    <w:locked/>
    <w:rsid w:val="009348BD"/>
    <w:rPr>
      <w:i/>
      <w:iCs/>
    </w:rPr>
  </w:style>
  <w:style w:type="character" w:customStyle="1" w:styleId="FontStyle15">
    <w:name w:val="Font Style15"/>
    <w:basedOn w:val="a0"/>
    <w:rsid w:val="009348BD"/>
    <w:rPr>
      <w:rFonts w:ascii="Times New Roman" w:hAnsi="Times New Roman" w:cs="Times New Roman"/>
      <w:sz w:val="26"/>
      <w:szCs w:val="26"/>
    </w:rPr>
  </w:style>
  <w:style w:type="character" w:customStyle="1" w:styleId="FontStyle16">
    <w:name w:val="Font Style16"/>
    <w:basedOn w:val="a0"/>
    <w:rsid w:val="009348BD"/>
    <w:rPr>
      <w:rFonts w:ascii="Times New Roman" w:hAnsi="Times New Roman" w:cs="Times New Roman"/>
      <w:sz w:val="22"/>
      <w:szCs w:val="22"/>
    </w:rPr>
  </w:style>
  <w:style w:type="paragraph" w:customStyle="1" w:styleId="affe">
    <w:name w:val="Основной текст.Основной текст Знак"/>
    <w:rsid w:val="009348BD"/>
    <w:pPr>
      <w:keepNext/>
      <w:ind w:firstLine="720"/>
      <w:jc w:val="both"/>
    </w:pPr>
    <w:rPr>
      <w:rFonts w:ascii="Times New Roman" w:eastAsia="Times New Roman" w:hAnsi="Times New Roman"/>
      <w:sz w:val="28"/>
      <w:lang w:val="uk-UA"/>
    </w:rPr>
  </w:style>
  <w:style w:type="character" w:customStyle="1" w:styleId="apple-converted-space">
    <w:name w:val="apple-converted-space"/>
    <w:basedOn w:val="a0"/>
    <w:rsid w:val="009348BD"/>
  </w:style>
  <w:style w:type="character" w:customStyle="1" w:styleId="textexposedshow">
    <w:name w:val="text_exposed_show"/>
    <w:basedOn w:val="a0"/>
    <w:rsid w:val="009348BD"/>
  </w:style>
  <w:style w:type="paragraph" w:customStyle="1" w:styleId="62">
    <w:name w:val="Знак Знак6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character" w:customStyle="1" w:styleId="rvts0">
    <w:name w:val="rvts0"/>
    <w:basedOn w:val="a0"/>
    <w:rsid w:val="009348BD"/>
  </w:style>
  <w:style w:type="paragraph" w:customStyle="1" w:styleId="newsp">
    <w:name w:val="news_p"/>
    <w:basedOn w:val="a"/>
    <w:rsid w:val="009348BD"/>
    <w:pPr>
      <w:spacing w:before="100" w:beforeAutospacing="1" w:after="100" w:afterAutospacing="1"/>
    </w:pPr>
    <w:rPr>
      <w:sz w:val="24"/>
      <w:lang w:val="ru-RU"/>
    </w:rPr>
  </w:style>
  <w:style w:type="paragraph" w:customStyle="1" w:styleId="afff">
    <w:name w:val="Знак Знак Знак Знак Знак Знак Знак Знак Знак"/>
    <w:basedOn w:val="a"/>
    <w:rsid w:val="009348BD"/>
    <w:rPr>
      <w:rFonts w:ascii="Verdana" w:hAnsi="Verdana" w:cs="Verdana"/>
      <w:sz w:val="20"/>
      <w:szCs w:val="20"/>
      <w:lang w:val="en-US" w:eastAsia="en-US"/>
    </w:rPr>
  </w:style>
  <w:style w:type="paragraph" w:customStyle="1" w:styleId="afff0">
    <w:name w:val="Знак"/>
    <w:basedOn w:val="a"/>
    <w:rsid w:val="006F2D6E"/>
    <w:rPr>
      <w:rFonts w:ascii="Verdana" w:hAnsi="Verdana"/>
      <w:sz w:val="20"/>
      <w:szCs w:val="20"/>
      <w:lang w:val="en-US" w:eastAsia="en-US"/>
    </w:rPr>
  </w:style>
  <w:style w:type="character" w:customStyle="1" w:styleId="CharStyle17">
    <w:name w:val="Char Style 17"/>
    <w:link w:val="Style160"/>
    <w:rsid w:val="00CF3D14"/>
    <w:rPr>
      <w:sz w:val="26"/>
      <w:szCs w:val="26"/>
      <w:shd w:val="clear" w:color="auto" w:fill="FFFFFF"/>
    </w:rPr>
  </w:style>
  <w:style w:type="paragraph" w:customStyle="1" w:styleId="Style160">
    <w:name w:val="Style 16"/>
    <w:basedOn w:val="a"/>
    <w:link w:val="CharStyle17"/>
    <w:rsid w:val="00CF3D14"/>
    <w:pPr>
      <w:widowControl w:val="0"/>
      <w:shd w:val="clear" w:color="auto" w:fill="FFFFFF"/>
      <w:spacing w:before="60" w:line="0" w:lineRule="atLeast"/>
    </w:pPr>
    <w:rPr>
      <w:rFonts w:ascii="Calibri" w:eastAsia="Calibri" w:hAnsi="Calibri"/>
      <w:sz w:val="26"/>
      <w:szCs w:val="26"/>
      <w:lang w:val="ru-RU"/>
    </w:rPr>
  </w:style>
  <w:style w:type="character" w:styleId="afff1">
    <w:name w:val="FollowedHyperlink"/>
    <w:basedOn w:val="a0"/>
    <w:uiPriority w:val="99"/>
    <w:semiHidden/>
    <w:unhideWhenUsed/>
    <w:rsid w:val="003D6BB7"/>
    <w:rPr>
      <w:color w:val="800080" w:themeColor="followedHyperlink"/>
      <w:u w:val="single"/>
    </w:rPr>
  </w:style>
  <w:style w:type="character" w:customStyle="1" w:styleId="1f6">
    <w:name w:val="Название Знак1"/>
    <w:aliases w:val="Номер таблиці Знак1"/>
    <w:basedOn w:val="a0"/>
    <w:rsid w:val="003D6BB7"/>
    <w:rPr>
      <w:rFonts w:asciiTheme="majorHAnsi" w:eastAsiaTheme="majorEastAsia" w:hAnsiTheme="majorHAnsi" w:cstheme="majorBidi"/>
      <w:color w:val="17365D" w:themeColor="text2" w:themeShade="BF"/>
      <w:spacing w:val="5"/>
      <w:kern w:val="28"/>
      <w:sz w:val="52"/>
      <w:szCs w:val="52"/>
    </w:rPr>
  </w:style>
  <w:style w:type="paragraph" w:customStyle="1" w:styleId="320">
    <w:name w:val="Основной текст с отступом 32"/>
    <w:basedOn w:val="a"/>
    <w:rsid w:val="003D6BB7"/>
    <w:pPr>
      <w:ind w:firstLine="709"/>
      <w:jc w:val="both"/>
    </w:pPr>
    <w:rPr>
      <w:sz w:val="28"/>
      <w:szCs w:val="20"/>
    </w:rPr>
  </w:style>
  <w:style w:type="paragraph" w:customStyle="1" w:styleId="2d">
    <w:name w:val="Обычный2"/>
    <w:rsid w:val="003D6BB7"/>
    <w:pPr>
      <w:snapToGrid w:val="0"/>
    </w:pPr>
    <w:rPr>
      <w:rFonts w:ascii="Times New Roman" w:eastAsia="Times New Roman" w:hAnsi="Times New Roman"/>
      <w:b/>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3D6BB7"/>
    <w:rPr>
      <w:rFonts w:ascii="Verdana" w:hAnsi="Verdana"/>
      <w:sz w:val="20"/>
      <w:szCs w:val="20"/>
      <w:lang w:val="en-US" w:eastAsia="en-US"/>
    </w:rPr>
  </w:style>
  <w:style w:type="paragraph" w:customStyle="1" w:styleId="docdata">
    <w:name w:val="docdata"/>
    <w:aliases w:val="docy,v5,2159,baiaagaaboqcaaadlqqaaau7baaaaaaaaaaaaaaaaaaaaaaaaaaaaaaaaaaaaaaaaaaaaaaaaaaaaaaaaaaaaaaaaaaaaaaaaaaaaaaaaaaaaaaaaaaaaaaaaaaaaaaaaaaaaaaaaaaaaaaaaaaaaaaaaaaaaaaaaaaaaaaaaaaaaaaaaaaaaaaaaaaaaaaaaaaaaaaaaaaaaaaaaaaaaaaaaaaaaaaaaaaaaaaa"/>
    <w:basedOn w:val="a"/>
    <w:rsid w:val="003D6BB7"/>
    <w:pPr>
      <w:spacing w:before="100" w:beforeAutospacing="1" w:after="100" w:afterAutospacing="1"/>
    </w:pPr>
    <w:rPr>
      <w:sz w:val="24"/>
      <w:lang w:eastAsia="uk-UA"/>
    </w:rPr>
  </w:style>
  <w:style w:type="paragraph" w:customStyle="1" w:styleId="72">
    <w:name w:val="Знак Знак7 Знак Знак"/>
    <w:basedOn w:val="a"/>
    <w:rsid w:val="003D6BB7"/>
    <w:rPr>
      <w:rFonts w:ascii="Verdana" w:hAnsi="Verdana" w:cs="Verdana"/>
      <w:sz w:val="20"/>
      <w:szCs w:val="20"/>
      <w:lang w:val="en-US" w:eastAsia="en-US"/>
    </w:rPr>
  </w:style>
  <w:style w:type="paragraph" w:customStyle="1" w:styleId="rvps2">
    <w:name w:val="rvps2"/>
    <w:basedOn w:val="a"/>
    <w:rsid w:val="003D6BB7"/>
    <w:pPr>
      <w:spacing w:before="100" w:beforeAutospacing="1" w:after="100" w:afterAutospacing="1"/>
    </w:pPr>
    <w:rPr>
      <w:sz w:val="24"/>
      <w:lang w:val="ru-RU"/>
    </w:rPr>
  </w:style>
  <w:style w:type="character" w:customStyle="1" w:styleId="2e">
    <w:name w:val="Основний текст (2)_"/>
    <w:link w:val="2f"/>
    <w:locked/>
    <w:rsid w:val="003D6BB7"/>
    <w:rPr>
      <w:shd w:val="clear" w:color="auto" w:fill="FFFFFF"/>
    </w:rPr>
  </w:style>
  <w:style w:type="paragraph" w:customStyle="1" w:styleId="2f">
    <w:name w:val="Основний текст (2)"/>
    <w:basedOn w:val="a"/>
    <w:link w:val="2e"/>
    <w:rsid w:val="003D6BB7"/>
    <w:pPr>
      <w:widowControl w:val="0"/>
      <w:shd w:val="clear" w:color="auto" w:fill="FFFFFF"/>
      <w:spacing w:before="300" w:after="120" w:line="274" w:lineRule="exact"/>
      <w:ind w:firstLine="709"/>
      <w:jc w:val="both"/>
    </w:pPr>
    <w:rPr>
      <w:rFonts w:ascii="Calibri" w:eastAsia="Calibri" w:hAnsi="Calibri"/>
      <w:sz w:val="20"/>
      <w:szCs w:val="20"/>
      <w:lang w:val="ru-RU"/>
    </w:rPr>
  </w:style>
  <w:style w:type="character" w:customStyle="1" w:styleId="afff2">
    <w:name w:val="Основний текст + Не напівжирний"/>
    <w:rsid w:val="003D6BB7"/>
    <w:rPr>
      <w:b/>
      <w:bCs/>
      <w:color w:val="000000"/>
      <w:spacing w:val="20"/>
      <w:w w:val="100"/>
      <w:position w:val="0"/>
      <w:sz w:val="23"/>
      <w:szCs w:val="23"/>
      <w:lang w:val="uk-UA" w:eastAsia="uk-UA" w:bidi="ar-SA"/>
    </w:rPr>
  </w:style>
  <w:style w:type="character" w:customStyle="1" w:styleId="2172">
    <w:name w:val="2172"/>
    <w:aliases w:val="baiaagaaboqcaaadogqaaavi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156">
    <w:name w:val="2156"/>
    <w:aliases w:val="baiaagaaboqcaaadkgqaaau4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highlightnode">
    <w:name w:val="highlightnode"/>
    <w:basedOn w:val="a0"/>
    <w:rsid w:val="003D6BB7"/>
  </w:style>
  <w:style w:type="character" w:customStyle="1" w:styleId="rvts44">
    <w:name w:val="rvts44"/>
    <w:basedOn w:val="a0"/>
    <w:rsid w:val="003D6BB7"/>
  </w:style>
  <w:style w:type="character" w:customStyle="1" w:styleId="1999">
    <w:name w:val="1999"/>
    <w:aliases w:val="baiaagaaboqcaaadpamaaawyaw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770">
    <w:name w:val="2770"/>
    <w:aliases w:val="baiaagaaboqcaaadhwuaaawvbqaaaaaaaaaaaaaaaaaaaaaaaaaaaaaaaaaaaaaaaaaaaaaaaaaaaaaaaaaaaaaaaaaaaaaaaaaaaaaaaaaaaaaaaaaaaaaaaaaaaaaaaaaaaaaaaaaaaaaaaaaaaaaaaaaaaaaaaaaaaaaaaaaaaaaaaaaaaaaaaaaaaaaaaaaaaaaaaaaaaaaaaaaaaaaaaaaaaaaaaaaaaaaa"/>
    <w:basedOn w:val="a0"/>
    <w:rsid w:val="003D6BB7"/>
  </w:style>
  <w:style w:type="paragraph" w:styleId="afff3">
    <w:name w:val="footnote text"/>
    <w:basedOn w:val="a"/>
    <w:link w:val="afff4"/>
    <w:rsid w:val="00084BF7"/>
    <w:rPr>
      <w:rFonts w:ascii="Courier New" w:hAnsi="Courier New"/>
      <w:sz w:val="20"/>
      <w:szCs w:val="20"/>
      <w:lang w:val="ru-RU"/>
    </w:rPr>
  </w:style>
  <w:style w:type="character" w:customStyle="1" w:styleId="afff4">
    <w:name w:val="Текст виноски Знак"/>
    <w:basedOn w:val="a0"/>
    <w:link w:val="afff3"/>
    <w:rsid w:val="00084BF7"/>
    <w:rPr>
      <w:rFonts w:ascii="Courier New" w:eastAsia="Times New Roman" w:hAnsi="Courier New"/>
    </w:rPr>
  </w:style>
  <w:style w:type="character" w:customStyle="1" w:styleId="rvts37">
    <w:name w:val="rvts37"/>
    <w:basedOn w:val="a0"/>
    <w:rsid w:val="00084BF7"/>
  </w:style>
  <w:style w:type="paragraph" w:customStyle="1" w:styleId="Default">
    <w:name w:val="Default"/>
    <w:rsid w:val="00076C1E"/>
    <w:pPr>
      <w:autoSpaceDE w:val="0"/>
      <w:autoSpaceDN w:val="0"/>
      <w:adjustRightInd w:val="0"/>
    </w:pPr>
    <w:rPr>
      <w:rFonts w:ascii="Times New Roman" w:eastAsia="Times New Roman" w:hAnsi="Times New Roman"/>
      <w:color w:val="000000"/>
      <w:sz w:val="24"/>
      <w:szCs w:val="24"/>
    </w:rPr>
  </w:style>
  <w:style w:type="character" w:styleId="afff5">
    <w:name w:val="Book Title"/>
    <w:qFormat/>
    <w:rsid w:val="00076C1E"/>
    <w:rPr>
      <w:b/>
      <w:bCs/>
      <w:smallCaps/>
      <w:spacing w:val="5"/>
    </w:rPr>
  </w:style>
  <w:style w:type="paragraph" w:customStyle="1" w:styleId="rvps17">
    <w:name w:val="rvps17"/>
    <w:basedOn w:val="a"/>
    <w:rsid w:val="00076C1E"/>
    <w:pPr>
      <w:spacing w:before="100" w:beforeAutospacing="1" w:after="100" w:afterAutospacing="1"/>
    </w:pPr>
    <w:rPr>
      <w:sz w:val="24"/>
      <w:lang w:val="ru-RU"/>
    </w:rPr>
  </w:style>
  <w:style w:type="character" w:customStyle="1" w:styleId="rvts78">
    <w:name w:val="rvts78"/>
    <w:basedOn w:val="a0"/>
    <w:rsid w:val="00076C1E"/>
  </w:style>
  <w:style w:type="paragraph" w:customStyle="1" w:styleId="rvps6">
    <w:name w:val="rvps6"/>
    <w:basedOn w:val="a"/>
    <w:rsid w:val="00076C1E"/>
    <w:pPr>
      <w:spacing w:before="100" w:beforeAutospacing="1" w:after="100" w:afterAutospacing="1"/>
    </w:pPr>
    <w:rPr>
      <w:sz w:val="24"/>
      <w:lang w:val="ru-RU"/>
    </w:rPr>
  </w:style>
  <w:style w:type="character" w:customStyle="1" w:styleId="rvts23">
    <w:name w:val="rvts23"/>
    <w:basedOn w:val="a0"/>
    <w:rsid w:val="00076C1E"/>
  </w:style>
  <w:style w:type="character" w:customStyle="1" w:styleId="af5">
    <w:name w:val="Абзац списку Знак"/>
    <w:aliases w:val="1. Абзац списка Знак,Mummuga loetelu Знак,Loendi lõik Знак,просто Знак,List Paragraph1 Знак,Абзац списка3 Знак,Абзац списка11 Знак,List Paragraph1 Знак Знак Знак,Colorful List - Accent 11 Знак,No Spacing1 Знак,List Paragraph11 Знак"/>
    <w:link w:val="af4"/>
    <w:uiPriority w:val="34"/>
    <w:locked/>
    <w:rsid w:val="004F20DA"/>
    <w:rPr>
      <w:rFonts w:ascii="Times New Roman" w:eastAsia="Times New Roman" w:hAnsi="Times New Roman"/>
      <w:sz w:val="22"/>
      <w:szCs w:val="24"/>
      <w:lang w:val="uk-UA"/>
    </w:rPr>
  </w:style>
  <w:style w:type="character" w:customStyle="1" w:styleId="ac">
    <w:name w:val="Звичайний (веб) Знак"/>
    <w:link w:val="ab"/>
    <w:uiPriority w:val="99"/>
    <w:rsid w:val="004F20DA"/>
    <w:rPr>
      <w:rFonts w:ascii="Times New Roman" w:eastAsia="Times New Roman" w:hAnsi="Times New Roman"/>
      <w:sz w:val="24"/>
      <w:szCs w:val="24"/>
    </w:rPr>
  </w:style>
  <w:style w:type="paragraph" w:customStyle="1" w:styleId="1f7">
    <w:name w:val="Обычный (Интернет)1"/>
    <w:aliases w:val="Normal (Web),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
    <w:basedOn w:val="a"/>
    <w:uiPriority w:val="99"/>
    <w:rsid w:val="004F20DA"/>
    <w:pPr>
      <w:spacing w:before="100" w:beforeAutospacing="1" w:after="100" w:afterAutospacing="1"/>
      <w:ind w:firstLine="709"/>
    </w:pPr>
    <w:rPr>
      <w:rFonts w:ascii="Arial Unicode MS" w:eastAsia="Arial Unicode MS" w:hAnsi="Arial Unicode MS" w:cs="Arial Unicode MS"/>
      <w:color w:val="000000"/>
      <w:sz w:val="24"/>
      <w:lang w:val="ru-RU"/>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7741">
    <w:name w:val="7741"/>
    <w:aliases w:val="baiaagaaboqcaaadgxoaaaupg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2">
    <w:name w:val="2342"/>
    <w:aliases w:val="baiaagaaboqcaaadkwuaaau5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49">
    <w:name w:val="2649"/>
    <w:aliases w:val="baiaagaaboqcaaadrwyaaavv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07">
    <w:name w:val="2607"/>
    <w:aliases w:val="baiaagaaboqcaaadfauaaaui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5">
    <w:name w:val="1935"/>
    <w:aliases w:val="baiaagaaboqcaaadzamaaavyawaaaaaaaaaaaaaaaaaaaaaaaaaaaaaaaaaaaaaaaaaaaaaaaaaaaaaaaaaaaaaaaaaaaaaaaaaaaaaaaaaaaaaaaaaaaaaaaaaaaaaaaaaaaaaaaaaaaaaaaaaaaaaaaaaaaaaaaaaaaaaaaaaaaaaaaaaaaaaaaaaaaaaaaaaaaaaaaaaaaaaaaaaaaaaaaaaaaaaaaaaaaaaa,1387"/>
    <w:basedOn w:val="a0"/>
    <w:rsid w:val="004F20DA"/>
  </w:style>
  <w:style w:type="character" w:customStyle="1" w:styleId="1976">
    <w:name w:val="1976"/>
    <w:aliases w:val="baiaagaaboqcaaadjqmaaawb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1">
    <w:name w:val="1931"/>
    <w:aliases w:val="baiaagaaboqcaaadyamaaavu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83">
    <w:name w:val="2283"/>
    <w:aliases w:val="baiaagaaboqcaaad2qqaaaxn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63">
    <w:name w:val="1763"/>
    <w:aliases w:val="baiaagaaboqcaaadhauaaauq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54">
    <w:name w:val="1754"/>
    <w:aliases w:val="baiaagaaboqcaaadewuaaauh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558">
    <w:name w:val="1558"/>
    <w:aliases w:val="baiaagaaboqcaaadtwqaaavd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91">
    <w:name w:val="2491"/>
    <w:aliases w:val="baiaagaaboqcaaadsauaaaw+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98">
    <w:name w:val="1898"/>
    <w:aliases w:val="baiaagaaboqcaaadowuaaawx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02">
    <w:name w:val="2002"/>
    <w:aliases w:val="baiaagaaboqcaaadpwmaaaw1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49">
    <w:name w:val="2149"/>
    <w:aliases w:val="baiaagaaboqcaaadnaqaaavcbaaaaaaaaaaaaaaaaaaaaaaaaaaaaaaaaaaaaaaaaaaaaaaaaaaaaaaaaaaaaaaaaaaaaaaaaaaaaaaaaaaaaaaaaaaaaaaaaaaaaaaaaaaaaaaaaaaaaaaaaaaaaaaaaaaaaaaaaaaaaaaaaaaaaaaaaaaaaaaaaaaaaaaaaaaaaaaaaaaaaaaaaaaaaaaaaaaaaaaaaaaaaaaa,2079"/>
    <w:basedOn w:val="a0"/>
    <w:rsid w:val="004F20DA"/>
  </w:style>
  <w:style w:type="paragraph" w:customStyle="1" w:styleId="1864">
    <w:name w:val="1864"/>
    <w:aliases w:val="baiaagaaboqcaaadgquaaawpbqaaaaaaaaaaaaaaaaaaaaaaaaaaaaaaaaaaaaaaaaaaaaaaaaaaaaaaaaaaaaaaaaaaaaaaaaaaaaaaaaaaaaaaaaaaaaaaaaaaaaaaaaaaaaaaaaaaaaaaaaaaaaaaaaaaaaaaaaaaaaaaaaaaaaaaaaaaaaaaaaaaaaaaaaaaaaaaaaaaaaaaaaaaaaaaaaaaaaaaaaaaaaaa"/>
    <w:basedOn w:val="a"/>
    <w:rsid w:val="004F20DA"/>
    <w:pPr>
      <w:spacing w:before="100" w:beforeAutospacing="1" w:after="100" w:afterAutospacing="1"/>
    </w:pPr>
    <w:rPr>
      <w:sz w:val="24"/>
      <w:lang w:eastAsia="uk-UA"/>
    </w:rPr>
  </w:style>
  <w:style w:type="paragraph" w:customStyle="1" w:styleId="afff6">
    <w:name w:val="Нормальний текст"/>
    <w:basedOn w:val="a"/>
    <w:rsid w:val="004F20DA"/>
    <w:pPr>
      <w:spacing w:before="120"/>
      <w:ind w:firstLine="567"/>
    </w:pPr>
    <w:rPr>
      <w:rFonts w:ascii="Antiqua" w:hAnsi="Antiqua"/>
      <w:sz w:val="26"/>
      <w:szCs w:val="20"/>
    </w:rPr>
  </w:style>
  <w:style w:type="character" w:customStyle="1" w:styleId="rvts9">
    <w:name w:val="rvts9"/>
    <w:basedOn w:val="a0"/>
    <w:rsid w:val="004F20DA"/>
  </w:style>
  <w:style w:type="character" w:customStyle="1" w:styleId="1886">
    <w:name w:val="1886"/>
    <w:aliases w:val="baiaagaaboqcaaaddwuaaaw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afff7">
    <w:name w:val="Основной текст_"/>
    <w:link w:val="1f8"/>
    <w:rsid w:val="004F20DA"/>
    <w:rPr>
      <w:sz w:val="26"/>
      <w:szCs w:val="26"/>
      <w:shd w:val="clear" w:color="auto" w:fill="FFFFFF"/>
    </w:rPr>
  </w:style>
  <w:style w:type="paragraph" w:customStyle="1" w:styleId="1f8">
    <w:name w:val="Основной текст1"/>
    <w:basedOn w:val="a"/>
    <w:link w:val="afff7"/>
    <w:rsid w:val="004F20DA"/>
    <w:pPr>
      <w:widowControl w:val="0"/>
      <w:shd w:val="clear" w:color="auto" w:fill="FFFFFF"/>
      <w:spacing w:line="576" w:lineRule="exact"/>
    </w:pPr>
    <w:rPr>
      <w:rFonts w:ascii="Calibri" w:eastAsia="Calibri" w:hAnsi="Calibri"/>
      <w:sz w:val="26"/>
      <w:szCs w:val="26"/>
      <w:lang w:val="ru-RU"/>
    </w:rPr>
  </w:style>
  <w:style w:type="character" w:customStyle="1" w:styleId="1316">
    <w:name w:val="1316"/>
    <w:aliases w:val="baiaagaaboqcaaadxqmaaavr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12">
    <w:name w:val="2212"/>
    <w:aliases w:val="baiaagaaboqcaaadbaqaaav6ba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rvps1155">
    <w:name w:val="rvps1155"/>
    <w:basedOn w:val="a"/>
    <w:rsid w:val="004F20DA"/>
    <w:pPr>
      <w:spacing w:before="100" w:beforeAutospacing="1" w:after="100" w:afterAutospacing="1"/>
    </w:pPr>
    <w:rPr>
      <w:sz w:val="24"/>
      <w:lang w:eastAsia="uk-UA"/>
    </w:rPr>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14">
    <w:name w:val="2114"/>
    <w:aliases w:val="baiaagaaboqcaaadewyaaawj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638">
    <w:name w:val="1638"/>
    <w:aliases w:val="baiaagaaboqcaaadnwqaaawt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73">
    <w:name w:val="1873"/>
    <w:aliases w:val="baiaagaaboqcaaadiguaaawy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18">
    <w:name w:val="1918"/>
    <w:aliases w:val="baiaagaaboqcaaadtwuaaax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4752">
    <w:name w:val="4752"/>
    <w:aliases w:val="baiaagaaboqcaaadlacaaawzd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35">
    <w:name w:val="2435"/>
    <w:aliases w:val="baiaagaaboqcaaadmauaaawm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1">
    <w:name w:val="2341"/>
    <w:aliases w:val="baiaagaaboqcaaadywqaaavx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97">
    <w:name w:val="2097"/>
    <w:aliases w:val="baiaagaaboqcaaadrgqaaavu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77">
    <w:name w:val="2177"/>
    <w:aliases w:val="baiaagaaboqcaaadtwyaaaxf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24">
    <w:name w:val="2024"/>
    <w:aliases w:val="baiaagaaboqcaaadhgyaaaus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88">
    <w:name w:val="1988"/>
    <w:aliases w:val="baiaagaaboqcaaad/quaaaulbg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xl65">
    <w:name w:val="xl65"/>
    <w:basedOn w:val="a"/>
    <w:rsid w:val="00536B28"/>
    <w:pPr>
      <w:spacing w:before="100" w:beforeAutospacing="1" w:after="100" w:afterAutospacing="1"/>
    </w:pPr>
    <w:rPr>
      <w:rFonts w:ascii="Times New Roman CYR" w:hAnsi="Times New Roman CYR"/>
      <w:b/>
      <w:bCs/>
      <w:sz w:val="24"/>
      <w:lang w:eastAsia="uk-UA"/>
    </w:rPr>
  </w:style>
  <w:style w:type="paragraph" w:customStyle="1" w:styleId="xl66">
    <w:name w:val="xl6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67">
    <w:name w:val="xl67"/>
    <w:basedOn w:val="a"/>
    <w:rsid w:val="00536B28"/>
    <w:pPr>
      <w:spacing w:before="100" w:beforeAutospacing="1" w:after="100" w:afterAutospacing="1"/>
    </w:pPr>
    <w:rPr>
      <w:rFonts w:ascii="Times New Roman CYR" w:hAnsi="Times New Roman CYR"/>
      <w:sz w:val="24"/>
      <w:lang w:eastAsia="uk-UA"/>
    </w:rPr>
  </w:style>
  <w:style w:type="paragraph" w:customStyle="1" w:styleId="xl68">
    <w:name w:val="xl6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69">
    <w:name w:val="xl69"/>
    <w:basedOn w:val="a"/>
    <w:rsid w:val="00536B28"/>
    <w:pPr>
      <w:spacing w:before="100" w:beforeAutospacing="1" w:after="100" w:afterAutospacing="1"/>
      <w:jc w:val="right"/>
    </w:pPr>
    <w:rPr>
      <w:rFonts w:ascii="Times New Roman CYR" w:hAnsi="Times New Roman CYR"/>
      <w:sz w:val="24"/>
      <w:lang w:eastAsia="uk-UA"/>
    </w:rPr>
  </w:style>
  <w:style w:type="paragraph" w:customStyle="1" w:styleId="xl70">
    <w:name w:val="xl70"/>
    <w:basedOn w:val="a"/>
    <w:rsid w:val="00536B28"/>
    <w:pPr>
      <w:spacing w:before="100" w:beforeAutospacing="1" w:after="100" w:afterAutospacing="1"/>
      <w:jc w:val="center"/>
      <w:textAlignment w:val="center"/>
    </w:pPr>
    <w:rPr>
      <w:rFonts w:ascii="Times New Roman CYR" w:hAnsi="Times New Roman CYR"/>
      <w:sz w:val="24"/>
      <w:lang w:eastAsia="uk-UA"/>
    </w:rPr>
  </w:style>
  <w:style w:type="paragraph" w:customStyle="1" w:styleId="xl71">
    <w:name w:val="xl7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2">
    <w:name w:val="xl7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73">
    <w:name w:val="xl73"/>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74">
    <w:name w:val="xl7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b/>
      <w:bCs/>
      <w:sz w:val="24"/>
      <w:lang w:eastAsia="uk-UA"/>
    </w:rPr>
  </w:style>
  <w:style w:type="paragraph" w:customStyle="1" w:styleId="xl75">
    <w:name w:val="xl7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76">
    <w:name w:val="xl7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7">
    <w:name w:val="xl7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78">
    <w:name w:val="xl7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79">
    <w:name w:val="xl79"/>
    <w:basedOn w:val="a"/>
    <w:rsid w:val="00536B28"/>
    <w:pPr>
      <w:spacing w:before="100" w:beforeAutospacing="1" w:after="100" w:afterAutospacing="1"/>
      <w:textAlignment w:val="center"/>
    </w:pPr>
    <w:rPr>
      <w:rFonts w:ascii="Times New Roman CYR" w:hAnsi="Times New Roman CYR"/>
      <w:b/>
      <w:bCs/>
      <w:sz w:val="24"/>
      <w:lang w:eastAsia="uk-UA"/>
    </w:rPr>
  </w:style>
  <w:style w:type="paragraph" w:customStyle="1" w:styleId="xl80">
    <w:name w:val="xl80"/>
    <w:basedOn w:val="a"/>
    <w:rsid w:val="00536B28"/>
    <w:pPr>
      <w:spacing w:before="100" w:beforeAutospacing="1" w:after="100" w:afterAutospacing="1"/>
    </w:pPr>
    <w:rPr>
      <w:rFonts w:ascii="Times New Roman CYR" w:hAnsi="Times New Roman CYR"/>
      <w:i/>
      <w:iCs/>
      <w:sz w:val="24"/>
      <w:lang w:eastAsia="uk-UA"/>
    </w:rPr>
  </w:style>
  <w:style w:type="paragraph" w:customStyle="1" w:styleId="xl81">
    <w:name w:val="xl8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82">
    <w:name w:val="xl82"/>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83">
    <w:name w:val="xl8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i/>
      <w:iCs/>
      <w:sz w:val="24"/>
      <w:lang w:eastAsia="uk-UA"/>
    </w:rPr>
  </w:style>
  <w:style w:type="paragraph" w:customStyle="1" w:styleId="xl84">
    <w:name w:val="xl8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85">
    <w:name w:val="xl85"/>
    <w:basedOn w:val="a"/>
    <w:rsid w:val="00536B28"/>
    <w:pPr>
      <w:spacing w:before="100" w:beforeAutospacing="1" w:after="100" w:afterAutospacing="1"/>
      <w:textAlignment w:val="center"/>
    </w:pPr>
    <w:rPr>
      <w:rFonts w:ascii="Times New Roman CYR" w:hAnsi="Times New Roman CYR"/>
      <w:sz w:val="24"/>
      <w:lang w:eastAsia="uk-UA"/>
    </w:rPr>
  </w:style>
  <w:style w:type="paragraph" w:customStyle="1" w:styleId="xl86">
    <w:name w:val="xl8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87">
    <w:name w:val="xl8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88">
    <w:name w:val="xl8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89">
    <w:name w:val="xl8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90">
    <w:name w:val="xl9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i/>
      <w:iCs/>
      <w:sz w:val="24"/>
      <w:lang w:eastAsia="uk-UA"/>
    </w:rPr>
  </w:style>
  <w:style w:type="paragraph" w:customStyle="1" w:styleId="xl91">
    <w:name w:val="xl9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2">
    <w:name w:val="xl9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3">
    <w:name w:val="xl9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4">
    <w:name w:val="xl9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5">
    <w:name w:val="xl9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6">
    <w:name w:val="xl9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7">
    <w:name w:val="xl9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8">
    <w:name w:val="xl9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9">
    <w:name w:val="xl99"/>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0">
    <w:name w:val="xl100"/>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lang w:eastAsia="uk-UA"/>
    </w:rPr>
  </w:style>
  <w:style w:type="paragraph" w:customStyle="1" w:styleId="xl101">
    <w:name w:val="xl10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2">
    <w:name w:val="xl10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3">
    <w:name w:val="xl10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4">
    <w:name w:val="xl104"/>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105">
    <w:name w:val="xl10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6">
    <w:name w:val="xl10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07">
    <w:name w:val="xl10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Cs w:val="22"/>
      <w:lang w:eastAsia="uk-UA"/>
    </w:rPr>
  </w:style>
  <w:style w:type="paragraph" w:customStyle="1" w:styleId="xl108">
    <w:name w:val="xl10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9">
    <w:name w:val="xl10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lang w:eastAsia="uk-UA"/>
    </w:rPr>
  </w:style>
  <w:style w:type="paragraph" w:customStyle="1" w:styleId="xl110">
    <w:name w:val="xl11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11">
    <w:name w:val="xl11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i/>
      <w:iCs/>
      <w:sz w:val="24"/>
      <w:lang w:eastAsia="uk-UA"/>
    </w:rPr>
  </w:style>
  <w:style w:type="paragraph" w:customStyle="1" w:styleId="xl112">
    <w:name w:val="xl11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113">
    <w:name w:val="xl113"/>
    <w:basedOn w:val="a"/>
    <w:rsid w:val="00536B28"/>
    <w:pPr>
      <w:spacing w:before="100" w:beforeAutospacing="1" w:after="100" w:afterAutospacing="1"/>
      <w:textAlignment w:val="center"/>
    </w:pPr>
    <w:rPr>
      <w:rFonts w:ascii="Times New Roman CYR" w:hAnsi="Times New Roman CYR"/>
      <w:i/>
      <w:iCs/>
      <w:sz w:val="24"/>
      <w:lang w:eastAsia="uk-UA"/>
    </w:rPr>
  </w:style>
  <w:style w:type="paragraph" w:customStyle="1" w:styleId="xl114">
    <w:name w:val="xl11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lang w:eastAsia="uk-UA"/>
    </w:rPr>
  </w:style>
  <w:style w:type="paragraph" w:customStyle="1" w:styleId="xl115">
    <w:name w:val="xl115"/>
    <w:basedOn w:val="a"/>
    <w:rsid w:val="00536B28"/>
    <w:pPr>
      <w:spacing w:before="100" w:beforeAutospacing="1" w:after="100" w:afterAutospacing="1"/>
      <w:textAlignment w:val="center"/>
    </w:pPr>
    <w:rPr>
      <w:sz w:val="24"/>
      <w:lang w:eastAsia="uk-UA"/>
    </w:rPr>
  </w:style>
  <w:style w:type="paragraph" w:customStyle="1" w:styleId="xl116">
    <w:name w:val="xl11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17">
    <w:name w:val="xl11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18">
    <w:name w:val="xl118"/>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19">
    <w:name w:val="xl119"/>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0">
    <w:name w:val="xl120"/>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1">
    <w:name w:val="xl12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2">
    <w:name w:val="xl122"/>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3">
    <w:name w:val="xl123"/>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4">
    <w:name w:val="xl124"/>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1f9">
    <w:name w:val="Знак Знак1"/>
    <w:basedOn w:val="a"/>
    <w:rsid w:val="00283314"/>
    <w:rPr>
      <w:rFonts w:ascii="Verdana" w:hAnsi="Verdana" w:cs="Verdana"/>
      <w:sz w:val="20"/>
      <w:szCs w:val="20"/>
      <w:lang w:val="en-US" w:eastAsia="en-US"/>
    </w:rPr>
  </w:style>
  <w:style w:type="paragraph" w:customStyle="1" w:styleId="42">
    <w:name w:val="Знак4"/>
    <w:basedOn w:val="a"/>
    <w:rsid w:val="00283314"/>
    <w:pPr>
      <w:spacing w:after="160" w:line="240" w:lineRule="exact"/>
    </w:pPr>
    <w:rPr>
      <w:rFonts w:ascii="Verdana" w:hAnsi="Verdana"/>
      <w:sz w:val="20"/>
      <w:szCs w:val="20"/>
      <w:lang w:val="en-US" w:eastAsia="en-US"/>
    </w:rPr>
  </w:style>
  <w:style w:type="paragraph" w:customStyle="1" w:styleId="3110">
    <w:name w:val="Основной текст с отступом 311"/>
    <w:basedOn w:val="a"/>
    <w:rsid w:val="00283314"/>
    <w:pPr>
      <w:suppressAutoHyphens/>
      <w:ind w:firstLine="709"/>
      <w:jc w:val="both"/>
    </w:pPr>
    <w:rPr>
      <w:sz w:val="28"/>
      <w:szCs w:val="20"/>
      <w:lang w:eastAsia="ar-SA"/>
    </w:rPr>
  </w:style>
  <w:style w:type="paragraph" w:customStyle="1" w:styleId="2f0">
    <w:name w:val="Знак Знак Знак Знак Знак Знак Знак Знак Знак2"/>
    <w:basedOn w:val="a"/>
    <w:rsid w:val="00283314"/>
    <w:rPr>
      <w:rFonts w:ascii="Verdana" w:hAnsi="Verdana" w:cs="Verdana"/>
      <w:sz w:val="20"/>
      <w:szCs w:val="20"/>
      <w:lang w:val="en-US" w:eastAsia="en-US"/>
    </w:rPr>
  </w:style>
  <w:style w:type="paragraph" w:customStyle="1" w:styleId="116">
    <w:name w:val="Обычный11"/>
    <w:rsid w:val="00283314"/>
    <w:pPr>
      <w:jc w:val="both"/>
    </w:pPr>
    <w:rPr>
      <w:rFonts w:ascii="Times" w:eastAsia="Times New Roman" w:hAnsi="Times"/>
      <w:snapToGrid w:val="0"/>
      <w:sz w:val="18"/>
    </w:rPr>
  </w:style>
  <w:style w:type="character" w:customStyle="1" w:styleId="3159">
    <w:name w:val="3159"/>
    <w:aliases w:val="baiaagaaboqcaaadbagaaav6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278">
    <w:name w:val="2278"/>
    <w:aliases w:val="baiaagaaboqcaaad+wqaaauj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926">
    <w:name w:val="2926"/>
    <w:aliases w:val="baiaagaaboqcaaadmacaaau+b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31">
    <w:name w:val="2731"/>
    <w:aliases w:val="baiaagaaboqcaaadswyaaavz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87">
    <w:name w:val="2087"/>
    <w:aliases w:val="baiaagaaboqcaaadlaqaaau6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3138">
    <w:name w:val="3138"/>
    <w:aliases w:val="baiaagaaboqcaaadrwgaaavv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152">
    <w:name w:val="2152"/>
    <w:aliases w:val="baiaagaaboqcaaadbqqaaav7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344">
    <w:name w:val="2344"/>
    <w:aliases w:val="baiaagaaboqcaaad/qqaaaul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579">
    <w:name w:val="2579"/>
    <w:aliases w:val="baiaagaaboqcaaadigyaaauw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82">
    <w:name w:val="2782"/>
    <w:aliases w:val="baiaagaaboqcaaad7qyaaax7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45">
    <w:name w:val="2045"/>
    <w:aliases w:val="baiaagaaboqcaaaddaqaaaua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877">
    <w:name w:val="1877"/>
    <w:aliases w:val="baiaagaaboqcaaadwgmaaavo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04">
    <w:name w:val="1904"/>
    <w:aliases w:val="baiaagaaboqcaaaddqmaaawd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80">
    <w:name w:val="1980"/>
    <w:aliases w:val="baiaagaaboqcaaadwqmaaaxp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xfmc1">
    <w:name w:val="xfmc1"/>
    <w:basedOn w:val="a0"/>
    <w:rsid w:val="00283314"/>
  </w:style>
  <w:style w:type="character" w:customStyle="1" w:styleId="2224">
    <w:name w:val="2224"/>
    <w:aliases w:val="baiaagaaboqcaaadmgqaaawoba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3258">
    <w:name w:val="3258"/>
    <w:aliases w:val="baiaagaaboqcaaadpgqaaaxica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2520">
    <w:name w:val="2520"/>
    <w:aliases w:val="baiaagaaboqcaaad2wuaaaxpbq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2017">
    <w:name w:val="2017"/>
    <w:aliases w:val="baiaagaaboqcaaad5gmaaax0aw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2083">
    <w:name w:val="2083"/>
    <w:aliases w:val="baiaagaaboqcaaadkaqaaau2ba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1878">
    <w:name w:val="1878"/>
    <w:aliases w:val="baiaagaaboqcaaadwwmaaavpaw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1843">
    <w:name w:val="1843"/>
    <w:aliases w:val="baiaagaaboqcaaadoamaaavgaw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4598">
    <w:name w:val="4598"/>
    <w:aliases w:val="baiaagaaboqcaaadlbaaaau6ea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rvts6">
    <w:name w:val="rvts6"/>
    <w:basedOn w:val="a0"/>
    <w:rsid w:val="001E5C7D"/>
  </w:style>
  <w:style w:type="paragraph" w:customStyle="1" w:styleId="1fa">
    <w:name w:val="Îáû÷íûé1"/>
    <w:rsid w:val="001E5C7D"/>
    <w:pPr>
      <w:widowControl w:val="0"/>
      <w:ind w:firstLine="709"/>
      <w:jc w:val="both"/>
    </w:pPr>
    <w:rPr>
      <w:rFonts w:ascii="TimesET" w:eastAsia="Times New Roman" w:hAnsi="TimesET"/>
      <w:sz w:val="24"/>
    </w:rPr>
  </w:style>
  <w:style w:type="character" w:customStyle="1" w:styleId="1938">
    <w:name w:val="1938"/>
    <w:aliases w:val="baiaagaaboqcaaadlwmaaawlawaaaaaaaaaaaaaaaaaaaaaaaaaaaaaaaaaaaaaaaaaaaaaaaaaaaaaaaaaaaaaaaaaaaaaaaaaaaaaaaaaaaaaaaaaaaaaaaaaaaaaaaaaaaaaaaaaaaaaaaaaaaaaaaaaaaaaaaaaaaaaaaaaaaaaaaaaaaaaaaaaaaaaaaaaaaaaaaaaaaaaaaaaaaaaaaaaaaaaaaaaaaaaa"/>
    <w:basedOn w:val="a0"/>
    <w:rsid w:val="001E5C7D"/>
  </w:style>
  <w:style w:type="character" w:customStyle="1" w:styleId="2000">
    <w:name w:val="2000"/>
    <w:aliases w:val="baiaagaaboqcaaad1qmaaaxjawaaaaaaaaaaaaaaaaaaaaaaaaaaaaaaaaaaaaaaaaaaaaaaaaaaaaaaaaaaaaaaaaaaaaaaaaaaaaaaaaaaaaaaaaaaaaaaaaaaaaaaaaaaaaaaaaaaaaaaaaaaaaaaaaaaaaaaaaaaaaaaaaaaaaaaaaaaaaaaaaaaaaaaaaaaaaaaaaaaaaaaaaaaaaaaaaaaaaaaaaaaaaaa"/>
    <w:basedOn w:val="a0"/>
    <w:rsid w:val="001E5C7D"/>
  </w:style>
  <w:style w:type="character" w:styleId="afff8">
    <w:name w:val="Unresolved Mention"/>
    <w:basedOn w:val="a0"/>
    <w:uiPriority w:val="99"/>
    <w:semiHidden/>
    <w:unhideWhenUsed/>
    <w:rsid w:val="005F0C97"/>
    <w:rPr>
      <w:color w:val="605E5C"/>
      <w:shd w:val="clear" w:color="auto" w:fill="E1DFDD"/>
    </w:rPr>
  </w:style>
  <w:style w:type="character" w:customStyle="1" w:styleId="2115pt">
    <w:name w:val="Основний текст (2) + 11;5 pt;Напівжирний"/>
    <w:basedOn w:val="2e"/>
    <w:rsid w:val="003319A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uk-UA" w:eastAsia="uk-UA" w:bidi="uk-UA"/>
    </w:rPr>
  </w:style>
  <w:style w:type="character" w:customStyle="1" w:styleId="2115pt0">
    <w:name w:val="Основний текст (2) + 11;5 pt;Напівжирний;Курсив"/>
    <w:basedOn w:val="2e"/>
    <w:rsid w:val="003319A0"/>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73">
    <w:name w:val="Основний текст (7)_"/>
    <w:basedOn w:val="a0"/>
    <w:link w:val="74"/>
    <w:rsid w:val="00E41EA4"/>
    <w:rPr>
      <w:rFonts w:ascii="Times New Roman" w:eastAsia="Times New Roman" w:hAnsi="Times New Roman"/>
      <w:b/>
      <w:bCs/>
      <w:i/>
      <w:iCs/>
      <w:sz w:val="32"/>
      <w:szCs w:val="32"/>
      <w:shd w:val="clear" w:color="auto" w:fill="FFFFFF"/>
    </w:rPr>
  </w:style>
  <w:style w:type="paragraph" w:customStyle="1" w:styleId="74">
    <w:name w:val="Основний текст (7)"/>
    <w:basedOn w:val="a"/>
    <w:link w:val="73"/>
    <w:rsid w:val="00E41EA4"/>
    <w:pPr>
      <w:widowControl w:val="0"/>
      <w:shd w:val="clear" w:color="auto" w:fill="FFFFFF"/>
      <w:spacing w:before="360" w:after="240" w:line="0" w:lineRule="atLeast"/>
      <w:jc w:val="center"/>
    </w:pPr>
    <w:rPr>
      <w:b/>
      <w:bCs/>
      <w:i/>
      <w:iCs/>
      <w:sz w:val="32"/>
      <w:szCs w:val="32"/>
      <w:lang w:val="ru-RU"/>
    </w:rPr>
  </w:style>
  <w:style w:type="character" w:customStyle="1" w:styleId="52">
    <w:name w:val="Основний текст (5)_"/>
    <w:basedOn w:val="a0"/>
    <w:link w:val="53"/>
    <w:rsid w:val="00B62B0F"/>
    <w:rPr>
      <w:rFonts w:ascii="Times New Roman" w:eastAsia="Times New Roman" w:hAnsi="Times New Roman"/>
      <w:b/>
      <w:bCs/>
      <w:i/>
      <w:iCs/>
      <w:sz w:val="28"/>
      <w:szCs w:val="28"/>
      <w:shd w:val="clear" w:color="auto" w:fill="FFFFFF"/>
    </w:rPr>
  </w:style>
  <w:style w:type="paragraph" w:customStyle="1" w:styleId="53">
    <w:name w:val="Основний текст (5)"/>
    <w:basedOn w:val="a"/>
    <w:link w:val="52"/>
    <w:rsid w:val="00B62B0F"/>
    <w:pPr>
      <w:widowControl w:val="0"/>
      <w:shd w:val="clear" w:color="auto" w:fill="FFFFFF"/>
      <w:spacing w:before="300" w:line="322" w:lineRule="exact"/>
      <w:jc w:val="center"/>
    </w:pPr>
    <w:rPr>
      <w:b/>
      <w:bCs/>
      <w:i/>
      <w:i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133">
      <w:bodyDiv w:val="1"/>
      <w:marLeft w:val="0"/>
      <w:marRight w:val="0"/>
      <w:marTop w:val="0"/>
      <w:marBottom w:val="0"/>
      <w:divBdr>
        <w:top w:val="none" w:sz="0" w:space="0" w:color="auto"/>
        <w:left w:val="none" w:sz="0" w:space="0" w:color="auto"/>
        <w:bottom w:val="none" w:sz="0" w:space="0" w:color="auto"/>
        <w:right w:val="none" w:sz="0" w:space="0" w:color="auto"/>
      </w:divBdr>
    </w:div>
    <w:div w:id="25567041">
      <w:bodyDiv w:val="1"/>
      <w:marLeft w:val="0"/>
      <w:marRight w:val="0"/>
      <w:marTop w:val="0"/>
      <w:marBottom w:val="0"/>
      <w:divBdr>
        <w:top w:val="none" w:sz="0" w:space="0" w:color="auto"/>
        <w:left w:val="none" w:sz="0" w:space="0" w:color="auto"/>
        <w:bottom w:val="none" w:sz="0" w:space="0" w:color="auto"/>
        <w:right w:val="none" w:sz="0" w:space="0" w:color="auto"/>
      </w:divBdr>
    </w:div>
    <w:div w:id="35589271">
      <w:bodyDiv w:val="1"/>
      <w:marLeft w:val="0"/>
      <w:marRight w:val="0"/>
      <w:marTop w:val="0"/>
      <w:marBottom w:val="0"/>
      <w:divBdr>
        <w:top w:val="none" w:sz="0" w:space="0" w:color="auto"/>
        <w:left w:val="none" w:sz="0" w:space="0" w:color="auto"/>
        <w:bottom w:val="none" w:sz="0" w:space="0" w:color="auto"/>
        <w:right w:val="none" w:sz="0" w:space="0" w:color="auto"/>
      </w:divBdr>
    </w:div>
    <w:div w:id="40252152">
      <w:marLeft w:val="0"/>
      <w:marRight w:val="0"/>
      <w:marTop w:val="0"/>
      <w:marBottom w:val="0"/>
      <w:divBdr>
        <w:top w:val="none" w:sz="0" w:space="0" w:color="auto"/>
        <w:left w:val="none" w:sz="0" w:space="0" w:color="auto"/>
        <w:bottom w:val="none" w:sz="0" w:space="0" w:color="auto"/>
        <w:right w:val="none" w:sz="0" w:space="0" w:color="auto"/>
      </w:divBdr>
    </w:div>
    <w:div w:id="40252153">
      <w:marLeft w:val="0"/>
      <w:marRight w:val="0"/>
      <w:marTop w:val="0"/>
      <w:marBottom w:val="0"/>
      <w:divBdr>
        <w:top w:val="none" w:sz="0" w:space="0" w:color="auto"/>
        <w:left w:val="none" w:sz="0" w:space="0" w:color="auto"/>
        <w:bottom w:val="none" w:sz="0" w:space="0" w:color="auto"/>
        <w:right w:val="none" w:sz="0" w:space="0" w:color="auto"/>
      </w:divBdr>
    </w:div>
    <w:div w:id="40252154">
      <w:marLeft w:val="0"/>
      <w:marRight w:val="0"/>
      <w:marTop w:val="0"/>
      <w:marBottom w:val="0"/>
      <w:divBdr>
        <w:top w:val="none" w:sz="0" w:space="0" w:color="auto"/>
        <w:left w:val="none" w:sz="0" w:space="0" w:color="auto"/>
        <w:bottom w:val="none" w:sz="0" w:space="0" w:color="auto"/>
        <w:right w:val="none" w:sz="0" w:space="0" w:color="auto"/>
      </w:divBdr>
    </w:div>
    <w:div w:id="48381343">
      <w:bodyDiv w:val="1"/>
      <w:marLeft w:val="0"/>
      <w:marRight w:val="0"/>
      <w:marTop w:val="0"/>
      <w:marBottom w:val="0"/>
      <w:divBdr>
        <w:top w:val="none" w:sz="0" w:space="0" w:color="auto"/>
        <w:left w:val="none" w:sz="0" w:space="0" w:color="auto"/>
        <w:bottom w:val="none" w:sz="0" w:space="0" w:color="auto"/>
        <w:right w:val="none" w:sz="0" w:space="0" w:color="auto"/>
      </w:divBdr>
    </w:div>
    <w:div w:id="49622414">
      <w:bodyDiv w:val="1"/>
      <w:marLeft w:val="0"/>
      <w:marRight w:val="0"/>
      <w:marTop w:val="0"/>
      <w:marBottom w:val="0"/>
      <w:divBdr>
        <w:top w:val="none" w:sz="0" w:space="0" w:color="auto"/>
        <w:left w:val="none" w:sz="0" w:space="0" w:color="auto"/>
        <w:bottom w:val="none" w:sz="0" w:space="0" w:color="auto"/>
        <w:right w:val="none" w:sz="0" w:space="0" w:color="auto"/>
      </w:divBdr>
    </w:div>
    <w:div w:id="62988988">
      <w:bodyDiv w:val="1"/>
      <w:marLeft w:val="0"/>
      <w:marRight w:val="0"/>
      <w:marTop w:val="0"/>
      <w:marBottom w:val="0"/>
      <w:divBdr>
        <w:top w:val="none" w:sz="0" w:space="0" w:color="auto"/>
        <w:left w:val="none" w:sz="0" w:space="0" w:color="auto"/>
        <w:bottom w:val="none" w:sz="0" w:space="0" w:color="auto"/>
        <w:right w:val="none" w:sz="0" w:space="0" w:color="auto"/>
      </w:divBdr>
    </w:div>
    <w:div w:id="131216334">
      <w:bodyDiv w:val="1"/>
      <w:marLeft w:val="0"/>
      <w:marRight w:val="0"/>
      <w:marTop w:val="0"/>
      <w:marBottom w:val="0"/>
      <w:divBdr>
        <w:top w:val="none" w:sz="0" w:space="0" w:color="auto"/>
        <w:left w:val="none" w:sz="0" w:space="0" w:color="auto"/>
        <w:bottom w:val="none" w:sz="0" w:space="0" w:color="auto"/>
        <w:right w:val="none" w:sz="0" w:space="0" w:color="auto"/>
      </w:divBdr>
    </w:div>
    <w:div w:id="152258403">
      <w:bodyDiv w:val="1"/>
      <w:marLeft w:val="0"/>
      <w:marRight w:val="0"/>
      <w:marTop w:val="0"/>
      <w:marBottom w:val="0"/>
      <w:divBdr>
        <w:top w:val="none" w:sz="0" w:space="0" w:color="auto"/>
        <w:left w:val="none" w:sz="0" w:space="0" w:color="auto"/>
        <w:bottom w:val="none" w:sz="0" w:space="0" w:color="auto"/>
        <w:right w:val="none" w:sz="0" w:space="0" w:color="auto"/>
      </w:divBdr>
    </w:div>
    <w:div w:id="163320485">
      <w:bodyDiv w:val="1"/>
      <w:marLeft w:val="0"/>
      <w:marRight w:val="0"/>
      <w:marTop w:val="0"/>
      <w:marBottom w:val="0"/>
      <w:divBdr>
        <w:top w:val="none" w:sz="0" w:space="0" w:color="auto"/>
        <w:left w:val="none" w:sz="0" w:space="0" w:color="auto"/>
        <w:bottom w:val="none" w:sz="0" w:space="0" w:color="auto"/>
        <w:right w:val="none" w:sz="0" w:space="0" w:color="auto"/>
      </w:divBdr>
    </w:div>
    <w:div w:id="167523169">
      <w:bodyDiv w:val="1"/>
      <w:marLeft w:val="0"/>
      <w:marRight w:val="0"/>
      <w:marTop w:val="0"/>
      <w:marBottom w:val="0"/>
      <w:divBdr>
        <w:top w:val="none" w:sz="0" w:space="0" w:color="auto"/>
        <w:left w:val="none" w:sz="0" w:space="0" w:color="auto"/>
        <w:bottom w:val="none" w:sz="0" w:space="0" w:color="auto"/>
        <w:right w:val="none" w:sz="0" w:space="0" w:color="auto"/>
      </w:divBdr>
    </w:div>
    <w:div w:id="222301225">
      <w:bodyDiv w:val="1"/>
      <w:marLeft w:val="0"/>
      <w:marRight w:val="0"/>
      <w:marTop w:val="0"/>
      <w:marBottom w:val="0"/>
      <w:divBdr>
        <w:top w:val="none" w:sz="0" w:space="0" w:color="auto"/>
        <w:left w:val="none" w:sz="0" w:space="0" w:color="auto"/>
        <w:bottom w:val="none" w:sz="0" w:space="0" w:color="auto"/>
        <w:right w:val="none" w:sz="0" w:space="0" w:color="auto"/>
      </w:divBdr>
    </w:div>
    <w:div w:id="237059676">
      <w:bodyDiv w:val="1"/>
      <w:marLeft w:val="0"/>
      <w:marRight w:val="0"/>
      <w:marTop w:val="0"/>
      <w:marBottom w:val="0"/>
      <w:divBdr>
        <w:top w:val="none" w:sz="0" w:space="0" w:color="auto"/>
        <w:left w:val="none" w:sz="0" w:space="0" w:color="auto"/>
        <w:bottom w:val="none" w:sz="0" w:space="0" w:color="auto"/>
        <w:right w:val="none" w:sz="0" w:space="0" w:color="auto"/>
      </w:divBdr>
    </w:div>
    <w:div w:id="253365698">
      <w:bodyDiv w:val="1"/>
      <w:marLeft w:val="0"/>
      <w:marRight w:val="0"/>
      <w:marTop w:val="0"/>
      <w:marBottom w:val="0"/>
      <w:divBdr>
        <w:top w:val="none" w:sz="0" w:space="0" w:color="auto"/>
        <w:left w:val="none" w:sz="0" w:space="0" w:color="auto"/>
        <w:bottom w:val="none" w:sz="0" w:space="0" w:color="auto"/>
        <w:right w:val="none" w:sz="0" w:space="0" w:color="auto"/>
      </w:divBdr>
    </w:div>
    <w:div w:id="261761571">
      <w:bodyDiv w:val="1"/>
      <w:marLeft w:val="0"/>
      <w:marRight w:val="0"/>
      <w:marTop w:val="0"/>
      <w:marBottom w:val="0"/>
      <w:divBdr>
        <w:top w:val="none" w:sz="0" w:space="0" w:color="auto"/>
        <w:left w:val="none" w:sz="0" w:space="0" w:color="auto"/>
        <w:bottom w:val="none" w:sz="0" w:space="0" w:color="auto"/>
        <w:right w:val="none" w:sz="0" w:space="0" w:color="auto"/>
      </w:divBdr>
      <w:divsChild>
        <w:div w:id="1358430903">
          <w:marLeft w:val="0"/>
          <w:marRight w:val="0"/>
          <w:marTop w:val="0"/>
          <w:marBottom w:val="0"/>
          <w:divBdr>
            <w:top w:val="none" w:sz="0" w:space="0" w:color="auto"/>
            <w:left w:val="none" w:sz="0" w:space="0" w:color="auto"/>
            <w:bottom w:val="none" w:sz="0" w:space="0" w:color="auto"/>
            <w:right w:val="none" w:sz="0" w:space="0" w:color="auto"/>
          </w:divBdr>
        </w:div>
        <w:div w:id="1054545155">
          <w:marLeft w:val="0"/>
          <w:marRight w:val="0"/>
          <w:marTop w:val="204"/>
          <w:marBottom w:val="0"/>
          <w:divBdr>
            <w:top w:val="none" w:sz="0" w:space="0" w:color="auto"/>
            <w:left w:val="none" w:sz="0" w:space="0" w:color="auto"/>
            <w:bottom w:val="none" w:sz="0" w:space="0" w:color="auto"/>
            <w:right w:val="none" w:sz="0" w:space="0" w:color="auto"/>
          </w:divBdr>
        </w:div>
        <w:div w:id="869299455">
          <w:marLeft w:val="0"/>
          <w:marRight w:val="0"/>
          <w:marTop w:val="204"/>
          <w:marBottom w:val="204"/>
          <w:divBdr>
            <w:top w:val="none" w:sz="0" w:space="0" w:color="auto"/>
            <w:left w:val="none" w:sz="0" w:space="0" w:color="auto"/>
            <w:bottom w:val="none" w:sz="0" w:space="0" w:color="auto"/>
            <w:right w:val="none" w:sz="0" w:space="0" w:color="auto"/>
          </w:divBdr>
        </w:div>
      </w:divsChild>
    </w:div>
    <w:div w:id="279341329">
      <w:bodyDiv w:val="1"/>
      <w:marLeft w:val="0"/>
      <w:marRight w:val="0"/>
      <w:marTop w:val="0"/>
      <w:marBottom w:val="0"/>
      <w:divBdr>
        <w:top w:val="none" w:sz="0" w:space="0" w:color="auto"/>
        <w:left w:val="none" w:sz="0" w:space="0" w:color="auto"/>
        <w:bottom w:val="none" w:sz="0" w:space="0" w:color="auto"/>
        <w:right w:val="none" w:sz="0" w:space="0" w:color="auto"/>
      </w:divBdr>
    </w:div>
    <w:div w:id="284115946">
      <w:bodyDiv w:val="1"/>
      <w:marLeft w:val="0"/>
      <w:marRight w:val="0"/>
      <w:marTop w:val="0"/>
      <w:marBottom w:val="0"/>
      <w:divBdr>
        <w:top w:val="none" w:sz="0" w:space="0" w:color="auto"/>
        <w:left w:val="none" w:sz="0" w:space="0" w:color="auto"/>
        <w:bottom w:val="none" w:sz="0" w:space="0" w:color="auto"/>
        <w:right w:val="none" w:sz="0" w:space="0" w:color="auto"/>
      </w:divBdr>
    </w:div>
    <w:div w:id="288896330">
      <w:bodyDiv w:val="1"/>
      <w:marLeft w:val="0"/>
      <w:marRight w:val="0"/>
      <w:marTop w:val="0"/>
      <w:marBottom w:val="0"/>
      <w:divBdr>
        <w:top w:val="none" w:sz="0" w:space="0" w:color="auto"/>
        <w:left w:val="none" w:sz="0" w:space="0" w:color="auto"/>
        <w:bottom w:val="none" w:sz="0" w:space="0" w:color="auto"/>
        <w:right w:val="none" w:sz="0" w:space="0" w:color="auto"/>
      </w:divBdr>
    </w:div>
    <w:div w:id="322897297">
      <w:bodyDiv w:val="1"/>
      <w:marLeft w:val="0"/>
      <w:marRight w:val="0"/>
      <w:marTop w:val="0"/>
      <w:marBottom w:val="0"/>
      <w:divBdr>
        <w:top w:val="none" w:sz="0" w:space="0" w:color="auto"/>
        <w:left w:val="none" w:sz="0" w:space="0" w:color="auto"/>
        <w:bottom w:val="none" w:sz="0" w:space="0" w:color="auto"/>
        <w:right w:val="none" w:sz="0" w:space="0" w:color="auto"/>
      </w:divBdr>
    </w:div>
    <w:div w:id="331884258">
      <w:bodyDiv w:val="1"/>
      <w:marLeft w:val="0"/>
      <w:marRight w:val="0"/>
      <w:marTop w:val="0"/>
      <w:marBottom w:val="0"/>
      <w:divBdr>
        <w:top w:val="none" w:sz="0" w:space="0" w:color="auto"/>
        <w:left w:val="none" w:sz="0" w:space="0" w:color="auto"/>
        <w:bottom w:val="none" w:sz="0" w:space="0" w:color="auto"/>
        <w:right w:val="none" w:sz="0" w:space="0" w:color="auto"/>
      </w:divBdr>
    </w:div>
    <w:div w:id="337656458">
      <w:bodyDiv w:val="1"/>
      <w:marLeft w:val="0"/>
      <w:marRight w:val="0"/>
      <w:marTop w:val="0"/>
      <w:marBottom w:val="0"/>
      <w:divBdr>
        <w:top w:val="none" w:sz="0" w:space="0" w:color="auto"/>
        <w:left w:val="none" w:sz="0" w:space="0" w:color="auto"/>
        <w:bottom w:val="none" w:sz="0" w:space="0" w:color="auto"/>
        <w:right w:val="none" w:sz="0" w:space="0" w:color="auto"/>
      </w:divBdr>
    </w:div>
    <w:div w:id="364016454">
      <w:bodyDiv w:val="1"/>
      <w:marLeft w:val="0"/>
      <w:marRight w:val="0"/>
      <w:marTop w:val="0"/>
      <w:marBottom w:val="0"/>
      <w:divBdr>
        <w:top w:val="none" w:sz="0" w:space="0" w:color="auto"/>
        <w:left w:val="none" w:sz="0" w:space="0" w:color="auto"/>
        <w:bottom w:val="none" w:sz="0" w:space="0" w:color="auto"/>
        <w:right w:val="none" w:sz="0" w:space="0" w:color="auto"/>
      </w:divBdr>
      <w:divsChild>
        <w:div w:id="744302398">
          <w:marLeft w:val="0"/>
          <w:marRight w:val="0"/>
          <w:marTop w:val="0"/>
          <w:marBottom w:val="0"/>
          <w:divBdr>
            <w:top w:val="none" w:sz="0" w:space="0" w:color="auto"/>
            <w:left w:val="none" w:sz="0" w:space="0" w:color="auto"/>
            <w:bottom w:val="none" w:sz="0" w:space="0" w:color="auto"/>
            <w:right w:val="none" w:sz="0" w:space="0" w:color="auto"/>
          </w:divBdr>
          <w:divsChild>
            <w:div w:id="481969952">
              <w:marLeft w:val="0"/>
              <w:marRight w:val="0"/>
              <w:marTop w:val="0"/>
              <w:marBottom w:val="0"/>
              <w:divBdr>
                <w:top w:val="none" w:sz="0" w:space="0" w:color="auto"/>
                <w:left w:val="none" w:sz="0" w:space="0" w:color="auto"/>
                <w:bottom w:val="none" w:sz="0" w:space="0" w:color="auto"/>
                <w:right w:val="none" w:sz="0" w:space="0" w:color="auto"/>
              </w:divBdr>
              <w:divsChild>
                <w:div w:id="1532918960">
                  <w:marLeft w:val="0"/>
                  <w:marRight w:val="0"/>
                  <w:marTop w:val="0"/>
                  <w:marBottom w:val="0"/>
                  <w:divBdr>
                    <w:top w:val="none" w:sz="0" w:space="0" w:color="auto"/>
                    <w:left w:val="none" w:sz="0" w:space="0" w:color="auto"/>
                    <w:bottom w:val="none" w:sz="0" w:space="0" w:color="auto"/>
                    <w:right w:val="none" w:sz="0" w:space="0" w:color="auto"/>
                  </w:divBdr>
                  <w:divsChild>
                    <w:div w:id="109712556">
                      <w:marLeft w:val="0"/>
                      <w:marRight w:val="0"/>
                      <w:marTop w:val="0"/>
                      <w:marBottom w:val="0"/>
                      <w:divBdr>
                        <w:top w:val="none" w:sz="0" w:space="0" w:color="auto"/>
                        <w:left w:val="none" w:sz="0" w:space="0" w:color="auto"/>
                        <w:bottom w:val="none" w:sz="0" w:space="0" w:color="auto"/>
                        <w:right w:val="none" w:sz="0" w:space="0" w:color="auto"/>
                      </w:divBdr>
                    </w:div>
                    <w:div w:id="37285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440495">
      <w:bodyDiv w:val="1"/>
      <w:marLeft w:val="0"/>
      <w:marRight w:val="0"/>
      <w:marTop w:val="0"/>
      <w:marBottom w:val="0"/>
      <w:divBdr>
        <w:top w:val="none" w:sz="0" w:space="0" w:color="auto"/>
        <w:left w:val="none" w:sz="0" w:space="0" w:color="auto"/>
        <w:bottom w:val="none" w:sz="0" w:space="0" w:color="auto"/>
        <w:right w:val="none" w:sz="0" w:space="0" w:color="auto"/>
      </w:divBdr>
    </w:div>
    <w:div w:id="397019330">
      <w:bodyDiv w:val="1"/>
      <w:marLeft w:val="0"/>
      <w:marRight w:val="0"/>
      <w:marTop w:val="0"/>
      <w:marBottom w:val="0"/>
      <w:divBdr>
        <w:top w:val="none" w:sz="0" w:space="0" w:color="auto"/>
        <w:left w:val="none" w:sz="0" w:space="0" w:color="auto"/>
        <w:bottom w:val="none" w:sz="0" w:space="0" w:color="auto"/>
        <w:right w:val="none" w:sz="0" w:space="0" w:color="auto"/>
      </w:divBdr>
    </w:div>
    <w:div w:id="410931315">
      <w:bodyDiv w:val="1"/>
      <w:marLeft w:val="0"/>
      <w:marRight w:val="0"/>
      <w:marTop w:val="0"/>
      <w:marBottom w:val="0"/>
      <w:divBdr>
        <w:top w:val="none" w:sz="0" w:space="0" w:color="auto"/>
        <w:left w:val="none" w:sz="0" w:space="0" w:color="auto"/>
        <w:bottom w:val="none" w:sz="0" w:space="0" w:color="auto"/>
        <w:right w:val="none" w:sz="0" w:space="0" w:color="auto"/>
      </w:divBdr>
    </w:div>
    <w:div w:id="425611619">
      <w:bodyDiv w:val="1"/>
      <w:marLeft w:val="0"/>
      <w:marRight w:val="0"/>
      <w:marTop w:val="0"/>
      <w:marBottom w:val="0"/>
      <w:divBdr>
        <w:top w:val="none" w:sz="0" w:space="0" w:color="auto"/>
        <w:left w:val="none" w:sz="0" w:space="0" w:color="auto"/>
        <w:bottom w:val="none" w:sz="0" w:space="0" w:color="auto"/>
        <w:right w:val="none" w:sz="0" w:space="0" w:color="auto"/>
      </w:divBdr>
    </w:div>
    <w:div w:id="444740113">
      <w:bodyDiv w:val="1"/>
      <w:marLeft w:val="0"/>
      <w:marRight w:val="0"/>
      <w:marTop w:val="0"/>
      <w:marBottom w:val="0"/>
      <w:divBdr>
        <w:top w:val="none" w:sz="0" w:space="0" w:color="auto"/>
        <w:left w:val="none" w:sz="0" w:space="0" w:color="auto"/>
        <w:bottom w:val="none" w:sz="0" w:space="0" w:color="auto"/>
        <w:right w:val="none" w:sz="0" w:space="0" w:color="auto"/>
      </w:divBdr>
    </w:div>
    <w:div w:id="546912887">
      <w:bodyDiv w:val="1"/>
      <w:marLeft w:val="0"/>
      <w:marRight w:val="0"/>
      <w:marTop w:val="0"/>
      <w:marBottom w:val="0"/>
      <w:divBdr>
        <w:top w:val="none" w:sz="0" w:space="0" w:color="auto"/>
        <w:left w:val="none" w:sz="0" w:space="0" w:color="auto"/>
        <w:bottom w:val="none" w:sz="0" w:space="0" w:color="auto"/>
        <w:right w:val="none" w:sz="0" w:space="0" w:color="auto"/>
      </w:divBdr>
    </w:div>
    <w:div w:id="552079802">
      <w:bodyDiv w:val="1"/>
      <w:marLeft w:val="0"/>
      <w:marRight w:val="0"/>
      <w:marTop w:val="0"/>
      <w:marBottom w:val="0"/>
      <w:divBdr>
        <w:top w:val="none" w:sz="0" w:space="0" w:color="auto"/>
        <w:left w:val="none" w:sz="0" w:space="0" w:color="auto"/>
        <w:bottom w:val="none" w:sz="0" w:space="0" w:color="auto"/>
        <w:right w:val="none" w:sz="0" w:space="0" w:color="auto"/>
      </w:divBdr>
    </w:div>
    <w:div w:id="577520283">
      <w:bodyDiv w:val="1"/>
      <w:marLeft w:val="0"/>
      <w:marRight w:val="0"/>
      <w:marTop w:val="0"/>
      <w:marBottom w:val="0"/>
      <w:divBdr>
        <w:top w:val="none" w:sz="0" w:space="0" w:color="auto"/>
        <w:left w:val="none" w:sz="0" w:space="0" w:color="auto"/>
        <w:bottom w:val="none" w:sz="0" w:space="0" w:color="auto"/>
        <w:right w:val="none" w:sz="0" w:space="0" w:color="auto"/>
      </w:divBdr>
      <w:divsChild>
        <w:div w:id="1947808866">
          <w:marLeft w:val="0"/>
          <w:marRight w:val="0"/>
          <w:marTop w:val="0"/>
          <w:marBottom w:val="0"/>
          <w:divBdr>
            <w:top w:val="none" w:sz="0" w:space="0" w:color="auto"/>
            <w:left w:val="none" w:sz="0" w:space="0" w:color="auto"/>
            <w:bottom w:val="none" w:sz="0" w:space="0" w:color="auto"/>
            <w:right w:val="none" w:sz="0" w:space="0" w:color="auto"/>
          </w:divBdr>
          <w:divsChild>
            <w:div w:id="1290814942">
              <w:marLeft w:val="0"/>
              <w:marRight w:val="0"/>
              <w:marTop w:val="0"/>
              <w:marBottom w:val="0"/>
              <w:divBdr>
                <w:top w:val="none" w:sz="0" w:space="0" w:color="auto"/>
                <w:left w:val="none" w:sz="0" w:space="0" w:color="auto"/>
                <w:bottom w:val="none" w:sz="0" w:space="0" w:color="auto"/>
                <w:right w:val="none" w:sz="0" w:space="0" w:color="auto"/>
              </w:divBdr>
              <w:divsChild>
                <w:div w:id="1350570060">
                  <w:marLeft w:val="0"/>
                  <w:marRight w:val="0"/>
                  <w:marTop w:val="0"/>
                  <w:marBottom w:val="0"/>
                  <w:divBdr>
                    <w:top w:val="none" w:sz="0" w:space="0" w:color="auto"/>
                    <w:left w:val="none" w:sz="0" w:space="0" w:color="auto"/>
                    <w:bottom w:val="none" w:sz="0" w:space="0" w:color="auto"/>
                    <w:right w:val="none" w:sz="0" w:space="0" w:color="auto"/>
                  </w:divBdr>
                  <w:divsChild>
                    <w:div w:id="294067713">
                      <w:marLeft w:val="0"/>
                      <w:marRight w:val="0"/>
                      <w:marTop w:val="0"/>
                      <w:marBottom w:val="0"/>
                      <w:divBdr>
                        <w:top w:val="none" w:sz="0" w:space="0" w:color="auto"/>
                        <w:left w:val="none" w:sz="0" w:space="0" w:color="auto"/>
                        <w:bottom w:val="none" w:sz="0" w:space="0" w:color="auto"/>
                        <w:right w:val="none" w:sz="0" w:space="0" w:color="auto"/>
                      </w:divBdr>
                    </w:div>
                    <w:div w:id="44585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237759">
      <w:bodyDiv w:val="1"/>
      <w:marLeft w:val="0"/>
      <w:marRight w:val="0"/>
      <w:marTop w:val="0"/>
      <w:marBottom w:val="0"/>
      <w:divBdr>
        <w:top w:val="none" w:sz="0" w:space="0" w:color="auto"/>
        <w:left w:val="none" w:sz="0" w:space="0" w:color="auto"/>
        <w:bottom w:val="none" w:sz="0" w:space="0" w:color="auto"/>
        <w:right w:val="none" w:sz="0" w:space="0" w:color="auto"/>
      </w:divBdr>
    </w:div>
    <w:div w:id="599147682">
      <w:bodyDiv w:val="1"/>
      <w:marLeft w:val="0"/>
      <w:marRight w:val="0"/>
      <w:marTop w:val="0"/>
      <w:marBottom w:val="0"/>
      <w:divBdr>
        <w:top w:val="none" w:sz="0" w:space="0" w:color="auto"/>
        <w:left w:val="none" w:sz="0" w:space="0" w:color="auto"/>
        <w:bottom w:val="none" w:sz="0" w:space="0" w:color="auto"/>
        <w:right w:val="none" w:sz="0" w:space="0" w:color="auto"/>
      </w:divBdr>
    </w:div>
    <w:div w:id="602613984">
      <w:bodyDiv w:val="1"/>
      <w:marLeft w:val="0"/>
      <w:marRight w:val="0"/>
      <w:marTop w:val="0"/>
      <w:marBottom w:val="0"/>
      <w:divBdr>
        <w:top w:val="none" w:sz="0" w:space="0" w:color="auto"/>
        <w:left w:val="none" w:sz="0" w:space="0" w:color="auto"/>
        <w:bottom w:val="none" w:sz="0" w:space="0" w:color="auto"/>
        <w:right w:val="none" w:sz="0" w:space="0" w:color="auto"/>
      </w:divBdr>
    </w:div>
    <w:div w:id="603652798">
      <w:bodyDiv w:val="1"/>
      <w:marLeft w:val="0"/>
      <w:marRight w:val="0"/>
      <w:marTop w:val="0"/>
      <w:marBottom w:val="0"/>
      <w:divBdr>
        <w:top w:val="none" w:sz="0" w:space="0" w:color="auto"/>
        <w:left w:val="none" w:sz="0" w:space="0" w:color="auto"/>
        <w:bottom w:val="none" w:sz="0" w:space="0" w:color="auto"/>
        <w:right w:val="none" w:sz="0" w:space="0" w:color="auto"/>
      </w:divBdr>
    </w:div>
    <w:div w:id="614753622">
      <w:bodyDiv w:val="1"/>
      <w:marLeft w:val="0"/>
      <w:marRight w:val="0"/>
      <w:marTop w:val="0"/>
      <w:marBottom w:val="0"/>
      <w:divBdr>
        <w:top w:val="none" w:sz="0" w:space="0" w:color="auto"/>
        <w:left w:val="none" w:sz="0" w:space="0" w:color="auto"/>
        <w:bottom w:val="none" w:sz="0" w:space="0" w:color="auto"/>
        <w:right w:val="none" w:sz="0" w:space="0" w:color="auto"/>
      </w:divBdr>
    </w:div>
    <w:div w:id="618099600">
      <w:bodyDiv w:val="1"/>
      <w:marLeft w:val="0"/>
      <w:marRight w:val="0"/>
      <w:marTop w:val="0"/>
      <w:marBottom w:val="0"/>
      <w:divBdr>
        <w:top w:val="none" w:sz="0" w:space="0" w:color="auto"/>
        <w:left w:val="none" w:sz="0" w:space="0" w:color="auto"/>
        <w:bottom w:val="none" w:sz="0" w:space="0" w:color="auto"/>
        <w:right w:val="none" w:sz="0" w:space="0" w:color="auto"/>
      </w:divBdr>
    </w:div>
    <w:div w:id="623537524">
      <w:bodyDiv w:val="1"/>
      <w:marLeft w:val="0"/>
      <w:marRight w:val="0"/>
      <w:marTop w:val="0"/>
      <w:marBottom w:val="0"/>
      <w:divBdr>
        <w:top w:val="none" w:sz="0" w:space="0" w:color="auto"/>
        <w:left w:val="none" w:sz="0" w:space="0" w:color="auto"/>
        <w:bottom w:val="none" w:sz="0" w:space="0" w:color="auto"/>
        <w:right w:val="none" w:sz="0" w:space="0" w:color="auto"/>
      </w:divBdr>
    </w:div>
    <w:div w:id="626394158">
      <w:bodyDiv w:val="1"/>
      <w:marLeft w:val="0"/>
      <w:marRight w:val="0"/>
      <w:marTop w:val="0"/>
      <w:marBottom w:val="0"/>
      <w:divBdr>
        <w:top w:val="none" w:sz="0" w:space="0" w:color="auto"/>
        <w:left w:val="none" w:sz="0" w:space="0" w:color="auto"/>
        <w:bottom w:val="none" w:sz="0" w:space="0" w:color="auto"/>
        <w:right w:val="none" w:sz="0" w:space="0" w:color="auto"/>
      </w:divBdr>
    </w:div>
    <w:div w:id="639649174">
      <w:bodyDiv w:val="1"/>
      <w:marLeft w:val="0"/>
      <w:marRight w:val="0"/>
      <w:marTop w:val="0"/>
      <w:marBottom w:val="0"/>
      <w:divBdr>
        <w:top w:val="none" w:sz="0" w:space="0" w:color="auto"/>
        <w:left w:val="none" w:sz="0" w:space="0" w:color="auto"/>
        <w:bottom w:val="none" w:sz="0" w:space="0" w:color="auto"/>
        <w:right w:val="none" w:sz="0" w:space="0" w:color="auto"/>
      </w:divBdr>
    </w:div>
    <w:div w:id="711270128">
      <w:bodyDiv w:val="1"/>
      <w:marLeft w:val="0"/>
      <w:marRight w:val="0"/>
      <w:marTop w:val="0"/>
      <w:marBottom w:val="0"/>
      <w:divBdr>
        <w:top w:val="none" w:sz="0" w:space="0" w:color="auto"/>
        <w:left w:val="none" w:sz="0" w:space="0" w:color="auto"/>
        <w:bottom w:val="none" w:sz="0" w:space="0" w:color="auto"/>
        <w:right w:val="none" w:sz="0" w:space="0" w:color="auto"/>
      </w:divBdr>
    </w:div>
    <w:div w:id="716704535">
      <w:bodyDiv w:val="1"/>
      <w:marLeft w:val="0"/>
      <w:marRight w:val="0"/>
      <w:marTop w:val="0"/>
      <w:marBottom w:val="0"/>
      <w:divBdr>
        <w:top w:val="none" w:sz="0" w:space="0" w:color="auto"/>
        <w:left w:val="none" w:sz="0" w:space="0" w:color="auto"/>
        <w:bottom w:val="none" w:sz="0" w:space="0" w:color="auto"/>
        <w:right w:val="none" w:sz="0" w:space="0" w:color="auto"/>
      </w:divBdr>
    </w:div>
    <w:div w:id="723141670">
      <w:bodyDiv w:val="1"/>
      <w:marLeft w:val="0"/>
      <w:marRight w:val="0"/>
      <w:marTop w:val="0"/>
      <w:marBottom w:val="0"/>
      <w:divBdr>
        <w:top w:val="none" w:sz="0" w:space="0" w:color="auto"/>
        <w:left w:val="none" w:sz="0" w:space="0" w:color="auto"/>
        <w:bottom w:val="none" w:sz="0" w:space="0" w:color="auto"/>
        <w:right w:val="none" w:sz="0" w:space="0" w:color="auto"/>
      </w:divBdr>
    </w:div>
    <w:div w:id="724836974">
      <w:bodyDiv w:val="1"/>
      <w:marLeft w:val="0"/>
      <w:marRight w:val="0"/>
      <w:marTop w:val="0"/>
      <w:marBottom w:val="0"/>
      <w:divBdr>
        <w:top w:val="none" w:sz="0" w:space="0" w:color="auto"/>
        <w:left w:val="none" w:sz="0" w:space="0" w:color="auto"/>
        <w:bottom w:val="none" w:sz="0" w:space="0" w:color="auto"/>
        <w:right w:val="none" w:sz="0" w:space="0" w:color="auto"/>
      </w:divBdr>
    </w:div>
    <w:div w:id="764572280">
      <w:bodyDiv w:val="1"/>
      <w:marLeft w:val="0"/>
      <w:marRight w:val="0"/>
      <w:marTop w:val="0"/>
      <w:marBottom w:val="0"/>
      <w:divBdr>
        <w:top w:val="none" w:sz="0" w:space="0" w:color="auto"/>
        <w:left w:val="none" w:sz="0" w:space="0" w:color="auto"/>
        <w:bottom w:val="none" w:sz="0" w:space="0" w:color="auto"/>
        <w:right w:val="none" w:sz="0" w:space="0" w:color="auto"/>
      </w:divBdr>
      <w:divsChild>
        <w:div w:id="207685549">
          <w:marLeft w:val="0"/>
          <w:marRight w:val="0"/>
          <w:marTop w:val="0"/>
          <w:marBottom w:val="0"/>
          <w:divBdr>
            <w:top w:val="none" w:sz="0" w:space="0" w:color="auto"/>
            <w:left w:val="none" w:sz="0" w:space="0" w:color="auto"/>
            <w:bottom w:val="none" w:sz="0" w:space="0" w:color="auto"/>
            <w:right w:val="none" w:sz="0" w:space="0" w:color="auto"/>
          </w:divBdr>
          <w:divsChild>
            <w:div w:id="1131748654">
              <w:marLeft w:val="0"/>
              <w:marRight w:val="0"/>
              <w:marTop w:val="0"/>
              <w:marBottom w:val="0"/>
              <w:divBdr>
                <w:top w:val="none" w:sz="0" w:space="0" w:color="auto"/>
                <w:left w:val="none" w:sz="0" w:space="0" w:color="auto"/>
                <w:bottom w:val="none" w:sz="0" w:space="0" w:color="auto"/>
                <w:right w:val="none" w:sz="0" w:space="0" w:color="auto"/>
              </w:divBdr>
              <w:divsChild>
                <w:div w:id="116601713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45340074">
          <w:marLeft w:val="0"/>
          <w:marRight w:val="0"/>
          <w:marTop w:val="0"/>
          <w:marBottom w:val="0"/>
          <w:divBdr>
            <w:top w:val="none" w:sz="0" w:space="0" w:color="auto"/>
            <w:left w:val="none" w:sz="0" w:space="0" w:color="auto"/>
            <w:bottom w:val="none" w:sz="0" w:space="0" w:color="auto"/>
            <w:right w:val="none" w:sz="0" w:space="0" w:color="auto"/>
          </w:divBdr>
          <w:divsChild>
            <w:div w:id="744651208">
              <w:marLeft w:val="0"/>
              <w:marRight w:val="0"/>
              <w:marTop w:val="0"/>
              <w:marBottom w:val="0"/>
              <w:divBdr>
                <w:top w:val="none" w:sz="0" w:space="0" w:color="auto"/>
                <w:left w:val="none" w:sz="0" w:space="0" w:color="auto"/>
                <w:bottom w:val="none" w:sz="0" w:space="0" w:color="auto"/>
                <w:right w:val="none" w:sz="0" w:space="0" w:color="auto"/>
              </w:divBdr>
              <w:divsChild>
                <w:div w:id="607153343">
                  <w:marLeft w:val="0"/>
                  <w:marRight w:val="0"/>
                  <w:marTop w:val="0"/>
                  <w:marBottom w:val="0"/>
                  <w:divBdr>
                    <w:top w:val="none" w:sz="0" w:space="0" w:color="auto"/>
                    <w:left w:val="none" w:sz="0" w:space="0" w:color="auto"/>
                    <w:bottom w:val="none" w:sz="0" w:space="0" w:color="auto"/>
                    <w:right w:val="none" w:sz="0" w:space="0" w:color="auto"/>
                  </w:divBdr>
                  <w:divsChild>
                    <w:div w:id="1043674704">
                      <w:marLeft w:val="0"/>
                      <w:marRight w:val="0"/>
                      <w:marTop w:val="0"/>
                      <w:marBottom w:val="0"/>
                      <w:divBdr>
                        <w:top w:val="none" w:sz="0" w:space="0" w:color="auto"/>
                        <w:left w:val="none" w:sz="0" w:space="0" w:color="auto"/>
                        <w:bottom w:val="none" w:sz="0" w:space="0" w:color="auto"/>
                        <w:right w:val="none" w:sz="0" w:space="0" w:color="auto"/>
                      </w:divBdr>
                      <w:divsChild>
                        <w:div w:id="1808620432">
                          <w:marLeft w:val="0"/>
                          <w:marRight w:val="0"/>
                          <w:marTop w:val="0"/>
                          <w:marBottom w:val="0"/>
                          <w:divBdr>
                            <w:top w:val="none" w:sz="0" w:space="0" w:color="auto"/>
                            <w:left w:val="none" w:sz="0" w:space="0" w:color="auto"/>
                            <w:bottom w:val="none" w:sz="0" w:space="0" w:color="auto"/>
                            <w:right w:val="none" w:sz="0" w:space="0" w:color="auto"/>
                          </w:divBdr>
                          <w:divsChild>
                            <w:div w:id="1992100163">
                              <w:marLeft w:val="0"/>
                              <w:marRight w:val="0"/>
                              <w:marTop w:val="0"/>
                              <w:marBottom w:val="0"/>
                              <w:divBdr>
                                <w:top w:val="none" w:sz="0" w:space="0" w:color="auto"/>
                                <w:left w:val="none" w:sz="0" w:space="0" w:color="auto"/>
                                <w:bottom w:val="none" w:sz="0" w:space="0" w:color="auto"/>
                                <w:right w:val="none" w:sz="0" w:space="0" w:color="auto"/>
                              </w:divBdr>
                            </w:div>
                            <w:div w:id="155296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167272">
                  <w:marLeft w:val="0"/>
                  <w:marRight w:val="0"/>
                  <w:marTop w:val="0"/>
                  <w:marBottom w:val="0"/>
                  <w:divBdr>
                    <w:top w:val="none" w:sz="0" w:space="0" w:color="auto"/>
                    <w:left w:val="none" w:sz="0" w:space="0" w:color="auto"/>
                    <w:bottom w:val="none" w:sz="0" w:space="0" w:color="auto"/>
                    <w:right w:val="none" w:sz="0" w:space="0" w:color="auto"/>
                  </w:divBdr>
                  <w:divsChild>
                    <w:div w:id="1961181796">
                      <w:marLeft w:val="0"/>
                      <w:marRight w:val="0"/>
                      <w:marTop w:val="0"/>
                      <w:marBottom w:val="0"/>
                      <w:divBdr>
                        <w:top w:val="none" w:sz="0" w:space="0" w:color="auto"/>
                        <w:left w:val="none" w:sz="0" w:space="0" w:color="auto"/>
                        <w:bottom w:val="none" w:sz="0" w:space="0" w:color="auto"/>
                        <w:right w:val="none" w:sz="0" w:space="0" w:color="auto"/>
                      </w:divBdr>
                      <w:divsChild>
                        <w:div w:id="1613826445">
                          <w:marLeft w:val="0"/>
                          <w:marRight w:val="0"/>
                          <w:marTop w:val="0"/>
                          <w:marBottom w:val="0"/>
                          <w:divBdr>
                            <w:top w:val="none" w:sz="0" w:space="0" w:color="auto"/>
                            <w:left w:val="none" w:sz="0" w:space="0" w:color="auto"/>
                            <w:bottom w:val="none" w:sz="0" w:space="0" w:color="auto"/>
                            <w:right w:val="none" w:sz="0" w:space="0" w:color="auto"/>
                          </w:divBdr>
                          <w:divsChild>
                            <w:div w:id="1925143867">
                              <w:marLeft w:val="0"/>
                              <w:marRight w:val="0"/>
                              <w:marTop w:val="0"/>
                              <w:marBottom w:val="0"/>
                              <w:divBdr>
                                <w:top w:val="none" w:sz="0" w:space="0" w:color="auto"/>
                                <w:left w:val="none" w:sz="0" w:space="0" w:color="auto"/>
                                <w:bottom w:val="none" w:sz="0" w:space="0" w:color="auto"/>
                                <w:right w:val="none" w:sz="0" w:space="0" w:color="auto"/>
                              </w:divBdr>
                            </w:div>
                            <w:div w:id="107750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466423">
                  <w:marLeft w:val="0"/>
                  <w:marRight w:val="0"/>
                  <w:marTop w:val="0"/>
                  <w:marBottom w:val="0"/>
                  <w:divBdr>
                    <w:top w:val="none" w:sz="0" w:space="0" w:color="auto"/>
                    <w:left w:val="none" w:sz="0" w:space="0" w:color="auto"/>
                    <w:bottom w:val="none" w:sz="0" w:space="0" w:color="auto"/>
                    <w:right w:val="none" w:sz="0" w:space="0" w:color="auto"/>
                  </w:divBdr>
                  <w:divsChild>
                    <w:div w:id="1322000264">
                      <w:marLeft w:val="0"/>
                      <w:marRight w:val="0"/>
                      <w:marTop w:val="0"/>
                      <w:marBottom w:val="0"/>
                      <w:divBdr>
                        <w:top w:val="none" w:sz="0" w:space="0" w:color="auto"/>
                        <w:left w:val="none" w:sz="0" w:space="0" w:color="auto"/>
                        <w:bottom w:val="none" w:sz="0" w:space="0" w:color="auto"/>
                        <w:right w:val="none" w:sz="0" w:space="0" w:color="auto"/>
                      </w:divBdr>
                      <w:divsChild>
                        <w:div w:id="803078867">
                          <w:marLeft w:val="0"/>
                          <w:marRight w:val="0"/>
                          <w:marTop w:val="0"/>
                          <w:marBottom w:val="0"/>
                          <w:divBdr>
                            <w:top w:val="none" w:sz="0" w:space="0" w:color="auto"/>
                            <w:left w:val="none" w:sz="0" w:space="0" w:color="auto"/>
                            <w:bottom w:val="none" w:sz="0" w:space="0" w:color="auto"/>
                            <w:right w:val="none" w:sz="0" w:space="0" w:color="auto"/>
                          </w:divBdr>
                          <w:divsChild>
                            <w:div w:id="343945787">
                              <w:marLeft w:val="0"/>
                              <w:marRight w:val="0"/>
                              <w:marTop w:val="0"/>
                              <w:marBottom w:val="0"/>
                              <w:divBdr>
                                <w:top w:val="none" w:sz="0" w:space="0" w:color="auto"/>
                                <w:left w:val="none" w:sz="0" w:space="0" w:color="auto"/>
                                <w:bottom w:val="none" w:sz="0" w:space="0" w:color="auto"/>
                                <w:right w:val="none" w:sz="0" w:space="0" w:color="auto"/>
                              </w:divBdr>
                            </w:div>
                            <w:div w:id="61919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145450">
                  <w:marLeft w:val="0"/>
                  <w:marRight w:val="0"/>
                  <w:marTop w:val="0"/>
                  <w:marBottom w:val="0"/>
                  <w:divBdr>
                    <w:top w:val="none" w:sz="0" w:space="0" w:color="auto"/>
                    <w:left w:val="none" w:sz="0" w:space="0" w:color="auto"/>
                    <w:bottom w:val="none" w:sz="0" w:space="0" w:color="auto"/>
                    <w:right w:val="none" w:sz="0" w:space="0" w:color="auto"/>
                  </w:divBdr>
                  <w:divsChild>
                    <w:div w:id="1055085345">
                      <w:marLeft w:val="0"/>
                      <w:marRight w:val="0"/>
                      <w:marTop w:val="0"/>
                      <w:marBottom w:val="0"/>
                      <w:divBdr>
                        <w:top w:val="none" w:sz="0" w:space="0" w:color="auto"/>
                        <w:left w:val="none" w:sz="0" w:space="0" w:color="auto"/>
                        <w:bottom w:val="none" w:sz="0" w:space="0" w:color="auto"/>
                        <w:right w:val="none" w:sz="0" w:space="0" w:color="auto"/>
                      </w:divBdr>
                      <w:divsChild>
                        <w:div w:id="1526747273">
                          <w:marLeft w:val="0"/>
                          <w:marRight w:val="0"/>
                          <w:marTop w:val="0"/>
                          <w:marBottom w:val="0"/>
                          <w:divBdr>
                            <w:top w:val="none" w:sz="0" w:space="0" w:color="auto"/>
                            <w:left w:val="none" w:sz="0" w:space="0" w:color="auto"/>
                            <w:bottom w:val="none" w:sz="0" w:space="0" w:color="auto"/>
                            <w:right w:val="none" w:sz="0" w:space="0" w:color="auto"/>
                          </w:divBdr>
                          <w:divsChild>
                            <w:div w:id="422265280">
                              <w:marLeft w:val="0"/>
                              <w:marRight w:val="0"/>
                              <w:marTop w:val="0"/>
                              <w:marBottom w:val="0"/>
                              <w:divBdr>
                                <w:top w:val="none" w:sz="0" w:space="0" w:color="auto"/>
                                <w:left w:val="none" w:sz="0" w:space="0" w:color="auto"/>
                                <w:bottom w:val="none" w:sz="0" w:space="0" w:color="auto"/>
                                <w:right w:val="none" w:sz="0" w:space="0" w:color="auto"/>
                              </w:divBdr>
                            </w:div>
                            <w:div w:id="191962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364990">
                  <w:marLeft w:val="0"/>
                  <w:marRight w:val="0"/>
                  <w:marTop w:val="0"/>
                  <w:marBottom w:val="0"/>
                  <w:divBdr>
                    <w:top w:val="none" w:sz="0" w:space="0" w:color="auto"/>
                    <w:left w:val="none" w:sz="0" w:space="0" w:color="auto"/>
                    <w:bottom w:val="none" w:sz="0" w:space="0" w:color="auto"/>
                    <w:right w:val="none" w:sz="0" w:space="0" w:color="auto"/>
                  </w:divBdr>
                  <w:divsChild>
                    <w:div w:id="158929540">
                      <w:marLeft w:val="0"/>
                      <w:marRight w:val="0"/>
                      <w:marTop w:val="0"/>
                      <w:marBottom w:val="0"/>
                      <w:divBdr>
                        <w:top w:val="none" w:sz="0" w:space="0" w:color="auto"/>
                        <w:left w:val="none" w:sz="0" w:space="0" w:color="auto"/>
                        <w:bottom w:val="none" w:sz="0" w:space="0" w:color="auto"/>
                        <w:right w:val="none" w:sz="0" w:space="0" w:color="auto"/>
                      </w:divBdr>
                      <w:divsChild>
                        <w:div w:id="1119762586">
                          <w:marLeft w:val="0"/>
                          <w:marRight w:val="0"/>
                          <w:marTop w:val="0"/>
                          <w:marBottom w:val="0"/>
                          <w:divBdr>
                            <w:top w:val="none" w:sz="0" w:space="0" w:color="auto"/>
                            <w:left w:val="none" w:sz="0" w:space="0" w:color="auto"/>
                            <w:bottom w:val="none" w:sz="0" w:space="0" w:color="auto"/>
                            <w:right w:val="none" w:sz="0" w:space="0" w:color="auto"/>
                          </w:divBdr>
                          <w:divsChild>
                            <w:div w:id="131562088">
                              <w:marLeft w:val="0"/>
                              <w:marRight w:val="0"/>
                              <w:marTop w:val="0"/>
                              <w:marBottom w:val="0"/>
                              <w:divBdr>
                                <w:top w:val="none" w:sz="0" w:space="0" w:color="auto"/>
                                <w:left w:val="none" w:sz="0" w:space="0" w:color="auto"/>
                                <w:bottom w:val="none" w:sz="0" w:space="0" w:color="auto"/>
                                <w:right w:val="none" w:sz="0" w:space="0" w:color="auto"/>
                              </w:divBdr>
                            </w:div>
                            <w:div w:id="11337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8349560">
      <w:bodyDiv w:val="1"/>
      <w:marLeft w:val="0"/>
      <w:marRight w:val="0"/>
      <w:marTop w:val="0"/>
      <w:marBottom w:val="0"/>
      <w:divBdr>
        <w:top w:val="none" w:sz="0" w:space="0" w:color="auto"/>
        <w:left w:val="none" w:sz="0" w:space="0" w:color="auto"/>
        <w:bottom w:val="none" w:sz="0" w:space="0" w:color="auto"/>
        <w:right w:val="none" w:sz="0" w:space="0" w:color="auto"/>
      </w:divBdr>
    </w:div>
    <w:div w:id="803426156">
      <w:bodyDiv w:val="1"/>
      <w:marLeft w:val="0"/>
      <w:marRight w:val="0"/>
      <w:marTop w:val="0"/>
      <w:marBottom w:val="0"/>
      <w:divBdr>
        <w:top w:val="none" w:sz="0" w:space="0" w:color="auto"/>
        <w:left w:val="none" w:sz="0" w:space="0" w:color="auto"/>
        <w:bottom w:val="none" w:sz="0" w:space="0" w:color="auto"/>
        <w:right w:val="none" w:sz="0" w:space="0" w:color="auto"/>
      </w:divBdr>
    </w:div>
    <w:div w:id="804472672">
      <w:bodyDiv w:val="1"/>
      <w:marLeft w:val="0"/>
      <w:marRight w:val="0"/>
      <w:marTop w:val="0"/>
      <w:marBottom w:val="0"/>
      <w:divBdr>
        <w:top w:val="none" w:sz="0" w:space="0" w:color="auto"/>
        <w:left w:val="none" w:sz="0" w:space="0" w:color="auto"/>
        <w:bottom w:val="none" w:sz="0" w:space="0" w:color="auto"/>
        <w:right w:val="none" w:sz="0" w:space="0" w:color="auto"/>
      </w:divBdr>
    </w:div>
    <w:div w:id="826942190">
      <w:bodyDiv w:val="1"/>
      <w:marLeft w:val="0"/>
      <w:marRight w:val="0"/>
      <w:marTop w:val="0"/>
      <w:marBottom w:val="0"/>
      <w:divBdr>
        <w:top w:val="none" w:sz="0" w:space="0" w:color="auto"/>
        <w:left w:val="none" w:sz="0" w:space="0" w:color="auto"/>
        <w:bottom w:val="none" w:sz="0" w:space="0" w:color="auto"/>
        <w:right w:val="none" w:sz="0" w:space="0" w:color="auto"/>
      </w:divBdr>
    </w:div>
    <w:div w:id="855460120">
      <w:bodyDiv w:val="1"/>
      <w:marLeft w:val="0"/>
      <w:marRight w:val="0"/>
      <w:marTop w:val="0"/>
      <w:marBottom w:val="0"/>
      <w:divBdr>
        <w:top w:val="none" w:sz="0" w:space="0" w:color="auto"/>
        <w:left w:val="none" w:sz="0" w:space="0" w:color="auto"/>
        <w:bottom w:val="none" w:sz="0" w:space="0" w:color="auto"/>
        <w:right w:val="none" w:sz="0" w:space="0" w:color="auto"/>
      </w:divBdr>
    </w:div>
    <w:div w:id="888036757">
      <w:bodyDiv w:val="1"/>
      <w:marLeft w:val="0"/>
      <w:marRight w:val="0"/>
      <w:marTop w:val="0"/>
      <w:marBottom w:val="0"/>
      <w:divBdr>
        <w:top w:val="none" w:sz="0" w:space="0" w:color="auto"/>
        <w:left w:val="none" w:sz="0" w:space="0" w:color="auto"/>
        <w:bottom w:val="none" w:sz="0" w:space="0" w:color="auto"/>
        <w:right w:val="none" w:sz="0" w:space="0" w:color="auto"/>
      </w:divBdr>
      <w:divsChild>
        <w:div w:id="1737823408">
          <w:marLeft w:val="0"/>
          <w:marRight w:val="0"/>
          <w:marTop w:val="0"/>
          <w:marBottom w:val="0"/>
          <w:divBdr>
            <w:top w:val="none" w:sz="0" w:space="0" w:color="auto"/>
            <w:left w:val="none" w:sz="0" w:space="0" w:color="auto"/>
            <w:bottom w:val="none" w:sz="0" w:space="0" w:color="auto"/>
            <w:right w:val="none" w:sz="0" w:space="0" w:color="auto"/>
          </w:divBdr>
          <w:divsChild>
            <w:div w:id="36171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2486">
      <w:bodyDiv w:val="1"/>
      <w:marLeft w:val="0"/>
      <w:marRight w:val="0"/>
      <w:marTop w:val="0"/>
      <w:marBottom w:val="0"/>
      <w:divBdr>
        <w:top w:val="none" w:sz="0" w:space="0" w:color="auto"/>
        <w:left w:val="none" w:sz="0" w:space="0" w:color="auto"/>
        <w:bottom w:val="none" w:sz="0" w:space="0" w:color="auto"/>
        <w:right w:val="none" w:sz="0" w:space="0" w:color="auto"/>
      </w:divBdr>
    </w:div>
    <w:div w:id="922952429">
      <w:bodyDiv w:val="1"/>
      <w:marLeft w:val="0"/>
      <w:marRight w:val="0"/>
      <w:marTop w:val="0"/>
      <w:marBottom w:val="0"/>
      <w:divBdr>
        <w:top w:val="none" w:sz="0" w:space="0" w:color="auto"/>
        <w:left w:val="none" w:sz="0" w:space="0" w:color="auto"/>
        <w:bottom w:val="none" w:sz="0" w:space="0" w:color="auto"/>
        <w:right w:val="none" w:sz="0" w:space="0" w:color="auto"/>
      </w:divBdr>
    </w:div>
    <w:div w:id="938607492">
      <w:bodyDiv w:val="1"/>
      <w:marLeft w:val="0"/>
      <w:marRight w:val="0"/>
      <w:marTop w:val="0"/>
      <w:marBottom w:val="0"/>
      <w:divBdr>
        <w:top w:val="none" w:sz="0" w:space="0" w:color="auto"/>
        <w:left w:val="none" w:sz="0" w:space="0" w:color="auto"/>
        <w:bottom w:val="none" w:sz="0" w:space="0" w:color="auto"/>
        <w:right w:val="none" w:sz="0" w:space="0" w:color="auto"/>
      </w:divBdr>
    </w:div>
    <w:div w:id="940839057">
      <w:bodyDiv w:val="1"/>
      <w:marLeft w:val="0"/>
      <w:marRight w:val="0"/>
      <w:marTop w:val="0"/>
      <w:marBottom w:val="0"/>
      <w:divBdr>
        <w:top w:val="none" w:sz="0" w:space="0" w:color="auto"/>
        <w:left w:val="none" w:sz="0" w:space="0" w:color="auto"/>
        <w:bottom w:val="none" w:sz="0" w:space="0" w:color="auto"/>
        <w:right w:val="none" w:sz="0" w:space="0" w:color="auto"/>
      </w:divBdr>
    </w:div>
    <w:div w:id="980504684">
      <w:bodyDiv w:val="1"/>
      <w:marLeft w:val="0"/>
      <w:marRight w:val="0"/>
      <w:marTop w:val="0"/>
      <w:marBottom w:val="0"/>
      <w:divBdr>
        <w:top w:val="none" w:sz="0" w:space="0" w:color="auto"/>
        <w:left w:val="none" w:sz="0" w:space="0" w:color="auto"/>
        <w:bottom w:val="none" w:sz="0" w:space="0" w:color="auto"/>
        <w:right w:val="none" w:sz="0" w:space="0" w:color="auto"/>
      </w:divBdr>
      <w:divsChild>
        <w:div w:id="1707876919">
          <w:marLeft w:val="0"/>
          <w:marRight w:val="0"/>
          <w:marTop w:val="0"/>
          <w:marBottom w:val="0"/>
          <w:divBdr>
            <w:top w:val="none" w:sz="0" w:space="0" w:color="auto"/>
            <w:left w:val="none" w:sz="0" w:space="0" w:color="auto"/>
            <w:bottom w:val="none" w:sz="0" w:space="0" w:color="auto"/>
            <w:right w:val="none" w:sz="0" w:space="0" w:color="auto"/>
          </w:divBdr>
          <w:divsChild>
            <w:div w:id="180060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257716">
      <w:bodyDiv w:val="1"/>
      <w:marLeft w:val="0"/>
      <w:marRight w:val="0"/>
      <w:marTop w:val="0"/>
      <w:marBottom w:val="0"/>
      <w:divBdr>
        <w:top w:val="none" w:sz="0" w:space="0" w:color="auto"/>
        <w:left w:val="none" w:sz="0" w:space="0" w:color="auto"/>
        <w:bottom w:val="none" w:sz="0" w:space="0" w:color="auto"/>
        <w:right w:val="none" w:sz="0" w:space="0" w:color="auto"/>
      </w:divBdr>
    </w:div>
    <w:div w:id="1012223483">
      <w:bodyDiv w:val="1"/>
      <w:marLeft w:val="0"/>
      <w:marRight w:val="0"/>
      <w:marTop w:val="0"/>
      <w:marBottom w:val="0"/>
      <w:divBdr>
        <w:top w:val="none" w:sz="0" w:space="0" w:color="auto"/>
        <w:left w:val="none" w:sz="0" w:space="0" w:color="auto"/>
        <w:bottom w:val="none" w:sz="0" w:space="0" w:color="auto"/>
        <w:right w:val="none" w:sz="0" w:space="0" w:color="auto"/>
      </w:divBdr>
    </w:div>
    <w:div w:id="1012490469">
      <w:bodyDiv w:val="1"/>
      <w:marLeft w:val="0"/>
      <w:marRight w:val="0"/>
      <w:marTop w:val="0"/>
      <w:marBottom w:val="0"/>
      <w:divBdr>
        <w:top w:val="none" w:sz="0" w:space="0" w:color="auto"/>
        <w:left w:val="none" w:sz="0" w:space="0" w:color="auto"/>
        <w:bottom w:val="none" w:sz="0" w:space="0" w:color="auto"/>
        <w:right w:val="none" w:sz="0" w:space="0" w:color="auto"/>
      </w:divBdr>
    </w:div>
    <w:div w:id="1059355532">
      <w:bodyDiv w:val="1"/>
      <w:marLeft w:val="0"/>
      <w:marRight w:val="0"/>
      <w:marTop w:val="0"/>
      <w:marBottom w:val="0"/>
      <w:divBdr>
        <w:top w:val="none" w:sz="0" w:space="0" w:color="auto"/>
        <w:left w:val="none" w:sz="0" w:space="0" w:color="auto"/>
        <w:bottom w:val="none" w:sz="0" w:space="0" w:color="auto"/>
        <w:right w:val="none" w:sz="0" w:space="0" w:color="auto"/>
      </w:divBdr>
    </w:div>
    <w:div w:id="1083723450">
      <w:bodyDiv w:val="1"/>
      <w:marLeft w:val="0"/>
      <w:marRight w:val="0"/>
      <w:marTop w:val="0"/>
      <w:marBottom w:val="0"/>
      <w:divBdr>
        <w:top w:val="none" w:sz="0" w:space="0" w:color="auto"/>
        <w:left w:val="none" w:sz="0" w:space="0" w:color="auto"/>
        <w:bottom w:val="none" w:sz="0" w:space="0" w:color="auto"/>
        <w:right w:val="none" w:sz="0" w:space="0" w:color="auto"/>
      </w:divBdr>
    </w:div>
    <w:div w:id="1086615616">
      <w:bodyDiv w:val="1"/>
      <w:marLeft w:val="0"/>
      <w:marRight w:val="0"/>
      <w:marTop w:val="0"/>
      <w:marBottom w:val="0"/>
      <w:divBdr>
        <w:top w:val="none" w:sz="0" w:space="0" w:color="auto"/>
        <w:left w:val="none" w:sz="0" w:space="0" w:color="auto"/>
        <w:bottom w:val="none" w:sz="0" w:space="0" w:color="auto"/>
        <w:right w:val="none" w:sz="0" w:space="0" w:color="auto"/>
      </w:divBdr>
    </w:div>
    <w:div w:id="1087918839">
      <w:bodyDiv w:val="1"/>
      <w:marLeft w:val="0"/>
      <w:marRight w:val="0"/>
      <w:marTop w:val="0"/>
      <w:marBottom w:val="0"/>
      <w:divBdr>
        <w:top w:val="none" w:sz="0" w:space="0" w:color="auto"/>
        <w:left w:val="none" w:sz="0" w:space="0" w:color="auto"/>
        <w:bottom w:val="none" w:sz="0" w:space="0" w:color="auto"/>
        <w:right w:val="none" w:sz="0" w:space="0" w:color="auto"/>
      </w:divBdr>
    </w:div>
    <w:div w:id="1115104303">
      <w:bodyDiv w:val="1"/>
      <w:marLeft w:val="0"/>
      <w:marRight w:val="0"/>
      <w:marTop w:val="0"/>
      <w:marBottom w:val="0"/>
      <w:divBdr>
        <w:top w:val="none" w:sz="0" w:space="0" w:color="auto"/>
        <w:left w:val="none" w:sz="0" w:space="0" w:color="auto"/>
        <w:bottom w:val="none" w:sz="0" w:space="0" w:color="auto"/>
        <w:right w:val="none" w:sz="0" w:space="0" w:color="auto"/>
      </w:divBdr>
    </w:div>
    <w:div w:id="1121727118">
      <w:bodyDiv w:val="1"/>
      <w:marLeft w:val="0"/>
      <w:marRight w:val="0"/>
      <w:marTop w:val="0"/>
      <w:marBottom w:val="0"/>
      <w:divBdr>
        <w:top w:val="none" w:sz="0" w:space="0" w:color="auto"/>
        <w:left w:val="none" w:sz="0" w:space="0" w:color="auto"/>
        <w:bottom w:val="none" w:sz="0" w:space="0" w:color="auto"/>
        <w:right w:val="none" w:sz="0" w:space="0" w:color="auto"/>
      </w:divBdr>
    </w:div>
    <w:div w:id="1135760314">
      <w:bodyDiv w:val="1"/>
      <w:marLeft w:val="0"/>
      <w:marRight w:val="0"/>
      <w:marTop w:val="0"/>
      <w:marBottom w:val="0"/>
      <w:divBdr>
        <w:top w:val="none" w:sz="0" w:space="0" w:color="auto"/>
        <w:left w:val="none" w:sz="0" w:space="0" w:color="auto"/>
        <w:bottom w:val="none" w:sz="0" w:space="0" w:color="auto"/>
        <w:right w:val="none" w:sz="0" w:space="0" w:color="auto"/>
      </w:divBdr>
    </w:div>
    <w:div w:id="1163080246">
      <w:bodyDiv w:val="1"/>
      <w:marLeft w:val="0"/>
      <w:marRight w:val="0"/>
      <w:marTop w:val="0"/>
      <w:marBottom w:val="0"/>
      <w:divBdr>
        <w:top w:val="none" w:sz="0" w:space="0" w:color="auto"/>
        <w:left w:val="none" w:sz="0" w:space="0" w:color="auto"/>
        <w:bottom w:val="none" w:sz="0" w:space="0" w:color="auto"/>
        <w:right w:val="none" w:sz="0" w:space="0" w:color="auto"/>
      </w:divBdr>
    </w:div>
    <w:div w:id="1170288108">
      <w:bodyDiv w:val="1"/>
      <w:marLeft w:val="0"/>
      <w:marRight w:val="0"/>
      <w:marTop w:val="0"/>
      <w:marBottom w:val="0"/>
      <w:divBdr>
        <w:top w:val="none" w:sz="0" w:space="0" w:color="auto"/>
        <w:left w:val="none" w:sz="0" w:space="0" w:color="auto"/>
        <w:bottom w:val="none" w:sz="0" w:space="0" w:color="auto"/>
        <w:right w:val="none" w:sz="0" w:space="0" w:color="auto"/>
      </w:divBdr>
    </w:div>
    <w:div w:id="1182084437">
      <w:bodyDiv w:val="1"/>
      <w:marLeft w:val="0"/>
      <w:marRight w:val="0"/>
      <w:marTop w:val="0"/>
      <w:marBottom w:val="0"/>
      <w:divBdr>
        <w:top w:val="none" w:sz="0" w:space="0" w:color="auto"/>
        <w:left w:val="none" w:sz="0" w:space="0" w:color="auto"/>
        <w:bottom w:val="none" w:sz="0" w:space="0" w:color="auto"/>
        <w:right w:val="none" w:sz="0" w:space="0" w:color="auto"/>
      </w:divBdr>
    </w:div>
    <w:div w:id="1182165852">
      <w:bodyDiv w:val="1"/>
      <w:marLeft w:val="0"/>
      <w:marRight w:val="0"/>
      <w:marTop w:val="0"/>
      <w:marBottom w:val="0"/>
      <w:divBdr>
        <w:top w:val="none" w:sz="0" w:space="0" w:color="auto"/>
        <w:left w:val="none" w:sz="0" w:space="0" w:color="auto"/>
        <w:bottom w:val="none" w:sz="0" w:space="0" w:color="auto"/>
        <w:right w:val="none" w:sz="0" w:space="0" w:color="auto"/>
      </w:divBdr>
    </w:div>
    <w:div w:id="1224216593">
      <w:bodyDiv w:val="1"/>
      <w:marLeft w:val="0"/>
      <w:marRight w:val="0"/>
      <w:marTop w:val="0"/>
      <w:marBottom w:val="0"/>
      <w:divBdr>
        <w:top w:val="none" w:sz="0" w:space="0" w:color="auto"/>
        <w:left w:val="none" w:sz="0" w:space="0" w:color="auto"/>
        <w:bottom w:val="none" w:sz="0" w:space="0" w:color="auto"/>
        <w:right w:val="none" w:sz="0" w:space="0" w:color="auto"/>
      </w:divBdr>
    </w:div>
    <w:div w:id="1225489991">
      <w:bodyDiv w:val="1"/>
      <w:marLeft w:val="0"/>
      <w:marRight w:val="0"/>
      <w:marTop w:val="0"/>
      <w:marBottom w:val="0"/>
      <w:divBdr>
        <w:top w:val="none" w:sz="0" w:space="0" w:color="auto"/>
        <w:left w:val="none" w:sz="0" w:space="0" w:color="auto"/>
        <w:bottom w:val="none" w:sz="0" w:space="0" w:color="auto"/>
        <w:right w:val="none" w:sz="0" w:space="0" w:color="auto"/>
      </w:divBdr>
    </w:div>
    <w:div w:id="1229027058">
      <w:bodyDiv w:val="1"/>
      <w:marLeft w:val="0"/>
      <w:marRight w:val="0"/>
      <w:marTop w:val="0"/>
      <w:marBottom w:val="0"/>
      <w:divBdr>
        <w:top w:val="none" w:sz="0" w:space="0" w:color="auto"/>
        <w:left w:val="none" w:sz="0" w:space="0" w:color="auto"/>
        <w:bottom w:val="none" w:sz="0" w:space="0" w:color="auto"/>
        <w:right w:val="none" w:sz="0" w:space="0" w:color="auto"/>
      </w:divBdr>
    </w:div>
    <w:div w:id="1230726321">
      <w:bodyDiv w:val="1"/>
      <w:marLeft w:val="0"/>
      <w:marRight w:val="0"/>
      <w:marTop w:val="0"/>
      <w:marBottom w:val="0"/>
      <w:divBdr>
        <w:top w:val="none" w:sz="0" w:space="0" w:color="auto"/>
        <w:left w:val="none" w:sz="0" w:space="0" w:color="auto"/>
        <w:bottom w:val="none" w:sz="0" w:space="0" w:color="auto"/>
        <w:right w:val="none" w:sz="0" w:space="0" w:color="auto"/>
      </w:divBdr>
    </w:div>
    <w:div w:id="1244149469">
      <w:bodyDiv w:val="1"/>
      <w:marLeft w:val="0"/>
      <w:marRight w:val="0"/>
      <w:marTop w:val="0"/>
      <w:marBottom w:val="0"/>
      <w:divBdr>
        <w:top w:val="none" w:sz="0" w:space="0" w:color="auto"/>
        <w:left w:val="none" w:sz="0" w:space="0" w:color="auto"/>
        <w:bottom w:val="none" w:sz="0" w:space="0" w:color="auto"/>
        <w:right w:val="none" w:sz="0" w:space="0" w:color="auto"/>
      </w:divBdr>
    </w:div>
    <w:div w:id="1265070143">
      <w:bodyDiv w:val="1"/>
      <w:marLeft w:val="0"/>
      <w:marRight w:val="0"/>
      <w:marTop w:val="0"/>
      <w:marBottom w:val="0"/>
      <w:divBdr>
        <w:top w:val="none" w:sz="0" w:space="0" w:color="auto"/>
        <w:left w:val="none" w:sz="0" w:space="0" w:color="auto"/>
        <w:bottom w:val="none" w:sz="0" w:space="0" w:color="auto"/>
        <w:right w:val="none" w:sz="0" w:space="0" w:color="auto"/>
      </w:divBdr>
    </w:div>
    <w:div w:id="1284732983">
      <w:bodyDiv w:val="1"/>
      <w:marLeft w:val="0"/>
      <w:marRight w:val="0"/>
      <w:marTop w:val="0"/>
      <w:marBottom w:val="0"/>
      <w:divBdr>
        <w:top w:val="none" w:sz="0" w:space="0" w:color="auto"/>
        <w:left w:val="none" w:sz="0" w:space="0" w:color="auto"/>
        <w:bottom w:val="none" w:sz="0" w:space="0" w:color="auto"/>
        <w:right w:val="none" w:sz="0" w:space="0" w:color="auto"/>
      </w:divBdr>
      <w:divsChild>
        <w:div w:id="730544874">
          <w:marLeft w:val="0"/>
          <w:marRight w:val="0"/>
          <w:marTop w:val="0"/>
          <w:marBottom w:val="0"/>
          <w:divBdr>
            <w:top w:val="none" w:sz="0" w:space="0" w:color="auto"/>
            <w:left w:val="none" w:sz="0" w:space="0" w:color="auto"/>
            <w:bottom w:val="none" w:sz="0" w:space="0" w:color="auto"/>
            <w:right w:val="none" w:sz="0" w:space="0" w:color="auto"/>
          </w:divBdr>
          <w:divsChild>
            <w:div w:id="402721911">
              <w:marLeft w:val="0"/>
              <w:marRight w:val="0"/>
              <w:marTop w:val="0"/>
              <w:marBottom w:val="0"/>
              <w:divBdr>
                <w:top w:val="none" w:sz="0" w:space="0" w:color="auto"/>
                <w:left w:val="none" w:sz="0" w:space="0" w:color="auto"/>
                <w:bottom w:val="none" w:sz="0" w:space="0" w:color="auto"/>
                <w:right w:val="none" w:sz="0" w:space="0" w:color="auto"/>
              </w:divBdr>
              <w:divsChild>
                <w:div w:id="93821841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59646811">
          <w:marLeft w:val="0"/>
          <w:marRight w:val="0"/>
          <w:marTop w:val="0"/>
          <w:marBottom w:val="0"/>
          <w:divBdr>
            <w:top w:val="none" w:sz="0" w:space="0" w:color="auto"/>
            <w:left w:val="none" w:sz="0" w:space="0" w:color="auto"/>
            <w:bottom w:val="none" w:sz="0" w:space="0" w:color="auto"/>
            <w:right w:val="none" w:sz="0" w:space="0" w:color="auto"/>
          </w:divBdr>
          <w:divsChild>
            <w:div w:id="1174414825">
              <w:marLeft w:val="0"/>
              <w:marRight w:val="0"/>
              <w:marTop w:val="0"/>
              <w:marBottom w:val="0"/>
              <w:divBdr>
                <w:top w:val="none" w:sz="0" w:space="0" w:color="auto"/>
                <w:left w:val="none" w:sz="0" w:space="0" w:color="auto"/>
                <w:bottom w:val="none" w:sz="0" w:space="0" w:color="auto"/>
                <w:right w:val="none" w:sz="0" w:space="0" w:color="auto"/>
              </w:divBdr>
              <w:divsChild>
                <w:div w:id="75702283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81321333">
          <w:marLeft w:val="0"/>
          <w:marRight w:val="0"/>
          <w:marTop w:val="0"/>
          <w:marBottom w:val="0"/>
          <w:divBdr>
            <w:top w:val="none" w:sz="0" w:space="0" w:color="auto"/>
            <w:left w:val="none" w:sz="0" w:space="0" w:color="auto"/>
            <w:bottom w:val="none" w:sz="0" w:space="0" w:color="auto"/>
            <w:right w:val="none" w:sz="0" w:space="0" w:color="auto"/>
          </w:divBdr>
          <w:divsChild>
            <w:div w:id="1232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22048">
      <w:bodyDiv w:val="1"/>
      <w:marLeft w:val="0"/>
      <w:marRight w:val="0"/>
      <w:marTop w:val="0"/>
      <w:marBottom w:val="0"/>
      <w:divBdr>
        <w:top w:val="none" w:sz="0" w:space="0" w:color="auto"/>
        <w:left w:val="none" w:sz="0" w:space="0" w:color="auto"/>
        <w:bottom w:val="none" w:sz="0" w:space="0" w:color="auto"/>
        <w:right w:val="none" w:sz="0" w:space="0" w:color="auto"/>
      </w:divBdr>
    </w:div>
    <w:div w:id="1305966090">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66364202">
      <w:bodyDiv w:val="1"/>
      <w:marLeft w:val="0"/>
      <w:marRight w:val="0"/>
      <w:marTop w:val="0"/>
      <w:marBottom w:val="0"/>
      <w:divBdr>
        <w:top w:val="none" w:sz="0" w:space="0" w:color="auto"/>
        <w:left w:val="none" w:sz="0" w:space="0" w:color="auto"/>
        <w:bottom w:val="none" w:sz="0" w:space="0" w:color="auto"/>
        <w:right w:val="none" w:sz="0" w:space="0" w:color="auto"/>
      </w:divBdr>
    </w:div>
    <w:div w:id="1367219424">
      <w:bodyDiv w:val="1"/>
      <w:marLeft w:val="0"/>
      <w:marRight w:val="0"/>
      <w:marTop w:val="0"/>
      <w:marBottom w:val="0"/>
      <w:divBdr>
        <w:top w:val="none" w:sz="0" w:space="0" w:color="auto"/>
        <w:left w:val="none" w:sz="0" w:space="0" w:color="auto"/>
        <w:bottom w:val="none" w:sz="0" w:space="0" w:color="auto"/>
        <w:right w:val="none" w:sz="0" w:space="0" w:color="auto"/>
      </w:divBdr>
    </w:div>
    <w:div w:id="1392001629">
      <w:bodyDiv w:val="1"/>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 w:id="1402412431">
      <w:bodyDiv w:val="1"/>
      <w:marLeft w:val="0"/>
      <w:marRight w:val="0"/>
      <w:marTop w:val="0"/>
      <w:marBottom w:val="0"/>
      <w:divBdr>
        <w:top w:val="none" w:sz="0" w:space="0" w:color="auto"/>
        <w:left w:val="none" w:sz="0" w:space="0" w:color="auto"/>
        <w:bottom w:val="none" w:sz="0" w:space="0" w:color="auto"/>
        <w:right w:val="none" w:sz="0" w:space="0" w:color="auto"/>
      </w:divBdr>
    </w:div>
    <w:div w:id="1407655562">
      <w:bodyDiv w:val="1"/>
      <w:marLeft w:val="0"/>
      <w:marRight w:val="0"/>
      <w:marTop w:val="0"/>
      <w:marBottom w:val="0"/>
      <w:divBdr>
        <w:top w:val="none" w:sz="0" w:space="0" w:color="auto"/>
        <w:left w:val="none" w:sz="0" w:space="0" w:color="auto"/>
        <w:bottom w:val="none" w:sz="0" w:space="0" w:color="auto"/>
        <w:right w:val="none" w:sz="0" w:space="0" w:color="auto"/>
      </w:divBdr>
      <w:divsChild>
        <w:div w:id="19209309">
          <w:marLeft w:val="0"/>
          <w:marRight w:val="0"/>
          <w:marTop w:val="0"/>
          <w:marBottom w:val="0"/>
          <w:divBdr>
            <w:top w:val="none" w:sz="0" w:space="0" w:color="auto"/>
            <w:left w:val="none" w:sz="0" w:space="0" w:color="auto"/>
            <w:bottom w:val="none" w:sz="0" w:space="0" w:color="auto"/>
            <w:right w:val="none" w:sz="0" w:space="0" w:color="auto"/>
          </w:divBdr>
        </w:div>
        <w:div w:id="1413745040">
          <w:marLeft w:val="0"/>
          <w:marRight w:val="0"/>
          <w:marTop w:val="0"/>
          <w:marBottom w:val="0"/>
          <w:divBdr>
            <w:top w:val="none" w:sz="0" w:space="0" w:color="auto"/>
            <w:left w:val="none" w:sz="0" w:space="0" w:color="auto"/>
            <w:bottom w:val="none" w:sz="0" w:space="0" w:color="auto"/>
            <w:right w:val="none" w:sz="0" w:space="0" w:color="auto"/>
          </w:divBdr>
          <w:divsChild>
            <w:div w:id="573777951">
              <w:marLeft w:val="0"/>
              <w:marRight w:val="0"/>
              <w:marTop w:val="0"/>
              <w:marBottom w:val="244"/>
              <w:divBdr>
                <w:top w:val="none" w:sz="0" w:space="0" w:color="auto"/>
                <w:left w:val="none" w:sz="0" w:space="0" w:color="auto"/>
                <w:bottom w:val="single" w:sz="4" w:space="6" w:color="E6E6E6"/>
                <w:right w:val="none" w:sz="0" w:space="0" w:color="auto"/>
              </w:divBdr>
            </w:div>
          </w:divsChild>
        </w:div>
      </w:divsChild>
    </w:div>
    <w:div w:id="1436242061">
      <w:bodyDiv w:val="1"/>
      <w:marLeft w:val="0"/>
      <w:marRight w:val="0"/>
      <w:marTop w:val="0"/>
      <w:marBottom w:val="0"/>
      <w:divBdr>
        <w:top w:val="none" w:sz="0" w:space="0" w:color="auto"/>
        <w:left w:val="none" w:sz="0" w:space="0" w:color="auto"/>
        <w:bottom w:val="none" w:sz="0" w:space="0" w:color="auto"/>
        <w:right w:val="none" w:sz="0" w:space="0" w:color="auto"/>
      </w:divBdr>
    </w:div>
    <w:div w:id="1440293126">
      <w:bodyDiv w:val="1"/>
      <w:marLeft w:val="0"/>
      <w:marRight w:val="0"/>
      <w:marTop w:val="0"/>
      <w:marBottom w:val="0"/>
      <w:divBdr>
        <w:top w:val="none" w:sz="0" w:space="0" w:color="auto"/>
        <w:left w:val="none" w:sz="0" w:space="0" w:color="auto"/>
        <w:bottom w:val="none" w:sz="0" w:space="0" w:color="auto"/>
        <w:right w:val="none" w:sz="0" w:space="0" w:color="auto"/>
      </w:divBdr>
      <w:divsChild>
        <w:div w:id="23559375">
          <w:marLeft w:val="0"/>
          <w:marRight w:val="0"/>
          <w:marTop w:val="0"/>
          <w:marBottom w:val="0"/>
          <w:divBdr>
            <w:top w:val="none" w:sz="0" w:space="0" w:color="auto"/>
            <w:left w:val="none" w:sz="0" w:space="0" w:color="auto"/>
            <w:bottom w:val="none" w:sz="0" w:space="0" w:color="auto"/>
            <w:right w:val="none" w:sz="0" w:space="0" w:color="auto"/>
          </w:divBdr>
          <w:divsChild>
            <w:div w:id="457258601">
              <w:marLeft w:val="0"/>
              <w:marRight w:val="0"/>
              <w:marTop w:val="0"/>
              <w:marBottom w:val="0"/>
              <w:divBdr>
                <w:top w:val="none" w:sz="0" w:space="0" w:color="auto"/>
                <w:left w:val="none" w:sz="0" w:space="0" w:color="auto"/>
                <w:bottom w:val="none" w:sz="0" w:space="0" w:color="auto"/>
                <w:right w:val="none" w:sz="0" w:space="0" w:color="auto"/>
              </w:divBdr>
              <w:divsChild>
                <w:div w:id="7769481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804464354">
          <w:marLeft w:val="0"/>
          <w:marRight w:val="0"/>
          <w:marTop w:val="0"/>
          <w:marBottom w:val="0"/>
          <w:divBdr>
            <w:top w:val="none" w:sz="0" w:space="0" w:color="auto"/>
            <w:left w:val="none" w:sz="0" w:space="0" w:color="auto"/>
            <w:bottom w:val="none" w:sz="0" w:space="0" w:color="auto"/>
            <w:right w:val="none" w:sz="0" w:space="0" w:color="auto"/>
          </w:divBdr>
          <w:divsChild>
            <w:div w:id="26107615">
              <w:marLeft w:val="0"/>
              <w:marRight w:val="0"/>
              <w:marTop w:val="0"/>
              <w:marBottom w:val="0"/>
              <w:divBdr>
                <w:top w:val="none" w:sz="0" w:space="0" w:color="auto"/>
                <w:left w:val="none" w:sz="0" w:space="0" w:color="auto"/>
                <w:bottom w:val="none" w:sz="0" w:space="0" w:color="auto"/>
                <w:right w:val="none" w:sz="0" w:space="0" w:color="auto"/>
              </w:divBdr>
              <w:divsChild>
                <w:div w:id="85007125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61113413">
          <w:marLeft w:val="0"/>
          <w:marRight w:val="0"/>
          <w:marTop w:val="0"/>
          <w:marBottom w:val="0"/>
          <w:divBdr>
            <w:top w:val="none" w:sz="0" w:space="0" w:color="auto"/>
            <w:left w:val="none" w:sz="0" w:space="0" w:color="auto"/>
            <w:bottom w:val="none" w:sz="0" w:space="0" w:color="auto"/>
            <w:right w:val="none" w:sz="0" w:space="0" w:color="auto"/>
          </w:divBdr>
          <w:divsChild>
            <w:div w:id="18530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197398">
      <w:bodyDiv w:val="1"/>
      <w:marLeft w:val="0"/>
      <w:marRight w:val="0"/>
      <w:marTop w:val="0"/>
      <w:marBottom w:val="0"/>
      <w:divBdr>
        <w:top w:val="none" w:sz="0" w:space="0" w:color="auto"/>
        <w:left w:val="none" w:sz="0" w:space="0" w:color="auto"/>
        <w:bottom w:val="none" w:sz="0" w:space="0" w:color="auto"/>
        <w:right w:val="none" w:sz="0" w:space="0" w:color="auto"/>
      </w:divBdr>
    </w:div>
    <w:div w:id="1466503362">
      <w:bodyDiv w:val="1"/>
      <w:marLeft w:val="0"/>
      <w:marRight w:val="0"/>
      <w:marTop w:val="0"/>
      <w:marBottom w:val="0"/>
      <w:divBdr>
        <w:top w:val="none" w:sz="0" w:space="0" w:color="auto"/>
        <w:left w:val="none" w:sz="0" w:space="0" w:color="auto"/>
        <w:bottom w:val="none" w:sz="0" w:space="0" w:color="auto"/>
        <w:right w:val="none" w:sz="0" w:space="0" w:color="auto"/>
      </w:divBdr>
    </w:div>
    <w:div w:id="1489594566">
      <w:bodyDiv w:val="1"/>
      <w:marLeft w:val="0"/>
      <w:marRight w:val="0"/>
      <w:marTop w:val="0"/>
      <w:marBottom w:val="0"/>
      <w:divBdr>
        <w:top w:val="none" w:sz="0" w:space="0" w:color="auto"/>
        <w:left w:val="none" w:sz="0" w:space="0" w:color="auto"/>
        <w:bottom w:val="none" w:sz="0" w:space="0" w:color="auto"/>
        <w:right w:val="none" w:sz="0" w:space="0" w:color="auto"/>
      </w:divBdr>
    </w:div>
    <w:div w:id="1496337296">
      <w:bodyDiv w:val="1"/>
      <w:marLeft w:val="0"/>
      <w:marRight w:val="0"/>
      <w:marTop w:val="0"/>
      <w:marBottom w:val="0"/>
      <w:divBdr>
        <w:top w:val="none" w:sz="0" w:space="0" w:color="auto"/>
        <w:left w:val="none" w:sz="0" w:space="0" w:color="auto"/>
        <w:bottom w:val="none" w:sz="0" w:space="0" w:color="auto"/>
        <w:right w:val="none" w:sz="0" w:space="0" w:color="auto"/>
      </w:divBdr>
    </w:div>
    <w:div w:id="1500272207">
      <w:bodyDiv w:val="1"/>
      <w:marLeft w:val="0"/>
      <w:marRight w:val="0"/>
      <w:marTop w:val="0"/>
      <w:marBottom w:val="0"/>
      <w:divBdr>
        <w:top w:val="none" w:sz="0" w:space="0" w:color="auto"/>
        <w:left w:val="none" w:sz="0" w:space="0" w:color="auto"/>
        <w:bottom w:val="none" w:sz="0" w:space="0" w:color="auto"/>
        <w:right w:val="none" w:sz="0" w:space="0" w:color="auto"/>
      </w:divBdr>
    </w:div>
    <w:div w:id="1519198921">
      <w:bodyDiv w:val="1"/>
      <w:marLeft w:val="0"/>
      <w:marRight w:val="0"/>
      <w:marTop w:val="0"/>
      <w:marBottom w:val="0"/>
      <w:divBdr>
        <w:top w:val="none" w:sz="0" w:space="0" w:color="auto"/>
        <w:left w:val="none" w:sz="0" w:space="0" w:color="auto"/>
        <w:bottom w:val="none" w:sz="0" w:space="0" w:color="auto"/>
        <w:right w:val="none" w:sz="0" w:space="0" w:color="auto"/>
      </w:divBdr>
    </w:div>
    <w:div w:id="1525286918">
      <w:bodyDiv w:val="1"/>
      <w:marLeft w:val="0"/>
      <w:marRight w:val="0"/>
      <w:marTop w:val="0"/>
      <w:marBottom w:val="0"/>
      <w:divBdr>
        <w:top w:val="none" w:sz="0" w:space="0" w:color="auto"/>
        <w:left w:val="none" w:sz="0" w:space="0" w:color="auto"/>
        <w:bottom w:val="none" w:sz="0" w:space="0" w:color="auto"/>
        <w:right w:val="none" w:sz="0" w:space="0" w:color="auto"/>
      </w:divBdr>
    </w:div>
    <w:div w:id="1537280571">
      <w:bodyDiv w:val="1"/>
      <w:marLeft w:val="0"/>
      <w:marRight w:val="0"/>
      <w:marTop w:val="0"/>
      <w:marBottom w:val="0"/>
      <w:divBdr>
        <w:top w:val="none" w:sz="0" w:space="0" w:color="auto"/>
        <w:left w:val="none" w:sz="0" w:space="0" w:color="auto"/>
        <w:bottom w:val="none" w:sz="0" w:space="0" w:color="auto"/>
        <w:right w:val="none" w:sz="0" w:space="0" w:color="auto"/>
      </w:divBdr>
    </w:div>
    <w:div w:id="1544244653">
      <w:bodyDiv w:val="1"/>
      <w:marLeft w:val="0"/>
      <w:marRight w:val="0"/>
      <w:marTop w:val="0"/>
      <w:marBottom w:val="0"/>
      <w:divBdr>
        <w:top w:val="none" w:sz="0" w:space="0" w:color="auto"/>
        <w:left w:val="none" w:sz="0" w:space="0" w:color="auto"/>
        <w:bottom w:val="none" w:sz="0" w:space="0" w:color="auto"/>
        <w:right w:val="none" w:sz="0" w:space="0" w:color="auto"/>
      </w:divBdr>
    </w:div>
    <w:div w:id="1551769312">
      <w:bodyDiv w:val="1"/>
      <w:marLeft w:val="0"/>
      <w:marRight w:val="0"/>
      <w:marTop w:val="0"/>
      <w:marBottom w:val="0"/>
      <w:divBdr>
        <w:top w:val="none" w:sz="0" w:space="0" w:color="auto"/>
        <w:left w:val="none" w:sz="0" w:space="0" w:color="auto"/>
        <w:bottom w:val="none" w:sz="0" w:space="0" w:color="auto"/>
        <w:right w:val="none" w:sz="0" w:space="0" w:color="auto"/>
      </w:divBdr>
      <w:divsChild>
        <w:div w:id="698042780">
          <w:marLeft w:val="0"/>
          <w:marRight w:val="0"/>
          <w:marTop w:val="0"/>
          <w:marBottom w:val="0"/>
          <w:divBdr>
            <w:top w:val="none" w:sz="0" w:space="0" w:color="auto"/>
            <w:left w:val="none" w:sz="0" w:space="0" w:color="auto"/>
            <w:bottom w:val="none" w:sz="0" w:space="0" w:color="auto"/>
            <w:right w:val="none" w:sz="0" w:space="0" w:color="auto"/>
          </w:divBdr>
          <w:divsChild>
            <w:div w:id="1432971336">
              <w:marLeft w:val="0"/>
              <w:marRight w:val="0"/>
              <w:marTop w:val="0"/>
              <w:marBottom w:val="0"/>
              <w:divBdr>
                <w:top w:val="none" w:sz="0" w:space="0" w:color="auto"/>
                <w:left w:val="none" w:sz="0" w:space="0" w:color="auto"/>
                <w:bottom w:val="none" w:sz="0" w:space="0" w:color="auto"/>
                <w:right w:val="none" w:sz="0" w:space="0" w:color="auto"/>
              </w:divBdr>
              <w:divsChild>
                <w:div w:id="52594840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12773392">
          <w:marLeft w:val="0"/>
          <w:marRight w:val="0"/>
          <w:marTop w:val="0"/>
          <w:marBottom w:val="0"/>
          <w:divBdr>
            <w:top w:val="none" w:sz="0" w:space="0" w:color="auto"/>
            <w:left w:val="none" w:sz="0" w:space="0" w:color="auto"/>
            <w:bottom w:val="none" w:sz="0" w:space="0" w:color="auto"/>
            <w:right w:val="none" w:sz="0" w:space="0" w:color="auto"/>
          </w:divBdr>
          <w:divsChild>
            <w:div w:id="1208840384">
              <w:marLeft w:val="0"/>
              <w:marRight w:val="0"/>
              <w:marTop w:val="0"/>
              <w:marBottom w:val="0"/>
              <w:divBdr>
                <w:top w:val="none" w:sz="0" w:space="0" w:color="auto"/>
                <w:left w:val="none" w:sz="0" w:space="0" w:color="auto"/>
                <w:bottom w:val="none" w:sz="0" w:space="0" w:color="auto"/>
                <w:right w:val="none" w:sz="0" w:space="0" w:color="auto"/>
              </w:divBdr>
              <w:divsChild>
                <w:div w:id="1230506535">
                  <w:marLeft w:val="0"/>
                  <w:marRight w:val="0"/>
                  <w:marTop w:val="0"/>
                  <w:marBottom w:val="0"/>
                  <w:divBdr>
                    <w:top w:val="none" w:sz="0" w:space="0" w:color="auto"/>
                    <w:left w:val="none" w:sz="0" w:space="0" w:color="auto"/>
                    <w:bottom w:val="none" w:sz="0" w:space="0" w:color="auto"/>
                    <w:right w:val="none" w:sz="0" w:space="0" w:color="auto"/>
                  </w:divBdr>
                  <w:divsChild>
                    <w:div w:id="1189291419">
                      <w:marLeft w:val="0"/>
                      <w:marRight w:val="0"/>
                      <w:marTop w:val="0"/>
                      <w:marBottom w:val="0"/>
                      <w:divBdr>
                        <w:top w:val="none" w:sz="0" w:space="0" w:color="auto"/>
                        <w:left w:val="none" w:sz="0" w:space="0" w:color="auto"/>
                        <w:bottom w:val="none" w:sz="0" w:space="0" w:color="auto"/>
                        <w:right w:val="none" w:sz="0" w:space="0" w:color="auto"/>
                      </w:divBdr>
                      <w:divsChild>
                        <w:div w:id="89743202">
                          <w:marLeft w:val="0"/>
                          <w:marRight w:val="0"/>
                          <w:marTop w:val="0"/>
                          <w:marBottom w:val="0"/>
                          <w:divBdr>
                            <w:top w:val="none" w:sz="0" w:space="0" w:color="auto"/>
                            <w:left w:val="none" w:sz="0" w:space="0" w:color="auto"/>
                            <w:bottom w:val="none" w:sz="0" w:space="0" w:color="auto"/>
                            <w:right w:val="none" w:sz="0" w:space="0" w:color="auto"/>
                          </w:divBdr>
                          <w:divsChild>
                            <w:div w:id="943146435">
                              <w:marLeft w:val="0"/>
                              <w:marRight w:val="0"/>
                              <w:marTop w:val="0"/>
                              <w:marBottom w:val="0"/>
                              <w:divBdr>
                                <w:top w:val="none" w:sz="0" w:space="0" w:color="auto"/>
                                <w:left w:val="none" w:sz="0" w:space="0" w:color="auto"/>
                                <w:bottom w:val="none" w:sz="0" w:space="0" w:color="auto"/>
                                <w:right w:val="none" w:sz="0" w:space="0" w:color="auto"/>
                              </w:divBdr>
                            </w:div>
                            <w:div w:id="167163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1225">
                  <w:marLeft w:val="0"/>
                  <w:marRight w:val="0"/>
                  <w:marTop w:val="0"/>
                  <w:marBottom w:val="0"/>
                  <w:divBdr>
                    <w:top w:val="none" w:sz="0" w:space="0" w:color="auto"/>
                    <w:left w:val="none" w:sz="0" w:space="0" w:color="auto"/>
                    <w:bottom w:val="none" w:sz="0" w:space="0" w:color="auto"/>
                    <w:right w:val="none" w:sz="0" w:space="0" w:color="auto"/>
                  </w:divBdr>
                  <w:divsChild>
                    <w:div w:id="932320224">
                      <w:marLeft w:val="0"/>
                      <w:marRight w:val="0"/>
                      <w:marTop w:val="0"/>
                      <w:marBottom w:val="0"/>
                      <w:divBdr>
                        <w:top w:val="none" w:sz="0" w:space="0" w:color="auto"/>
                        <w:left w:val="none" w:sz="0" w:space="0" w:color="auto"/>
                        <w:bottom w:val="none" w:sz="0" w:space="0" w:color="auto"/>
                        <w:right w:val="none" w:sz="0" w:space="0" w:color="auto"/>
                      </w:divBdr>
                      <w:divsChild>
                        <w:div w:id="1081685611">
                          <w:marLeft w:val="0"/>
                          <w:marRight w:val="0"/>
                          <w:marTop w:val="0"/>
                          <w:marBottom w:val="0"/>
                          <w:divBdr>
                            <w:top w:val="none" w:sz="0" w:space="0" w:color="auto"/>
                            <w:left w:val="none" w:sz="0" w:space="0" w:color="auto"/>
                            <w:bottom w:val="none" w:sz="0" w:space="0" w:color="auto"/>
                            <w:right w:val="none" w:sz="0" w:space="0" w:color="auto"/>
                          </w:divBdr>
                          <w:divsChild>
                            <w:div w:id="1996301460">
                              <w:marLeft w:val="0"/>
                              <w:marRight w:val="0"/>
                              <w:marTop w:val="0"/>
                              <w:marBottom w:val="0"/>
                              <w:divBdr>
                                <w:top w:val="none" w:sz="0" w:space="0" w:color="auto"/>
                                <w:left w:val="none" w:sz="0" w:space="0" w:color="auto"/>
                                <w:bottom w:val="none" w:sz="0" w:space="0" w:color="auto"/>
                                <w:right w:val="none" w:sz="0" w:space="0" w:color="auto"/>
                              </w:divBdr>
                            </w:div>
                            <w:div w:id="140491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967692">
                  <w:marLeft w:val="0"/>
                  <w:marRight w:val="0"/>
                  <w:marTop w:val="0"/>
                  <w:marBottom w:val="0"/>
                  <w:divBdr>
                    <w:top w:val="none" w:sz="0" w:space="0" w:color="auto"/>
                    <w:left w:val="none" w:sz="0" w:space="0" w:color="auto"/>
                    <w:bottom w:val="none" w:sz="0" w:space="0" w:color="auto"/>
                    <w:right w:val="none" w:sz="0" w:space="0" w:color="auto"/>
                  </w:divBdr>
                  <w:divsChild>
                    <w:div w:id="401829533">
                      <w:marLeft w:val="0"/>
                      <w:marRight w:val="0"/>
                      <w:marTop w:val="0"/>
                      <w:marBottom w:val="0"/>
                      <w:divBdr>
                        <w:top w:val="none" w:sz="0" w:space="0" w:color="auto"/>
                        <w:left w:val="none" w:sz="0" w:space="0" w:color="auto"/>
                        <w:bottom w:val="none" w:sz="0" w:space="0" w:color="auto"/>
                        <w:right w:val="none" w:sz="0" w:space="0" w:color="auto"/>
                      </w:divBdr>
                      <w:divsChild>
                        <w:div w:id="1573538128">
                          <w:marLeft w:val="0"/>
                          <w:marRight w:val="0"/>
                          <w:marTop w:val="0"/>
                          <w:marBottom w:val="0"/>
                          <w:divBdr>
                            <w:top w:val="none" w:sz="0" w:space="0" w:color="auto"/>
                            <w:left w:val="none" w:sz="0" w:space="0" w:color="auto"/>
                            <w:bottom w:val="none" w:sz="0" w:space="0" w:color="auto"/>
                            <w:right w:val="none" w:sz="0" w:space="0" w:color="auto"/>
                          </w:divBdr>
                          <w:divsChild>
                            <w:div w:id="425928318">
                              <w:marLeft w:val="0"/>
                              <w:marRight w:val="0"/>
                              <w:marTop w:val="0"/>
                              <w:marBottom w:val="0"/>
                              <w:divBdr>
                                <w:top w:val="none" w:sz="0" w:space="0" w:color="auto"/>
                                <w:left w:val="none" w:sz="0" w:space="0" w:color="auto"/>
                                <w:bottom w:val="none" w:sz="0" w:space="0" w:color="auto"/>
                                <w:right w:val="none" w:sz="0" w:space="0" w:color="auto"/>
                              </w:divBdr>
                            </w:div>
                            <w:div w:id="85376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0585">
                  <w:marLeft w:val="0"/>
                  <w:marRight w:val="0"/>
                  <w:marTop w:val="0"/>
                  <w:marBottom w:val="0"/>
                  <w:divBdr>
                    <w:top w:val="none" w:sz="0" w:space="0" w:color="auto"/>
                    <w:left w:val="none" w:sz="0" w:space="0" w:color="auto"/>
                    <w:bottom w:val="none" w:sz="0" w:space="0" w:color="auto"/>
                    <w:right w:val="none" w:sz="0" w:space="0" w:color="auto"/>
                  </w:divBdr>
                  <w:divsChild>
                    <w:div w:id="2056660472">
                      <w:marLeft w:val="0"/>
                      <w:marRight w:val="0"/>
                      <w:marTop w:val="0"/>
                      <w:marBottom w:val="0"/>
                      <w:divBdr>
                        <w:top w:val="none" w:sz="0" w:space="0" w:color="auto"/>
                        <w:left w:val="none" w:sz="0" w:space="0" w:color="auto"/>
                        <w:bottom w:val="none" w:sz="0" w:space="0" w:color="auto"/>
                        <w:right w:val="none" w:sz="0" w:space="0" w:color="auto"/>
                      </w:divBdr>
                      <w:divsChild>
                        <w:div w:id="1166168219">
                          <w:marLeft w:val="0"/>
                          <w:marRight w:val="0"/>
                          <w:marTop w:val="0"/>
                          <w:marBottom w:val="0"/>
                          <w:divBdr>
                            <w:top w:val="none" w:sz="0" w:space="0" w:color="auto"/>
                            <w:left w:val="none" w:sz="0" w:space="0" w:color="auto"/>
                            <w:bottom w:val="none" w:sz="0" w:space="0" w:color="auto"/>
                            <w:right w:val="none" w:sz="0" w:space="0" w:color="auto"/>
                          </w:divBdr>
                          <w:divsChild>
                            <w:div w:id="84304411">
                              <w:marLeft w:val="0"/>
                              <w:marRight w:val="0"/>
                              <w:marTop w:val="0"/>
                              <w:marBottom w:val="0"/>
                              <w:divBdr>
                                <w:top w:val="none" w:sz="0" w:space="0" w:color="auto"/>
                                <w:left w:val="none" w:sz="0" w:space="0" w:color="auto"/>
                                <w:bottom w:val="none" w:sz="0" w:space="0" w:color="auto"/>
                                <w:right w:val="none" w:sz="0" w:space="0" w:color="auto"/>
                              </w:divBdr>
                            </w:div>
                            <w:div w:id="125817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622968">
                  <w:marLeft w:val="0"/>
                  <w:marRight w:val="0"/>
                  <w:marTop w:val="0"/>
                  <w:marBottom w:val="0"/>
                  <w:divBdr>
                    <w:top w:val="none" w:sz="0" w:space="0" w:color="auto"/>
                    <w:left w:val="none" w:sz="0" w:space="0" w:color="auto"/>
                    <w:bottom w:val="none" w:sz="0" w:space="0" w:color="auto"/>
                    <w:right w:val="none" w:sz="0" w:space="0" w:color="auto"/>
                  </w:divBdr>
                  <w:divsChild>
                    <w:div w:id="2031183206">
                      <w:marLeft w:val="0"/>
                      <w:marRight w:val="0"/>
                      <w:marTop w:val="0"/>
                      <w:marBottom w:val="0"/>
                      <w:divBdr>
                        <w:top w:val="none" w:sz="0" w:space="0" w:color="auto"/>
                        <w:left w:val="none" w:sz="0" w:space="0" w:color="auto"/>
                        <w:bottom w:val="none" w:sz="0" w:space="0" w:color="auto"/>
                        <w:right w:val="none" w:sz="0" w:space="0" w:color="auto"/>
                      </w:divBdr>
                      <w:divsChild>
                        <w:div w:id="1897928692">
                          <w:marLeft w:val="0"/>
                          <w:marRight w:val="0"/>
                          <w:marTop w:val="0"/>
                          <w:marBottom w:val="0"/>
                          <w:divBdr>
                            <w:top w:val="none" w:sz="0" w:space="0" w:color="auto"/>
                            <w:left w:val="none" w:sz="0" w:space="0" w:color="auto"/>
                            <w:bottom w:val="none" w:sz="0" w:space="0" w:color="auto"/>
                            <w:right w:val="none" w:sz="0" w:space="0" w:color="auto"/>
                          </w:divBdr>
                          <w:divsChild>
                            <w:div w:id="1236168059">
                              <w:marLeft w:val="0"/>
                              <w:marRight w:val="0"/>
                              <w:marTop w:val="0"/>
                              <w:marBottom w:val="0"/>
                              <w:divBdr>
                                <w:top w:val="none" w:sz="0" w:space="0" w:color="auto"/>
                                <w:left w:val="none" w:sz="0" w:space="0" w:color="auto"/>
                                <w:bottom w:val="none" w:sz="0" w:space="0" w:color="auto"/>
                                <w:right w:val="none" w:sz="0" w:space="0" w:color="auto"/>
                              </w:divBdr>
                            </w:div>
                            <w:div w:id="81220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6211365">
      <w:bodyDiv w:val="1"/>
      <w:marLeft w:val="0"/>
      <w:marRight w:val="0"/>
      <w:marTop w:val="0"/>
      <w:marBottom w:val="0"/>
      <w:divBdr>
        <w:top w:val="none" w:sz="0" w:space="0" w:color="auto"/>
        <w:left w:val="none" w:sz="0" w:space="0" w:color="auto"/>
        <w:bottom w:val="none" w:sz="0" w:space="0" w:color="auto"/>
        <w:right w:val="none" w:sz="0" w:space="0" w:color="auto"/>
      </w:divBdr>
    </w:div>
    <w:div w:id="1568568160">
      <w:bodyDiv w:val="1"/>
      <w:marLeft w:val="0"/>
      <w:marRight w:val="0"/>
      <w:marTop w:val="0"/>
      <w:marBottom w:val="0"/>
      <w:divBdr>
        <w:top w:val="none" w:sz="0" w:space="0" w:color="auto"/>
        <w:left w:val="none" w:sz="0" w:space="0" w:color="auto"/>
        <w:bottom w:val="none" w:sz="0" w:space="0" w:color="auto"/>
        <w:right w:val="none" w:sz="0" w:space="0" w:color="auto"/>
      </w:divBdr>
    </w:div>
    <w:div w:id="1571304356">
      <w:bodyDiv w:val="1"/>
      <w:marLeft w:val="0"/>
      <w:marRight w:val="0"/>
      <w:marTop w:val="0"/>
      <w:marBottom w:val="0"/>
      <w:divBdr>
        <w:top w:val="none" w:sz="0" w:space="0" w:color="auto"/>
        <w:left w:val="none" w:sz="0" w:space="0" w:color="auto"/>
        <w:bottom w:val="none" w:sz="0" w:space="0" w:color="auto"/>
        <w:right w:val="none" w:sz="0" w:space="0" w:color="auto"/>
      </w:divBdr>
    </w:div>
    <w:div w:id="1575168398">
      <w:bodyDiv w:val="1"/>
      <w:marLeft w:val="0"/>
      <w:marRight w:val="0"/>
      <w:marTop w:val="0"/>
      <w:marBottom w:val="0"/>
      <w:divBdr>
        <w:top w:val="none" w:sz="0" w:space="0" w:color="auto"/>
        <w:left w:val="none" w:sz="0" w:space="0" w:color="auto"/>
        <w:bottom w:val="none" w:sz="0" w:space="0" w:color="auto"/>
        <w:right w:val="none" w:sz="0" w:space="0" w:color="auto"/>
      </w:divBdr>
    </w:div>
    <w:div w:id="1575697097">
      <w:bodyDiv w:val="1"/>
      <w:marLeft w:val="0"/>
      <w:marRight w:val="0"/>
      <w:marTop w:val="0"/>
      <w:marBottom w:val="0"/>
      <w:divBdr>
        <w:top w:val="none" w:sz="0" w:space="0" w:color="auto"/>
        <w:left w:val="none" w:sz="0" w:space="0" w:color="auto"/>
        <w:bottom w:val="none" w:sz="0" w:space="0" w:color="auto"/>
        <w:right w:val="none" w:sz="0" w:space="0" w:color="auto"/>
      </w:divBdr>
    </w:div>
    <w:div w:id="1596786944">
      <w:bodyDiv w:val="1"/>
      <w:marLeft w:val="0"/>
      <w:marRight w:val="0"/>
      <w:marTop w:val="0"/>
      <w:marBottom w:val="0"/>
      <w:divBdr>
        <w:top w:val="none" w:sz="0" w:space="0" w:color="auto"/>
        <w:left w:val="none" w:sz="0" w:space="0" w:color="auto"/>
        <w:bottom w:val="none" w:sz="0" w:space="0" w:color="auto"/>
        <w:right w:val="none" w:sz="0" w:space="0" w:color="auto"/>
      </w:divBdr>
    </w:div>
    <w:div w:id="1600211907">
      <w:bodyDiv w:val="1"/>
      <w:marLeft w:val="0"/>
      <w:marRight w:val="0"/>
      <w:marTop w:val="0"/>
      <w:marBottom w:val="0"/>
      <w:divBdr>
        <w:top w:val="none" w:sz="0" w:space="0" w:color="auto"/>
        <w:left w:val="none" w:sz="0" w:space="0" w:color="auto"/>
        <w:bottom w:val="none" w:sz="0" w:space="0" w:color="auto"/>
        <w:right w:val="none" w:sz="0" w:space="0" w:color="auto"/>
      </w:divBdr>
    </w:div>
    <w:div w:id="1607270818">
      <w:bodyDiv w:val="1"/>
      <w:marLeft w:val="0"/>
      <w:marRight w:val="0"/>
      <w:marTop w:val="0"/>
      <w:marBottom w:val="0"/>
      <w:divBdr>
        <w:top w:val="none" w:sz="0" w:space="0" w:color="auto"/>
        <w:left w:val="none" w:sz="0" w:space="0" w:color="auto"/>
        <w:bottom w:val="none" w:sz="0" w:space="0" w:color="auto"/>
        <w:right w:val="none" w:sz="0" w:space="0" w:color="auto"/>
      </w:divBdr>
    </w:div>
    <w:div w:id="1627195177">
      <w:bodyDiv w:val="1"/>
      <w:marLeft w:val="0"/>
      <w:marRight w:val="0"/>
      <w:marTop w:val="0"/>
      <w:marBottom w:val="0"/>
      <w:divBdr>
        <w:top w:val="none" w:sz="0" w:space="0" w:color="auto"/>
        <w:left w:val="none" w:sz="0" w:space="0" w:color="auto"/>
        <w:bottom w:val="none" w:sz="0" w:space="0" w:color="auto"/>
        <w:right w:val="none" w:sz="0" w:space="0" w:color="auto"/>
      </w:divBdr>
    </w:div>
    <w:div w:id="1636133756">
      <w:bodyDiv w:val="1"/>
      <w:marLeft w:val="0"/>
      <w:marRight w:val="0"/>
      <w:marTop w:val="0"/>
      <w:marBottom w:val="0"/>
      <w:divBdr>
        <w:top w:val="none" w:sz="0" w:space="0" w:color="auto"/>
        <w:left w:val="none" w:sz="0" w:space="0" w:color="auto"/>
        <w:bottom w:val="none" w:sz="0" w:space="0" w:color="auto"/>
        <w:right w:val="none" w:sz="0" w:space="0" w:color="auto"/>
      </w:divBdr>
      <w:divsChild>
        <w:div w:id="788352972">
          <w:marLeft w:val="0"/>
          <w:marRight w:val="0"/>
          <w:marTop w:val="0"/>
          <w:marBottom w:val="0"/>
          <w:divBdr>
            <w:top w:val="none" w:sz="0" w:space="0" w:color="auto"/>
            <w:left w:val="none" w:sz="0" w:space="0" w:color="auto"/>
            <w:bottom w:val="none" w:sz="0" w:space="0" w:color="auto"/>
            <w:right w:val="none" w:sz="0" w:space="0" w:color="auto"/>
          </w:divBdr>
          <w:divsChild>
            <w:div w:id="1380860757">
              <w:marLeft w:val="0"/>
              <w:marRight w:val="0"/>
              <w:marTop w:val="0"/>
              <w:marBottom w:val="0"/>
              <w:divBdr>
                <w:top w:val="none" w:sz="0" w:space="0" w:color="auto"/>
                <w:left w:val="none" w:sz="0" w:space="0" w:color="auto"/>
                <w:bottom w:val="none" w:sz="0" w:space="0" w:color="auto"/>
                <w:right w:val="none" w:sz="0" w:space="0" w:color="auto"/>
              </w:divBdr>
              <w:divsChild>
                <w:div w:id="1553269569">
                  <w:marLeft w:val="0"/>
                  <w:marRight w:val="0"/>
                  <w:marTop w:val="0"/>
                  <w:marBottom w:val="0"/>
                  <w:divBdr>
                    <w:top w:val="none" w:sz="0" w:space="0" w:color="auto"/>
                    <w:left w:val="none" w:sz="0" w:space="0" w:color="auto"/>
                    <w:bottom w:val="none" w:sz="0" w:space="0" w:color="auto"/>
                    <w:right w:val="none" w:sz="0" w:space="0" w:color="auto"/>
                  </w:divBdr>
                  <w:divsChild>
                    <w:div w:id="309402710">
                      <w:marLeft w:val="0"/>
                      <w:marRight w:val="0"/>
                      <w:marTop w:val="0"/>
                      <w:marBottom w:val="0"/>
                      <w:divBdr>
                        <w:top w:val="none" w:sz="0" w:space="0" w:color="auto"/>
                        <w:left w:val="none" w:sz="0" w:space="0" w:color="auto"/>
                        <w:bottom w:val="none" w:sz="0" w:space="0" w:color="auto"/>
                        <w:right w:val="none" w:sz="0" w:space="0" w:color="auto"/>
                      </w:divBdr>
                    </w:div>
                    <w:div w:id="43112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305650">
      <w:bodyDiv w:val="1"/>
      <w:marLeft w:val="0"/>
      <w:marRight w:val="0"/>
      <w:marTop w:val="0"/>
      <w:marBottom w:val="0"/>
      <w:divBdr>
        <w:top w:val="none" w:sz="0" w:space="0" w:color="auto"/>
        <w:left w:val="none" w:sz="0" w:space="0" w:color="auto"/>
        <w:bottom w:val="none" w:sz="0" w:space="0" w:color="auto"/>
        <w:right w:val="none" w:sz="0" w:space="0" w:color="auto"/>
      </w:divBdr>
    </w:div>
    <w:div w:id="1648197252">
      <w:bodyDiv w:val="1"/>
      <w:marLeft w:val="0"/>
      <w:marRight w:val="0"/>
      <w:marTop w:val="0"/>
      <w:marBottom w:val="0"/>
      <w:divBdr>
        <w:top w:val="none" w:sz="0" w:space="0" w:color="auto"/>
        <w:left w:val="none" w:sz="0" w:space="0" w:color="auto"/>
        <w:bottom w:val="none" w:sz="0" w:space="0" w:color="auto"/>
        <w:right w:val="none" w:sz="0" w:space="0" w:color="auto"/>
      </w:divBdr>
      <w:divsChild>
        <w:div w:id="1357316977">
          <w:marLeft w:val="0"/>
          <w:marRight w:val="0"/>
          <w:marTop w:val="0"/>
          <w:marBottom w:val="0"/>
          <w:divBdr>
            <w:top w:val="none" w:sz="0" w:space="0" w:color="auto"/>
            <w:left w:val="none" w:sz="0" w:space="0" w:color="auto"/>
            <w:bottom w:val="none" w:sz="0" w:space="0" w:color="auto"/>
            <w:right w:val="none" w:sz="0" w:space="0" w:color="auto"/>
          </w:divBdr>
        </w:div>
        <w:div w:id="445538915">
          <w:marLeft w:val="0"/>
          <w:marRight w:val="0"/>
          <w:marTop w:val="204"/>
          <w:marBottom w:val="0"/>
          <w:divBdr>
            <w:top w:val="none" w:sz="0" w:space="0" w:color="auto"/>
            <w:left w:val="none" w:sz="0" w:space="0" w:color="auto"/>
            <w:bottom w:val="none" w:sz="0" w:space="0" w:color="auto"/>
            <w:right w:val="none" w:sz="0" w:space="0" w:color="auto"/>
          </w:divBdr>
        </w:div>
        <w:div w:id="675419927">
          <w:marLeft w:val="0"/>
          <w:marRight w:val="0"/>
          <w:marTop w:val="204"/>
          <w:marBottom w:val="204"/>
          <w:divBdr>
            <w:top w:val="none" w:sz="0" w:space="0" w:color="auto"/>
            <w:left w:val="none" w:sz="0" w:space="0" w:color="auto"/>
            <w:bottom w:val="none" w:sz="0" w:space="0" w:color="auto"/>
            <w:right w:val="none" w:sz="0" w:space="0" w:color="auto"/>
          </w:divBdr>
        </w:div>
      </w:divsChild>
    </w:div>
    <w:div w:id="1691487391">
      <w:bodyDiv w:val="1"/>
      <w:marLeft w:val="0"/>
      <w:marRight w:val="0"/>
      <w:marTop w:val="0"/>
      <w:marBottom w:val="0"/>
      <w:divBdr>
        <w:top w:val="none" w:sz="0" w:space="0" w:color="auto"/>
        <w:left w:val="none" w:sz="0" w:space="0" w:color="auto"/>
        <w:bottom w:val="none" w:sz="0" w:space="0" w:color="auto"/>
        <w:right w:val="none" w:sz="0" w:space="0" w:color="auto"/>
      </w:divBdr>
    </w:div>
    <w:div w:id="1691564371">
      <w:bodyDiv w:val="1"/>
      <w:marLeft w:val="0"/>
      <w:marRight w:val="0"/>
      <w:marTop w:val="0"/>
      <w:marBottom w:val="0"/>
      <w:divBdr>
        <w:top w:val="none" w:sz="0" w:space="0" w:color="auto"/>
        <w:left w:val="none" w:sz="0" w:space="0" w:color="auto"/>
        <w:bottom w:val="none" w:sz="0" w:space="0" w:color="auto"/>
        <w:right w:val="none" w:sz="0" w:space="0" w:color="auto"/>
      </w:divBdr>
    </w:div>
    <w:div w:id="1705405247">
      <w:bodyDiv w:val="1"/>
      <w:marLeft w:val="0"/>
      <w:marRight w:val="0"/>
      <w:marTop w:val="0"/>
      <w:marBottom w:val="0"/>
      <w:divBdr>
        <w:top w:val="none" w:sz="0" w:space="0" w:color="auto"/>
        <w:left w:val="none" w:sz="0" w:space="0" w:color="auto"/>
        <w:bottom w:val="none" w:sz="0" w:space="0" w:color="auto"/>
        <w:right w:val="none" w:sz="0" w:space="0" w:color="auto"/>
      </w:divBdr>
    </w:div>
    <w:div w:id="1712343977">
      <w:bodyDiv w:val="1"/>
      <w:marLeft w:val="0"/>
      <w:marRight w:val="0"/>
      <w:marTop w:val="0"/>
      <w:marBottom w:val="0"/>
      <w:divBdr>
        <w:top w:val="none" w:sz="0" w:space="0" w:color="auto"/>
        <w:left w:val="none" w:sz="0" w:space="0" w:color="auto"/>
        <w:bottom w:val="none" w:sz="0" w:space="0" w:color="auto"/>
        <w:right w:val="none" w:sz="0" w:space="0" w:color="auto"/>
      </w:divBdr>
      <w:divsChild>
        <w:div w:id="1352758193">
          <w:marLeft w:val="0"/>
          <w:marRight w:val="0"/>
          <w:marTop w:val="0"/>
          <w:marBottom w:val="0"/>
          <w:divBdr>
            <w:top w:val="none" w:sz="0" w:space="0" w:color="auto"/>
            <w:left w:val="none" w:sz="0" w:space="0" w:color="auto"/>
            <w:bottom w:val="none" w:sz="0" w:space="0" w:color="auto"/>
            <w:right w:val="none" w:sz="0" w:space="0" w:color="auto"/>
          </w:divBdr>
          <w:divsChild>
            <w:div w:id="974796405">
              <w:marLeft w:val="0"/>
              <w:marRight w:val="0"/>
              <w:marTop w:val="0"/>
              <w:marBottom w:val="0"/>
              <w:divBdr>
                <w:top w:val="none" w:sz="0" w:space="0" w:color="auto"/>
                <w:left w:val="none" w:sz="0" w:space="0" w:color="auto"/>
                <w:bottom w:val="none" w:sz="0" w:space="0" w:color="auto"/>
                <w:right w:val="none" w:sz="0" w:space="0" w:color="auto"/>
              </w:divBdr>
              <w:divsChild>
                <w:div w:id="1823620929">
                  <w:marLeft w:val="0"/>
                  <w:marRight w:val="0"/>
                  <w:marTop w:val="0"/>
                  <w:marBottom w:val="0"/>
                  <w:divBdr>
                    <w:top w:val="none" w:sz="0" w:space="0" w:color="auto"/>
                    <w:left w:val="none" w:sz="0" w:space="0" w:color="auto"/>
                    <w:bottom w:val="none" w:sz="0" w:space="0" w:color="auto"/>
                    <w:right w:val="none" w:sz="0" w:space="0" w:color="auto"/>
                  </w:divBdr>
                  <w:divsChild>
                    <w:div w:id="1049450678">
                      <w:marLeft w:val="0"/>
                      <w:marRight w:val="0"/>
                      <w:marTop w:val="0"/>
                      <w:marBottom w:val="0"/>
                      <w:divBdr>
                        <w:top w:val="none" w:sz="0" w:space="0" w:color="auto"/>
                        <w:left w:val="none" w:sz="0" w:space="0" w:color="auto"/>
                        <w:bottom w:val="none" w:sz="0" w:space="0" w:color="auto"/>
                        <w:right w:val="none" w:sz="0" w:space="0" w:color="auto"/>
                      </w:divBdr>
                    </w:div>
                    <w:div w:id="139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740234">
      <w:bodyDiv w:val="1"/>
      <w:marLeft w:val="0"/>
      <w:marRight w:val="0"/>
      <w:marTop w:val="0"/>
      <w:marBottom w:val="0"/>
      <w:divBdr>
        <w:top w:val="none" w:sz="0" w:space="0" w:color="auto"/>
        <w:left w:val="none" w:sz="0" w:space="0" w:color="auto"/>
        <w:bottom w:val="none" w:sz="0" w:space="0" w:color="auto"/>
        <w:right w:val="none" w:sz="0" w:space="0" w:color="auto"/>
      </w:divBdr>
    </w:div>
    <w:div w:id="1765688405">
      <w:bodyDiv w:val="1"/>
      <w:marLeft w:val="0"/>
      <w:marRight w:val="0"/>
      <w:marTop w:val="0"/>
      <w:marBottom w:val="0"/>
      <w:divBdr>
        <w:top w:val="none" w:sz="0" w:space="0" w:color="auto"/>
        <w:left w:val="none" w:sz="0" w:space="0" w:color="auto"/>
        <w:bottom w:val="none" w:sz="0" w:space="0" w:color="auto"/>
        <w:right w:val="none" w:sz="0" w:space="0" w:color="auto"/>
      </w:divBdr>
    </w:div>
    <w:div w:id="1770733740">
      <w:bodyDiv w:val="1"/>
      <w:marLeft w:val="0"/>
      <w:marRight w:val="0"/>
      <w:marTop w:val="0"/>
      <w:marBottom w:val="0"/>
      <w:divBdr>
        <w:top w:val="none" w:sz="0" w:space="0" w:color="auto"/>
        <w:left w:val="none" w:sz="0" w:space="0" w:color="auto"/>
        <w:bottom w:val="none" w:sz="0" w:space="0" w:color="auto"/>
        <w:right w:val="none" w:sz="0" w:space="0" w:color="auto"/>
      </w:divBdr>
    </w:div>
    <w:div w:id="1797213857">
      <w:bodyDiv w:val="1"/>
      <w:marLeft w:val="0"/>
      <w:marRight w:val="0"/>
      <w:marTop w:val="0"/>
      <w:marBottom w:val="0"/>
      <w:divBdr>
        <w:top w:val="none" w:sz="0" w:space="0" w:color="auto"/>
        <w:left w:val="none" w:sz="0" w:space="0" w:color="auto"/>
        <w:bottom w:val="none" w:sz="0" w:space="0" w:color="auto"/>
        <w:right w:val="none" w:sz="0" w:space="0" w:color="auto"/>
      </w:divBdr>
      <w:divsChild>
        <w:div w:id="445201956">
          <w:marLeft w:val="0"/>
          <w:marRight w:val="0"/>
          <w:marTop w:val="0"/>
          <w:marBottom w:val="0"/>
          <w:divBdr>
            <w:top w:val="none" w:sz="0" w:space="0" w:color="auto"/>
            <w:left w:val="none" w:sz="0" w:space="0" w:color="auto"/>
            <w:bottom w:val="none" w:sz="0" w:space="0" w:color="auto"/>
            <w:right w:val="none" w:sz="0" w:space="0" w:color="auto"/>
          </w:divBdr>
          <w:divsChild>
            <w:div w:id="1062630876">
              <w:marLeft w:val="0"/>
              <w:marRight w:val="0"/>
              <w:marTop w:val="0"/>
              <w:marBottom w:val="0"/>
              <w:divBdr>
                <w:top w:val="none" w:sz="0" w:space="0" w:color="auto"/>
                <w:left w:val="none" w:sz="0" w:space="0" w:color="auto"/>
                <w:bottom w:val="none" w:sz="0" w:space="0" w:color="auto"/>
                <w:right w:val="none" w:sz="0" w:space="0" w:color="auto"/>
              </w:divBdr>
              <w:divsChild>
                <w:div w:id="911355402">
                  <w:marLeft w:val="-420"/>
                  <w:marRight w:val="0"/>
                  <w:marTop w:val="0"/>
                  <w:marBottom w:val="0"/>
                  <w:divBdr>
                    <w:top w:val="none" w:sz="0" w:space="0" w:color="auto"/>
                    <w:left w:val="none" w:sz="0" w:space="0" w:color="auto"/>
                    <w:bottom w:val="none" w:sz="0" w:space="0" w:color="auto"/>
                    <w:right w:val="none" w:sz="0" w:space="0" w:color="auto"/>
                  </w:divBdr>
                  <w:divsChild>
                    <w:div w:id="417946942">
                      <w:marLeft w:val="0"/>
                      <w:marRight w:val="0"/>
                      <w:marTop w:val="0"/>
                      <w:marBottom w:val="0"/>
                      <w:divBdr>
                        <w:top w:val="none" w:sz="0" w:space="0" w:color="auto"/>
                        <w:left w:val="none" w:sz="0" w:space="0" w:color="auto"/>
                        <w:bottom w:val="none" w:sz="0" w:space="0" w:color="auto"/>
                        <w:right w:val="none" w:sz="0" w:space="0" w:color="auto"/>
                      </w:divBdr>
                      <w:divsChild>
                        <w:div w:id="1757048323">
                          <w:marLeft w:val="0"/>
                          <w:marRight w:val="0"/>
                          <w:marTop w:val="0"/>
                          <w:marBottom w:val="0"/>
                          <w:divBdr>
                            <w:top w:val="none" w:sz="0" w:space="0" w:color="auto"/>
                            <w:left w:val="none" w:sz="0" w:space="0" w:color="auto"/>
                            <w:bottom w:val="none" w:sz="0" w:space="0" w:color="auto"/>
                            <w:right w:val="none" w:sz="0" w:space="0" w:color="auto"/>
                          </w:divBdr>
                          <w:divsChild>
                            <w:div w:id="2074035608">
                              <w:marLeft w:val="0"/>
                              <w:marRight w:val="0"/>
                              <w:marTop w:val="0"/>
                              <w:marBottom w:val="0"/>
                              <w:divBdr>
                                <w:top w:val="none" w:sz="0" w:space="0" w:color="auto"/>
                                <w:left w:val="none" w:sz="0" w:space="0" w:color="auto"/>
                                <w:bottom w:val="none" w:sz="0" w:space="0" w:color="auto"/>
                                <w:right w:val="none" w:sz="0" w:space="0" w:color="auto"/>
                              </w:divBdr>
                            </w:div>
                            <w:div w:id="83102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237059">
                  <w:marLeft w:val="-420"/>
                  <w:marRight w:val="0"/>
                  <w:marTop w:val="0"/>
                  <w:marBottom w:val="0"/>
                  <w:divBdr>
                    <w:top w:val="none" w:sz="0" w:space="0" w:color="auto"/>
                    <w:left w:val="none" w:sz="0" w:space="0" w:color="auto"/>
                    <w:bottom w:val="none" w:sz="0" w:space="0" w:color="auto"/>
                    <w:right w:val="none" w:sz="0" w:space="0" w:color="auto"/>
                  </w:divBdr>
                  <w:divsChild>
                    <w:div w:id="124474095">
                      <w:marLeft w:val="0"/>
                      <w:marRight w:val="0"/>
                      <w:marTop w:val="0"/>
                      <w:marBottom w:val="0"/>
                      <w:divBdr>
                        <w:top w:val="none" w:sz="0" w:space="0" w:color="auto"/>
                        <w:left w:val="none" w:sz="0" w:space="0" w:color="auto"/>
                        <w:bottom w:val="none" w:sz="0" w:space="0" w:color="auto"/>
                        <w:right w:val="none" w:sz="0" w:space="0" w:color="auto"/>
                      </w:divBdr>
                      <w:divsChild>
                        <w:div w:id="1248806156">
                          <w:marLeft w:val="0"/>
                          <w:marRight w:val="0"/>
                          <w:marTop w:val="0"/>
                          <w:marBottom w:val="0"/>
                          <w:divBdr>
                            <w:top w:val="none" w:sz="0" w:space="0" w:color="auto"/>
                            <w:left w:val="none" w:sz="0" w:space="0" w:color="auto"/>
                            <w:bottom w:val="none" w:sz="0" w:space="0" w:color="auto"/>
                            <w:right w:val="none" w:sz="0" w:space="0" w:color="auto"/>
                          </w:divBdr>
                          <w:divsChild>
                            <w:div w:id="1125542856">
                              <w:marLeft w:val="0"/>
                              <w:marRight w:val="0"/>
                              <w:marTop w:val="0"/>
                              <w:marBottom w:val="0"/>
                              <w:divBdr>
                                <w:top w:val="none" w:sz="0" w:space="0" w:color="auto"/>
                                <w:left w:val="none" w:sz="0" w:space="0" w:color="auto"/>
                                <w:bottom w:val="none" w:sz="0" w:space="0" w:color="auto"/>
                                <w:right w:val="none" w:sz="0" w:space="0" w:color="auto"/>
                              </w:divBdr>
                            </w:div>
                            <w:div w:id="131067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2587">
                  <w:marLeft w:val="-420"/>
                  <w:marRight w:val="0"/>
                  <w:marTop w:val="0"/>
                  <w:marBottom w:val="0"/>
                  <w:divBdr>
                    <w:top w:val="none" w:sz="0" w:space="0" w:color="auto"/>
                    <w:left w:val="none" w:sz="0" w:space="0" w:color="auto"/>
                    <w:bottom w:val="none" w:sz="0" w:space="0" w:color="auto"/>
                    <w:right w:val="none" w:sz="0" w:space="0" w:color="auto"/>
                  </w:divBdr>
                  <w:divsChild>
                    <w:div w:id="751391104">
                      <w:marLeft w:val="0"/>
                      <w:marRight w:val="0"/>
                      <w:marTop w:val="0"/>
                      <w:marBottom w:val="0"/>
                      <w:divBdr>
                        <w:top w:val="none" w:sz="0" w:space="0" w:color="auto"/>
                        <w:left w:val="none" w:sz="0" w:space="0" w:color="auto"/>
                        <w:bottom w:val="none" w:sz="0" w:space="0" w:color="auto"/>
                        <w:right w:val="none" w:sz="0" w:space="0" w:color="auto"/>
                      </w:divBdr>
                      <w:divsChild>
                        <w:div w:id="830605007">
                          <w:marLeft w:val="0"/>
                          <w:marRight w:val="0"/>
                          <w:marTop w:val="0"/>
                          <w:marBottom w:val="0"/>
                          <w:divBdr>
                            <w:top w:val="none" w:sz="0" w:space="0" w:color="auto"/>
                            <w:left w:val="none" w:sz="0" w:space="0" w:color="auto"/>
                            <w:bottom w:val="none" w:sz="0" w:space="0" w:color="auto"/>
                            <w:right w:val="none" w:sz="0" w:space="0" w:color="auto"/>
                          </w:divBdr>
                          <w:divsChild>
                            <w:div w:id="637879377">
                              <w:marLeft w:val="0"/>
                              <w:marRight w:val="0"/>
                              <w:marTop w:val="0"/>
                              <w:marBottom w:val="0"/>
                              <w:divBdr>
                                <w:top w:val="none" w:sz="0" w:space="0" w:color="auto"/>
                                <w:left w:val="none" w:sz="0" w:space="0" w:color="auto"/>
                                <w:bottom w:val="none" w:sz="0" w:space="0" w:color="auto"/>
                                <w:right w:val="none" w:sz="0" w:space="0" w:color="auto"/>
                              </w:divBdr>
                            </w:div>
                            <w:div w:id="13009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42352">
                  <w:marLeft w:val="-420"/>
                  <w:marRight w:val="0"/>
                  <w:marTop w:val="0"/>
                  <w:marBottom w:val="0"/>
                  <w:divBdr>
                    <w:top w:val="none" w:sz="0" w:space="0" w:color="auto"/>
                    <w:left w:val="none" w:sz="0" w:space="0" w:color="auto"/>
                    <w:bottom w:val="none" w:sz="0" w:space="0" w:color="auto"/>
                    <w:right w:val="none" w:sz="0" w:space="0" w:color="auto"/>
                  </w:divBdr>
                  <w:divsChild>
                    <w:div w:id="1146357246">
                      <w:marLeft w:val="0"/>
                      <w:marRight w:val="0"/>
                      <w:marTop w:val="0"/>
                      <w:marBottom w:val="0"/>
                      <w:divBdr>
                        <w:top w:val="none" w:sz="0" w:space="0" w:color="auto"/>
                        <w:left w:val="none" w:sz="0" w:space="0" w:color="auto"/>
                        <w:bottom w:val="none" w:sz="0" w:space="0" w:color="auto"/>
                        <w:right w:val="none" w:sz="0" w:space="0" w:color="auto"/>
                      </w:divBdr>
                      <w:divsChild>
                        <w:div w:id="863324267">
                          <w:marLeft w:val="0"/>
                          <w:marRight w:val="0"/>
                          <w:marTop w:val="0"/>
                          <w:marBottom w:val="0"/>
                          <w:divBdr>
                            <w:top w:val="none" w:sz="0" w:space="0" w:color="auto"/>
                            <w:left w:val="none" w:sz="0" w:space="0" w:color="auto"/>
                            <w:bottom w:val="none" w:sz="0" w:space="0" w:color="auto"/>
                            <w:right w:val="none" w:sz="0" w:space="0" w:color="auto"/>
                          </w:divBdr>
                          <w:divsChild>
                            <w:div w:id="966853400">
                              <w:marLeft w:val="0"/>
                              <w:marRight w:val="0"/>
                              <w:marTop w:val="0"/>
                              <w:marBottom w:val="0"/>
                              <w:divBdr>
                                <w:top w:val="none" w:sz="0" w:space="0" w:color="auto"/>
                                <w:left w:val="none" w:sz="0" w:space="0" w:color="auto"/>
                                <w:bottom w:val="none" w:sz="0" w:space="0" w:color="auto"/>
                                <w:right w:val="none" w:sz="0" w:space="0" w:color="auto"/>
                              </w:divBdr>
                            </w:div>
                            <w:div w:id="65896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589541">
                  <w:marLeft w:val="-420"/>
                  <w:marRight w:val="0"/>
                  <w:marTop w:val="0"/>
                  <w:marBottom w:val="0"/>
                  <w:divBdr>
                    <w:top w:val="none" w:sz="0" w:space="0" w:color="auto"/>
                    <w:left w:val="none" w:sz="0" w:space="0" w:color="auto"/>
                    <w:bottom w:val="none" w:sz="0" w:space="0" w:color="auto"/>
                    <w:right w:val="none" w:sz="0" w:space="0" w:color="auto"/>
                  </w:divBdr>
                  <w:divsChild>
                    <w:div w:id="82074802">
                      <w:marLeft w:val="0"/>
                      <w:marRight w:val="0"/>
                      <w:marTop w:val="0"/>
                      <w:marBottom w:val="0"/>
                      <w:divBdr>
                        <w:top w:val="none" w:sz="0" w:space="0" w:color="auto"/>
                        <w:left w:val="none" w:sz="0" w:space="0" w:color="auto"/>
                        <w:bottom w:val="none" w:sz="0" w:space="0" w:color="auto"/>
                        <w:right w:val="none" w:sz="0" w:space="0" w:color="auto"/>
                      </w:divBdr>
                      <w:divsChild>
                        <w:div w:id="611591261">
                          <w:marLeft w:val="0"/>
                          <w:marRight w:val="0"/>
                          <w:marTop w:val="0"/>
                          <w:marBottom w:val="0"/>
                          <w:divBdr>
                            <w:top w:val="none" w:sz="0" w:space="0" w:color="auto"/>
                            <w:left w:val="none" w:sz="0" w:space="0" w:color="auto"/>
                            <w:bottom w:val="none" w:sz="0" w:space="0" w:color="auto"/>
                            <w:right w:val="none" w:sz="0" w:space="0" w:color="auto"/>
                          </w:divBdr>
                          <w:divsChild>
                            <w:div w:id="617881488">
                              <w:marLeft w:val="0"/>
                              <w:marRight w:val="0"/>
                              <w:marTop w:val="0"/>
                              <w:marBottom w:val="0"/>
                              <w:divBdr>
                                <w:top w:val="none" w:sz="0" w:space="0" w:color="auto"/>
                                <w:left w:val="none" w:sz="0" w:space="0" w:color="auto"/>
                                <w:bottom w:val="none" w:sz="0" w:space="0" w:color="auto"/>
                                <w:right w:val="none" w:sz="0" w:space="0" w:color="auto"/>
                              </w:divBdr>
                            </w:div>
                            <w:div w:id="2687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322313">
          <w:marLeft w:val="0"/>
          <w:marRight w:val="0"/>
          <w:marTop w:val="0"/>
          <w:marBottom w:val="0"/>
          <w:divBdr>
            <w:top w:val="none" w:sz="0" w:space="0" w:color="auto"/>
            <w:left w:val="none" w:sz="0" w:space="0" w:color="auto"/>
            <w:bottom w:val="none" w:sz="0" w:space="0" w:color="auto"/>
            <w:right w:val="none" w:sz="0" w:space="0" w:color="auto"/>
          </w:divBdr>
          <w:divsChild>
            <w:div w:id="287781056">
              <w:marLeft w:val="0"/>
              <w:marRight w:val="0"/>
              <w:marTop w:val="0"/>
              <w:marBottom w:val="0"/>
              <w:divBdr>
                <w:top w:val="none" w:sz="0" w:space="0" w:color="auto"/>
                <w:left w:val="none" w:sz="0" w:space="0" w:color="auto"/>
                <w:bottom w:val="none" w:sz="0" w:space="0" w:color="auto"/>
                <w:right w:val="none" w:sz="0" w:space="0" w:color="auto"/>
              </w:divBdr>
              <w:divsChild>
                <w:div w:id="31649265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584335802">
          <w:marLeft w:val="0"/>
          <w:marRight w:val="0"/>
          <w:marTop w:val="0"/>
          <w:marBottom w:val="0"/>
          <w:divBdr>
            <w:top w:val="none" w:sz="0" w:space="0" w:color="auto"/>
            <w:left w:val="none" w:sz="0" w:space="0" w:color="auto"/>
            <w:bottom w:val="none" w:sz="0" w:space="0" w:color="auto"/>
            <w:right w:val="none" w:sz="0" w:space="0" w:color="auto"/>
          </w:divBdr>
          <w:divsChild>
            <w:div w:id="151113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848441">
      <w:bodyDiv w:val="1"/>
      <w:marLeft w:val="0"/>
      <w:marRight w:val="0"/>
      <w:marTop w:val="0"/>
      <w:marBottom w:val="0"/>
      <w:divBdr>
        <w:top w:val="none" w:sz="0" w:space="0" w:color="auto"/>
        <w:left w:val="none" w:sz="0" w:space="0" w:color="auto"/>
        <w:bottom w:val="none" w:sz="0" w:space="0" w:color="auto"/>
        <w:right w:val="none" w:sz="0" w:space="0" w:color="auto"/>
      </w:divBdr>
    </w:div>
    <w:div w:id="1816335368">
      <w:bodyDiv w:val="1"/>
      <w:marLeft w:val="0"/>
      <w:marRight w:val="0"/>
      <w:marTop w:val="0"/>
      <w:marBottom w:val="0"/>
      <w:divBdr>
        <w:top w:val="none" w:sz="0" w:space="0" w:color="auto"/>
        <w:left w:val="none" w:sz="0" w:space="0" w:color="auto"/>
        <w:bottom w:val="none" w:sz="0" w:space="0" w:color="auto"/>
        <w:right w:val="none" w:sz="0" w:space="0" w:color="auto"/>
      </w:divBdr>
    </w:div>
    <w:div w:id="1835953597">
      <w:bodyDiv w:val="1"/>
      <w:marLeft w:val="0"/>
      <w:marRight w:val="0"/>
      <w:marTop w:val="0"/>
      <w:marBottom w:val="0"/>
      <w:divBdr>
        <w:top w:val="none" w:sz="0" w:space="0" w:color="auto"/>
        <w:left w:val="none" w:sz="0" w:space="0" w:color="auto"/>
        <w:bottom w:val="none" w:sz="0" w:space="0" w:color="auto"/>
        <w:right w:val="none" w:sz="0" w:space="0" w:color="auto"/>
      </w:divBdr>
      <w:divsChild>
        <w:div w:id="348990957">
          <w:marLeft w:val="0"/>
          <w:marRight w:val="0"/>
          <w:marTop w:val="0"/>
          <w:marBottom w:val="0"/>
          <w:divBdr>
            <w:top w:val="none" w:sz="0" w:space="0" w:color="auto"/>
            <w:left w:val="none" w:sz="0" w:space="0" w:color="auto"/>
            <w:bottom w:val="none" w:sz="0" w:space="0" w:color="auto"/>
            <w:right w:val="none" w:sz="0" w:space="0" w:color="auto"/>
          </w:divBdr>
          <w:divsChild>
            <w:div w:id="709761987">
              <w:marLeft w:val="0"/>
              <w:marRight w:val="0"/>
              <w:marTop w:val="0"/>
              <w:marBottom w:val="0"/>
              <w:divBdr>
                <w:top w:val="none" w:sz="0" w:space="0" w:color="auto"/>
                <w:left w:val="none" w:sz="0" w:space="0" w:color="auto"/>
                <w:bottom w:val="none" w:sz="0" w:space="0" w:color="auto"/>
                <w:right w:val="none" w:sz="0" w:space="0" w:color="auto"/>
              </w:divBdr>
              <w:divsChild>
                <w:div w:id="1776750867">
                  <w:marLeft w:val="-420"/>
                  <w:marRight w:val="0"/>
                  <w:marTop w:val="0"/>
                  <w:marBottom w:val="0"/>
                  <w:divBdr>
                    <w:top w:val="none" w:sz="0" w:space="0" w:color="auto"/>
                    <w:left w:val="none" w:sz="0" w:space="0" w:color="auto"/>
                    <w:bottom w:val="none" w:sz="0" w:space="0" w:color="auto"/>
                    <w:right w:val="none" w:sz="0" w:space="0" w:color="auto"/>
                  </w:divBdr>
                  <w:divsChild>
                    <w:div w:id="2010130854">
                      <w:marLeft w:val="0"/>
                      <w:marRight w:val="0"/>
                      <w:marTop w:val="0"/>
                      <w:marBottom w:val="0"/>
                      <w:divBdr>
                        <w:top w:val="none" w:sz="0" w:space="0" w:color="auto"/>
                        <w:left w:val="none" w:sz="0" w:space="0" w:color="auto"/>
                        <w:bottom w:val="none" w:sz="0" w:space="0" w:color="auto"/>
                        <w:right w:val="none" w:sz="0" w:space="0" w:color="auto"/>
                      </w:divBdr>
                      <w:divsChild>
                        <w:div w:id="1994527131">
                          <w:marLeft w:val="0"/>
                          <w:marRight w:val="0"/>
                          <w:marTop w:val="0"/>
                          <w:marBottom w:val="0"/>
                          <w:divBdr>
                            <w:top w:val="none" w:sz="0" w:space="0" w:color="auto"/>
                            <w:left w:val="none" w:sz="0" w:space="0" w:color="auto"/>
                            <w:bottom w:val="none" w:sz="0" w:space="0" w:color="auto"/>
                            <w:right w:val="none" w:sz="0" w:space="0" w:color="auto"/>
                          </w:divBdr>
                          <w:divsChild>
                            <w:div w:id="1721829500">
                              <w:marLeft w:val="0"/>
                              <w:marRight w:val="0"/>
                              <w:marTop w:val="0"/>
                              <w:marBottom w:val="0"/>
                              <w:divBdr>
                                <w:top w:val="none" w:sz="0" w:space="0" w:color="auto"/>
                                <w:left w:val="none" w:sz="0" w:space="0" w:color="auto"/>
                                <w:bottom w:val="none" w:sz="0" w:space="0" w:color="auto"/>
                                <w:right w:val="none" w:sz="0" w:space="0" w:color="auto"/>
                              </w:divBdr>
                            </w:div>
                            <w:div w:id="85670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25690">
                  <w:marLeft w:val="-420"/>
                  <w:marRight w:val="0"/>
                  <w:marTop w:val="0"/>
                  <w:marBottom w:val="0"/>
                  <w:divBdr>
                    <w:top w:val="none" w:sz="0" w:space="0" w:color="auto"/>
                    <w:left w:val="none" w:sz="0" w:space="0" w:color="auto"/>
                    <w:bottom w:val="none" w:sz="0" w:space="0" w:color="auto"/>
                    <w:right w:val="none" w:sz="0" w:space="0" w:color="auto"/>
                  </w:divBdr>
                  <w:divsChild>
                    <w:div w:id="1162618446">
                      <w:marLeft w:val="0"/>
                      <w:marRight w:val="0"/>
                      <w:marTop w:val="0"/>
                      <w:marBottom w:val="0"/>
                      <w:divBdr>
                        <w:top w:val="none" w:sz="0" w:space="0" w:color="auto"/>
                        <w:left w:val="none" w:sz="0" w:space="0" w:color="auto"/>
                        <w:bottom w:val="none" w:sz="0" w:space="0" w:color="auto"/>
                        <w:right w:val="none" w:sz="0" w:space="0" w:color="auto"/>
                      </w:divBdr>
                      <w:divsChild>
                        <w:div w:id="1957326070">
                          <w:marLeft w:val="0"/>
                          <w:marRight w:val="0"/>
                          <w:marTop w:val="0"/>
                          <w:marBottom w:val="0"/>
                          <w:divBdr>
                            <w:top w:val="none" w:sz="0" w:space="0" w:color="auto"/>
                            <w:left w:val="none" w:sz="0" w:space="0" w:color="auto"/>
                            <w:bottom w:val="none" w:sz="0" w:space="0" w:color="auto"/>
                            <w:right w:val="none" w:sz="0" w:space="0" w:color="auto"/>
                          </w:divBdr>
                          <w:divsChild>
                            <w:div w:id="540634868">
                              <w:marLeft w:val="0"/>
                              <w:marRight w:val="0"/>
                              <w:marTop w:val="0"/>
                              <w:marBottom w:val="0"/>
                              <w:divBdr>
                                <w:top w:val="none" w:sz="0" w:space="0" w:color="auto"/>
                                <w:left w:val="none" w:sz="0" w:space="0" w:color="auto"/>
                                <w:bottom w:val="none" w:sz="0" w:space="0" w:color="auto"/>
                                <w:right w:val="none" w:sz="0" w:space="0" w:color="auto"/>
                              </w:divBdr>
                            </w:div>
                            <w:div w:id="51088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567317">
                  <w:marLeft w:val="-420"/>
                  <w:marRight w:val="0"/>
                  <w:marTop w:val="0"/>
                  <w:marBottom w:val="0"/>
                  <w:divBdr>
                    <w:top w:val="none" w:sz="0" w:space="0" w:color="auto"/>
                    <w:left w:val="none" w:sz="0" w:space="0" w:color="auto"/>
                    <w:bottom w:val="none" w:sz="0" w:space="0" w:color="auto"/>
                    <w:right w:val="none" w:sz="0" w:space="0" w:color="auto"/>
                  </w:divBdr>
                  <w:divsChild>
                    <w:div w:id="147325553">
                      <w:marLeft w:val="0"/>
                      <w:marRight w:val="0"/>
                      <w:marTop w:val="0"/>
                      <w:marBottom w:val="0"/>
                      <w:divBdr>
                        <w:top w:val="none" w:sz="0" w:space="0" w:color="auto"/>
                        <w:left w:val="none" w:sz="0" w:space="0" w:color="auto"/>
                        <w:bottom w:val="none" w:sz="0" w:space="0" w:color="auto"/>
                        <w:right w:val="none" w:sz="0" w:space="0" w:color="auto"/>
                      </w:divBdr>
                      <w:divsChild>
                        <w:div w:id="1934312880">
                          <w:marLeft w:val="0"/>
                          <w:marRight w:val="0"/>
                          <w:marTop w:val="0"/>
                          <w:marBottom w:val="0"/>
                          <w:divBdr>
                            <w:top w:val="none" w:sz="0" w:space="0" w:color="auto"/>
                            <w:left w:val="none" w:sz="0" w:space="0" w:color="auto"/>
                            <w:bottom w:val="none" w:sz="0" w:space="0" w:color="auto"/>
                            <w:right w:val="none" w:sz="0" w:space="0" w:color="auto"/>
                          </w:divBdr>
                          <w:divsChild>
                            <w:div w:id="1305502593">
                              <w:marLeft w:val="0"/>
                              <w:marRight w:val="0"/>
                              <w:marTop w:val="0"/>
                              <w:marBottom w:val="0"/>
                              <w:divBdr>
                                <w:top w:val="none" w:sz="0" w:space="0" w:color="auto"/>
                                <w:left w:val="none" w:sz="0" w:space="0" w:color="auto"/>
                                <w:bottom w:val="none" w:sz="0" w:space="0" w:color="auto"/>
                                <w:right w:val="none" w:sz="0" w:space="0" w:color="auto"/>
                              </w:divBdr>
                            </w:div>
                            <w:div w:id="189677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32029">
                  <w:marLeft w:val="-420"/>
                  <w:marRight w:val="0"/>
                  <w:marTop w:val="0"/>
                  <w:marBottom w:val="0"/>
                  <w:divBdr>
                    <w:top w:val="none" w:sz="0" w:space="0" w:color="auto"/>
                    <w:left w:val="none" w:sz="0" w:space="0" w:color="auto"/>
                    <w:bottom w:val="none" w:sz="0" w:space="0" w:color="auto"/>
                    <w:right w:val="none" w:sz="0" w:space="0" w:color="auto"/>
                  </w:divBdr>
                  <w:divsChild>
                    <w:div w:id="19554344">
                      <w:marLeft w:val="0"/>
                      <w:marRight w:val="0"/>
                      <w:marTop w:val="0"/>
                      <w:marBottom w:val="0"/>
                      <w:divBdr>
                        <w:top w:val="none" w:sz="0" w:space="0" w:color="auto"/>
                        <w:left w:val="none" w:sz="0" w:space="0" w:color="auto"/>
                        <w:bottom w:val="none" w:sz="0" w:space="0" w:color="auto"/>
                        <w:right w:val="none" w:sz="0" w:space="0" w:color="auto"/>
                      </w:divBdr>
                      <w:divsChild>
                        <w:div w:id="785807992">
                          <w:marLeft w:val="0"/>
                          <w:marRight w:val="0"/>
                          <w:marTop w:val="0"/>
                          <w:marBottom w:val="0"/>
                          <w:divBdr>
                            <w:top w:val="none" w:sz="0" w:space="0" w:color="auto"/>
                            <w:left w:val="none" w:sz="0" w:space="0" w:color="auto"/>
                            <w:bottom w:val="none" w:sz="0" w:space="0" w:color="auto"/>
                            <w:right w:val="none" w:sz="0" w:space="0" w:color="auto"/>
                          </w:divBdr>
                          <w:divsChild>
                            <w:div w:id="324476819">
                              <w:marLeft w:val="0"/>
                              <w:marRight w:val="0"/>
                              <w:marTop w:val="0"/>
                              <w:marBottom w:val="0"/>
                              <w:divBdr>
                                <w:top w:val="none" w:sz="0" w:space="0" w:color="auto"/>
                                <w:left w:val="none" w:sz="0" w:space="0" w:color="auto"/>
                                <w:bottom w:val="none" w:sz="0" w:space="0" w:color="auto"/>
                                <w:right w:val="none" w:sz="0" w:space="0" w:color="auto"/>
                              </w:divBdr>
                            </w:div>
                            <w:div w:id="109505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362613">
                  <w:marLeft w:val="-420"/>
                  <w:marRight w:val="0"/>
                  <w:marTop w:val="0"/>
                  <w:marBottom w:val="0"/>
                  <w:divBdr>
                    <w:top w:val="none" w:sz="0" w:space="0" w:color="auto"/>
                    <w:left w:val="none" w:sz="0" w:space="0" w:color="auto"/>
                    <w:bottom w:val="none" w:sz="0" w:space="0" w:color="auto"/>
                    <w:right w:val="none" w:sz="0" w:space="0" w:color="auto"/>
                  </w:divBdr>
                  <w:divsChild>
                    <w:div w:id="1021247894">
                      <w:marLeft w:val="0"/>
                      <w:marRight w:val="0"/>
                      <w:marTop w:val="0"/>
                      <w:marBottom w:val="0"/>
                      <w:divBdr>
                        <w:top w:val="none" w:sz="0" w:space="0" w:color="auto"/>
                        <w:left w:val="none" w:sz="0" w:space="0" w:color="auto"/>
                        <w:bottom w:val="none" w:sz="0" w:space="0" w:color="auto"/>
                        <w:right w:val="none" w:sz="0" w:space="0" w:color="auto"/>
                      </w:divBdr>
                      <w:divsChild>
                        <w:div w:id="1479684925">
                          <w:marLeft w:val="0"/>
                          <w:marRight w:val="0"/>
                          <w:marTop w:val="0"/>
                          <w:marBottom w:val="0"/>
                          <w:divBdr>
                            <w:top w:val="none" w:sz="0" w:space="0" w:color="auto"/>
                            <w:left w:val="none" w:sz="0" w:space="0" w:color="auto"/>
                            <w:bottom w:val="none" w:sz="0" w:space="0" w:color="auto"/>
                            <w:right w:val="none" w:sz="0" w:space="0" w:color="auto"/>
                          </w:divBdr>
                          <w:divsChild>
                            <w:div w:id="1159082354">
                              <w:marLeft w:val="0"/>
                              <w:marRight w:val="0"/>
                              <w:marTop w:val="0"/>
                              <w:marBottom w:val="0"/>
                              <w:divBdr>
                                <w:top w:val="none" w:sz="0" w:space="0" w:color="auto"/>
                                <w:left w:val="none" w:sz="0" w:space="0" w:color="auto"/>
                                <w:bottom w:val="none" w:sz="0" w:space="0" w:color="auto"/>
                                <w:right w:val="none" w:sz="0" w:space="0" w:color="auto"/>
                              </w:divBdr>
                            </w:div>
                            <w:div w:id="207954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8359253">
          <w:marLeft w:val="0"/>
          <w:marRight w:val="0"/>
          <w:marTop w:val="0"/>
          <w:marBottom w:val="0"/>
          <w:divBdr>
            <w:top w:val="none" w:sz="0" w:space="0" w:color="auto"/>
            <w:left w:val="none" w:sz="0" w:space="0" w:color="auto"/>
            <w:bottom w:val="none" w:sz="0" w:space="0" w:color="auto"/>
            <w:right w:val="none" w:sz="0" w:space="0" w:color="auto"/>
          </w:divBdr>
          <w:divsChild>
            <w:div w:id="1904900410">
              <w:marLeft w:val="0"/>
              <w:marRight w:val="0"/>
              <w:marTop w:val="0"/>
              <w:marBottom w:val="0"/>
              <w:divBdr>
                <w:top w:val="none" w:sz="0" w:space="0" w:color="auto"/>
                <w:left w:val="none" w:sz="0" w:space="0" w:color="auto"/>
                <w:bottom w:val="none" w:sz="0" w:space="0" w:color="auto"/>
                <w:right w:val="none" w:sz="0" w:space="0" w:color="auto"/>
              </w:divBdr>
              <w:divsChild>
                <w:div w:id="194819102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370838185">
          <w:marLeft w:val="0"/>
          <w:marRight w:val="0"/>
          <w:marTop w:val="0"/>
          <w:marBottom w:val="0"/>
          <w:divBdr>
            <w:top w:val="none" w:sz="0" w:space="0" w:color="auto"/>
            <w:left w:val="none" w:sz="0" w:space="0" w:color="auto"/>
            <w:bottom w:val="none" w:sz="0" w:space="0" w:color="auto"/>
            <w:right w:val="none" w:sz="0" w:space="0" w:color="auto"/>
          </w:divBdr>
          <w:divsChild>
            <w:div w:id="2451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0314">
      <w:bodyDiv w:val="1"/>
      <w:marLeft w:val="0"/>
      <w:marRight w:val="0"/>
      <w:marTop w:val="0"/>
      <w:marBottom w:val="0"/>
      <w:divBdr>
        <w:top w:val="none" w:sz="0" w:space="0" w:color="auto"/>
        <w:left w:val="none" w:sz="0" w:space="0" w:color="auto"/>
        <w:bottom w:val="none" w:sz="0" w:space="0" w:color="auto"/>
        <w:right w:val="none" w:sz="0" w:space="0" w:color="auto"/>
      </w:divBdr>
    </w:div>
    <w:div w:id="1843550445">
      <w:bodyDiv w:val="1"/>
      <w:marLeft w:val="0"/>
      <w:marRight w:val="0"/>
      <w:marTop w:val="0"/>
      <w:marBottom w:val="0"/>
      <w:divBdr>
        <w:top w:val="none" w:sz="0" w:space="0" w:color="auto"/>
        <w:left w:val="none" w:sz="0" w:space="0" w:color="auto"/>
        <w:bottom w:val="none" w:sz="0" w:space="0" w:color="auto"/>
        <w:right w:val="none" w:sz="0" w:space="0" w:color="auto"/>
      </w:divBdr>
    </w:div>
    <w:div w:id="1920628830">
      <w:bodyDiv w:val="1"/>
      <w:marLeft w:val="0"/>
      <w:marRight w:val="0"/>
      <w:marTop w:val="0"/>
      <w:marBottom w:val="0"/>
      <w:divBdr>
        <w:top w:val="none" w:sz="0" w:space="0" w:color="auto"/>
        <w:left w:val="none" w:sz="0" w:space="0" w:color="auto"/>
        <w:bottom w:val="none" w:sz="0" w:space="0" w:color="auto"/>
        <w:right w:val="none" w:sz="0" w:space="0" w:color="auto"/>
      </w:divBdr>
    </w:div>
    <w:div w:id="1976524115">
      <w:bodyDiv w:val="1"/>
      <w:marLeft w:val="0"/>
      <w:marRight w:val="0"/>
      <w:marTop w:val="0"/>
      <w:marBottom w:val="0"/>
      <w:divBdr>
        <w:top w:val="none" w:sz="0" w:space="0" w:color="auto"/>
        <w:left w:val="none" w:sz="0" w:space="0" w:color="auto"/>
        <w:bottom w:val="none" w:sz="0" w:space="0" w:color="auto"/>
        <w:right w:val="none" w:sz="0" w:space="0" w:color="auto"/>
      </w:divBdr>
    </w:div>
    <w:div w:id="1997874173">
      <w:bodyDiv w:val="1"/>
      <w:marLeft w:val="0"/>
      <w:marRight w:val="0"/>
      <w:marTop w:val="0"/>
      <w:marBottom w:val="0"/>
      <w:divBdr>
        <w:top w:val="none" w:sz="0" w:space="0" w:color="auto"/>
        <w:left w:val="none" w:sz="0" w:space="0" w:color="auto"/>
        <w:bottom w:val="none" w:sz="0" w:space="0" w:color="auto"/>
        <w:right w:val="none" w:sz="0" w:space="0" w:color="auto"/>
      </w:divBdr>
    </w:div>
    <w:div w:id="2008290990">
      <w:bodyDiv w:val="1"/>
      <w:marLeft w:val="0"/>
      <w:marRight w:val="0"/>
      <w:marTop w:val="0"/>
      <w:marBottom w:val="0"/>
      <w:divBdr>
        <w:top w:val="none" w:sz="0" w:space="0" w:color="auto"/>
        <w:left w:val="none" w:sz="0" w:space="0" w:color="auto"/>
        <w:bottom w:val="none" w:sz="0" w:space="0" w:color="auto"/>
        <w:right w:val="none" w:sz="0" w:space="0" w:color="auto"/>
      </w:divBdr>
    </w:div>
    <w:div w:id="2032143743">
      <w:bodyDiv w:val="1"/>
      <w:marLeft w:val="0"/>
      <w:marRight w:val="0"/>
      <w:marTop w:val="0"/>
      <w:marBottom w:val="0"/>
      <w:divBdr>
        <w:top w:val="none" w:sz="0" w:space="0" w:color="auto"/>
        <w:left w:val="none" w:sz="0" w:space="0" w:color="auto"/>
        <w:bottom w:val="none" w:sz="0" w:space="0" w:color="auto"/>
        <w:right w:val="none" w:sz="0" w:space="0" w:color="auto"/>
      </w:divBdr>
    </w:div>
    <w:div w:id="2033649955">
      <w:bodyDiv w:val="1"/>
      <w:marLeft w:val="0"/>
      <w:marRight w:val="0"/>
      <w:marTop w:val="0"/>
      <w:marBottom w:val="0"/>
      <w:divBdr>
        <w:top w:val="none" w:sz="0" w:space="0" w:color="auto"/>
        <w:left w:val="none" w:sz="0" w:space="0" w:color="auto"/>
        <w:bottom w:val="none" w:sz="0" w:space="0" w:color="auto"/>
        <w:right w:val="none" w:sz="0" w:space="0" w:color="auto"/>
      </w:divBdr>
    </w:div>
    <w:div w:id="2071537963">
      <w:bodyDiv w:val="1"/>
      <w:marLeft w:val="0"/>
      <w:marRight w:val="0"/>
      <w:marTop w:val="0"/>
      <w:marBottom w:val="0"/>
      <w:divBdr>
        <w:top w:val="none" w:sz="0" w:space="0" w:color="auto"/>
        <w:left w:val="none" w:sz="0" w:space="0" w:color="auto"/>
        <w:bottom w:val="none" w:sz="0" w:space="0" w:color="auto"/>
        <w:right w:val="none" w:sz="0" w:space="0" w:color="auto"/>
      </w:divBdr>
    </w:div>
    <w:div w:id="2080130172">
      <w:bodyDiv w:val="1"/>
      <w:marLeft w:val="0"/>
      <w:marRight w:val="0"/>
      <w:marTop w:val="0"/>
      <w:marBottom w:val="0"/>
      <w:divBdr>
        <w:top w:val="none" w:sz="0" w:space="0" w:color="auto"/>
        <w:left w:val="none" w:sz="0" w:space="0" w:color="auto"/>
        <w:bottom w:val="none" w:sz="0" w:space="0" w:color="auto"/>
        <w:right w:val="none" w:sz="0" w:space="0" w:color="auto"/>
      </w:divBdr>
    </w:div>
    <w:div w:id="2082874050">
      <w:bodyDiv w:val="1"/>
      <w:marLeft w:val="0"/>
      <w:marRight w:val="0"/>
      <w:marTop w:val="0"/>
      <w:marBottom w:val="0"/>
      <w:divBdr>
        <w:top w:val="none" w:sz="0" w:space="0" w:color="auto"/>
        <w:left w:val="none" w:sz="0" w:space="0" w:color="auto"/>
        <w:bottom w:val="none" w:sz="0" w:space="0" w:color="auto"/>
        <w:right w:val="none" w:sz="0" w:space="0" w:color="auto"/>
      </w:divBdr>
    </w:div>
    <w:div w:id="2089501246">
      <w:bodyDiv w:val="1"/>
      <w:marLeft w:val="0"/>
      <w:marRight w:val="0"/>
      <w:marTop w:val="0"/>
      <w:marBottom w:val="0"/>
      <w:divBdr>
        <w:top w:val="none" w:sz="0" w:space="0" w:color="auto"/>
        <w:left w:val="none" w:sz="0" w:space="0" w:color="auto"/>
        <w:bottom w:val="none" w:sz="0" w:space="0" w:color="auto"/>
        <w:right w:val="none" w:sz="0" w:space="0" w:color="auto"/>
      </w:divBdr>
    </w:div>
    <w:div w:id="2115133083">
      <w:bodyDiv w:val="1"/>
      <w:marLeft w:val="0"/>
      <w:marRight w:val="0"/>
      <w:marTop w:val="0"/>
      <w:marBottom w:val="0"/>
      <w:divBdr>
        <w:top w:val="none" w:sz="0" w:space="0" w:color="auto"/>
        <w:left w:val="none" w:sz="0" w:space="0" w:color="auto"/>
        <w:bottom w:val="none" w:sz="0" w:space="0" w:color="auto"/>
        <w:right w:val="none" w:sz="0" w:space="0" w:color="auto"/>
      </w:divBdr>
    </w:div>
    <w:div w:id="213208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A51D8-9228-434A-8EAA-7FCC60F6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23</Pages>
  <Words>7416</Words>
  <Characters>50447</Characters>
  <Application>Microsoft Office Word</Application>
  <DocSecurity>0</DocSecurity>
  <Lines>420</Lines>
  <Paragraphs>115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57748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gatsenkoanna@gmail.com</cp:lastModifiedBy>
  <cp:revision>15</cp:revision>
  <cp:lastPrinted>2025-08-27T12:52:00Z</cp:lastPrinted>
  <dcterms:created xsi:type="dcterms:W3CDTF">2025-08-04T10:48:00Z</dcterms:created>
  <dcterms:modified xsi:type="dcterms:W3CDTF">2025-10-10T11:21:00Z</dcterms:modified>
</cp:coreProperties>
</file>